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56D1C" w14:textId="75A4BA10" w:rsidR="003F1787" w:rsidRDefault="003F1787" w:rsidP="00F6795E">
      <w:pPr>
        <w:pStyle w:val="EinfAbs"/>
        <w:jc w:val="center"/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 w:rsidRPr="003F1787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Lidl rafforza </w:t>
      </w:r>
      <w:r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IL SUO </w:t>
      </w:r>
      <w:r w:rsidRPr="003F1787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impegno </w:t>
      </w:r>
      <w:r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>A Tutela DEL</w:t>
      </w:r>
      <w:r w:rsidRPr="003F1787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 clima: </w:t>
      </w:r>
    </w:p>
    <w:p w14:paraId="06D7E1F6" w14:textId="2153522F" w:rsidR="003F1787" w:rsidRDefault="00020519" w:rsidP="00F6795E">
      <w:pPr>
        <w:pStyle w:val="EinfAbs"/>
        <w:jc w:val="center"/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obiettivo </w:t>
      </w:r>
      <w:r w:rsidR="003F1787" w:rsidRPr="003F1787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>Net</w:t>
      </w:r>
      <w:r w:rsidR="00A66B51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>-</w:t>
      </w:r>
      <w:r w:rsidR="003F1787" w:rsidRPr="003F1787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>Zero entro il 2050</w:t>
      </w:r>
    </w:p>
    <w:p w14:paraId="6A84D567" w14:textId="77777777" w:rsidR="00124C0B" w:rsidRDefault="00124C0B" w:rsidP="00F6795E">
      <w:pPr>
        <w:pStyle w:val="EinfAbs"/>
        <w:jc w:val="center"/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</w:pPr>
    </w:p>
    <w:p w14:paraId="7B19C013" w14:textId="5A0EED28" w:rsidR="003A5385" w:rsidRDefault="00A66B51" w:rsidP="00435ADD">
      <w:pPr>
        <w:pStyle w:val="Default"/>
        <w:numPr>
          <w:ilvl w:val="0"/>
          <w:numId w:val="13"/>
        </w:numPr>
        <w:spacing w:line="288" w:lineRule="auto"/>
        <w:jc w:val="both"/>
        <w:rPr>
          <w:rFonts w:asciiTheme="minorHAnsi" w:eastAsiaTheme="minorHAnsi" w:hAnsiTheme="minorHAnsi" w:cstheme="minorHAnsi"/>
          <w:bCs/>
          <w:i/>
          <w:lang w:eastAsia="en-US"/>
        </w:rPr>
      </w:pPr>
      <w:r>
        <w:rPr>
          <w:rFonts w:asciiTheme="minorHAnsi" w:eastAsiaTheme="minorHAnsi" w:hAnsiTheme="minorHAnsi" w:cstheme="minorHAnsi"/>
          <w:bCs/>
          <w:i/>
          <w:lang w:eastAsia="en-US"/>
        </w:rPr>
        <w:t>In linea con la</w:t>
      </w:r>
      <w:r w:rsid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propria Strategia Internazionale di CSR, Lidl </w:t>
      </w:r>
      <w:r w:rsidR="00020519">
        <w:rPr>
          <w:rFonts w:asciiTheme="minorHAnsi" w:eastAsiaTheme="minorHAnsi" w:hAnsiTheme="minorHAnsi" w:cstheme="minorHAnsi"/>
          <w:bCs/>
          <w:i/>
          <w:lang w:eastAsia="en-US"/>
        </w:rPr>
        <w:t>intensifica</w:t>
      </w:r>
      <w:r w:rsidR="003F1787" w:rsidRP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in modo significativo il suo impegno </w:t>
      </w:r>
      <w:r w:rsidR="00020519">
        <w:rPr>
          <w:rFonts w:asciiTheme="minorHAnsi" w:eastAsiaTheme="minorHAnsi" w:hAnsiTheme="minorHAnsi" w:cstheme="minorHAnsi"/>
          <w:bCs/>
          <w:i/>
          <w:lang w:eastAsia="en-US"/>
        </w:rPr>
        <w:t>verso</w:t>
      </w:r>
      <w:r w:rsidR="00020519" w:rsidRP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</w:t>
      </w:r>
      <w:r w:rsidR="003F1787" w:rsidRP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pratiche commerciali </w:t>
      </w:r>
      <w:r w:rsidR="00020519">
        <w:rPr>
          <w:rFonts w:asciiTheme="minorHAnsi" w:eastAsiaTheme="minorHAnsi" w:hAnsiTheme="minorHAnsi" w:cstheme="minorHAnsi"/>
          <w:bCs/>
          <w:i/>
          <w:lang w:eastAsia="en-US"/>
        </w:rPr>
        <w:t xml:space="preserve">sempre più </w:t>
      </w:r>
      <w:r w:rsidR="003F1787" w:rsidRPr="003F1787">
        <w:rPr>
          <w:rFonts w:asciiTheme="minorHAnsi" w:eastAsiaTheme="minorHAnsi" w:hAnsiTheme="minorHAnsi" w:cstheme="minorHAnsi"/>
          <w:bCs/>
          <w:i/>
          <w:lang w:eastAsia="en-US"/>
        </w:rPr>
        <w:t>sostenibili</w:t>
      </w:r>
      <w:r w:rsidR="00020519">
        <w:rPr>
          <w:rFonts w:asciiTheme="minorHAnsi" w:eastAsiaTheme="minorHAnsi" w:hAnsiTheme="minorHAnsi" w:cstheme="minorHAnsi"/>
          <w:bCs/>
          <w:i/>
          <w:lang w:eastAsia="en-US"/>
        </w:rPr>
        <w:t xml:space="preserve"> e si pone</w:t>
      </w:r>
      <w:r w:rsid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</w:t>
      </w:r>
      <w:r w:rsidR="003F1787" w:rsidRPr="003F1787">
        <w:rPr>
          <w:rFonts w:asciiTheme="minorHAnsi" w:eastAsiaTheme="minorHAnsi" w:hAnsiTheme="minorHAnsi" w:cstheme="minorHAnsi"/>
          <w:bCs/>
          <w:i/>
          <w:lang w:eastAsia="en-US"/>
        </w:rPr>
        <w:t>nuovi</w:t>
      </w:r>
      <w:r w:rsid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e</w:t>
      </w:r>
      <w:r w:rsidR="003F1787" w:rsidRP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ambiziosi obiettivi </w:t>
      </w:r>
      <w:r w:rsid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a tutela del clima </w:t>
      </w:r>
      <w:r w:rsidR="003F1787" w:rsidRPr="003F1787">
        <w:rPr>
          <w:rFonts w:asciiTheme="minorHAnsi" w:eastAsiaTheme="minorHAnsi" w:hAnsiTheme="minorHAnsi" w:cstheme="minorHAnsi"/>
          <w:bCs/>
          <w:i/>
          <w:lang w:eastAsia="en-US"/>
        </w:rPr>
        <w:t>nella catena di fornitura</w:t>
      </w:r>
      <w:r w:rsid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. </w:t>
      </w:r>
    </w:p>
    <w:p w14:paraId="7A1D3461" w14:textId="5CC11D17" w:rsidR="00F6795E" w:rsidRDefault="003F1787" w:rsidP="00435ADD">
      <w:pPr>
        <w:pStyle w:val="Default"/>
        <w:numPr>
          <w:ilvl w:val="0"/>
          <w:numId w:val="13"/>
        </w:numPr>
        <w:spacing w:line="288" w:lineRule="auto"/>
        <w:jc w:val="both"/>
        <w:rPr>
          <w:rFonts w:asciiTheme="minorHAnsi" w:eastAsiaTheme="minorHAnsi" w:hAnsiTheme="minorHAnsi" w:cstheme="minorHAnsi"/>
          <w:bCs/>
          <w:i/>
          <w:lang w:eastAsia="en-US"/>
        </w:rPr>
      </w:pPr>
      <w:r>
        <w:rPr>
          <w:rFonts w:asciiTheme="minorHAnsi" w:eastAsiaTheme="minorHAnsi" w:hAnsiTheme="minorHAnsi" w:cstheme="minorHAnsi"/>
          <w:bCs/>
          <w:i/>
          <w:lang w:eastAsia="en-US"/>
        </w:rPr>
        <w:t xml:space="preserve">L’Azienda ha già </w:t>
      </w:r>
      <w:r w:rsidRPr="003F1787">
        <w:rPr>
          <w:rFonts w:asciiTheme="minorHAnsi" w:eastAsiaTheme="minorHAnsi" w:hAnsiTheme="minorHAnsi" w:cstheme="minorHAnsi"/>
          <w:bCs/>
          <w:i/>
          <w:lang w:eastAsia="en-US"/>
        </w:rPr>
        <w:t>registrato</w:t>
      </w:r>
      <w:r>
        <w:rPr>
          <w:rFonts w:asciiTheme="minorHAnsi" w:eastAsiaTheme="minorHAnsi" w:hAnsiTheme="minorHAnsi" w:cstheme="minorHAnsi"/>
          <w:bCs/>
          <w:i/>
          <w:lang w:eastAsia="en-US"/>
        </w:rPr>
        <w:t xml:space="preserve">, </w:t>
      </w:r>
      <w:r w:rsidRPr="003F1787">
        <w:rPr>
          <w:rFonts w:asciiTheme="minorHAnsi" w:eastAsiaTheme="minorHAnsi" w:hAnsiTheme="minorHAnsi" w:cstheme="minorHAnsi"/>
          <w:bCs/>
          <w:i/>
          <w:lang w:eastAsia="en-US"/>
        </w:rPr>
        <w:t>in tutti</w:t>
      </w:r>
      <w:r w:rsidR="00BA01EC">
        <w:rPr>
          <w:rFonts w:asciiTheme="minorHAnsi" w:eastAsiaTheme="minorHAnsi" w:hAnsiTheme="minorHAnsi" w:cstheme="minorHAnsi"/>
          <w:bCs/>
          <w:i/>
          <w:lang w:eastAsia="en-US"/>
        </w:rPr>
        <w:t xml:space="preserve"> Paesi</w:t>
      </w:r>
      <w:r w:rsidRP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i</w:t>
      </w:r>
      <w:r w:rsidR="00BA01EC">
        <w:rPr>
          <w:rFonts w:asciiTheme="minorHAnsi" w:eastAsiaTheme="minorHAnsi" w:hAnsiTheme="minorHAnsi" w:cstheme="minorHAnsi"/>
          <w:bCs/>
          <w:i/>
          <w:lang w:eastAsia="en-US"/>
        </w:rPr>
        <w:t>n cui è presente</w:t>
      </w:r>
      <w:r>
        <w:rPr>
          <w:rFonts w:asciiTheme="minorHAnsi" w:eastAsiaTheme="minorHAnsi" w:hAnsiTheme="minorHAnsi" w:cstheme="minorHAnsi"/>
          <w:bCs/>
          <w:i/>
          <w:lang w:eastAsia="en-US"/>
        </w:rPr>
        <w:t>,</w:t>
      </w:r>
      <w:r w:rsidRPr="003F1787">
        <w:rPr>
          <w:rFonts w:asciiTheme="minorHAnsi" w:eastAsiaTheme="minorHAnsi" w:hAnsiTheme="minorHAnsi" w:cstheme="minorHAnsi"/>
          <w:bCs/>
          <w:i/>
          <w:lang w:eastAsia="en-US"/>
        </w:rPr>
        <w:t xml:space="preserve"> riduzioni significative delle emissioni di gas serra del 52%</w:t>
      </w:r>
      <w:r w:rsidR="00BA717F">
        <w:rPr>
          <w:rFonts w:asciiTheme="minorHAnsi" w:eastAsiaTheme="minorHAnsi" w:hAnsiTheme="minorHAnsi" w:cstheme="minorHAnsi"/>
          <w:bCs/>
          <w:i/>
          <w:lang w:eastAsia="en-US"/>
        </w:rPr>
        <w:t xml:space="preserve"> </w:t>
      </w:r>
      <w:r w:rsidRPr="003F1787">
        <w:rPr>
          <w:rFonts w:asciiTheme="minorHAnsi" w:eastAsiaTheme="minorHAnsi" w:hAnsiTheme="minorHAnsi" w:cstheme="minorHAnsi"/>
          <w:bCs/>
          <w:i/>
          <w:lang w:eastAsia="en-US"/>
        </w:rPr>
        <w:t>rispetto al 2019.</w:t>
      </w:r>
    </w:p>
    <w:p w14:paraId="233FCEDA" w14:textId="77777777" w:rsidR="003F1787" w:rsidRPr="00B82BF1" w:rsidRDefault="003F1787" w:rsidP="00F6795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</w:pPr>
    </w:p>
    <w:p w14:paraId="6CAEF62F" w14:textId="31154B09" w:rsidR="003F1787" w:rsidRPr="007F269C" w:rsidRDefault="00F6795E" w:rsidP="003F1787">
      <w:pPr>
        <w:jc w:val="both"/>
        <w:rPr>
          <w:color w:val="000000" w:themeColor="text1"/>
          <w:lang w:val="it-IT"/>
        </w:rPr>
      </w:pPr>
      <w:r w:rsidRPr="00023F17">
        <w:rPr>
          <w:rFonts w:asciiTheme="minorHAnsi" w:hAnsiTheme="minorHAnsi" w:cstheme="minorHAnsi"/>
          <w:bCs/>
          <w:i/>
          <w:color w:val="000000" w:themeColor="text1"/>
          <w:lang w:val="it-IT"/>
        </w:rPr>
        <w:t xml:space="preserve">Arcole, </w:t>
      </w:r>
      <w:r w:rsidR="00023F17">
        <w:rPr>
          <w:rFonts w:asciiTheme="minorHAnsi" w:hAnsiTheme="minorHAnsi" w:cstheme="minorHAnsi"/>
          <w:bCs/>
          <w:i/>
          <w:color w:val="000000" w:themeColor="text1"/>
          <w:lang w:val="it-IT"/>
        </w:rPr>
        <w:t>26 settembre</w:t>
      </w:r>
      <w:r w:rsidRPr="00023F17">
        <w:rPr>
          <w:rFonts w:asciiTheme="minorHAnsi" w:hAnsiTheme="minorHAnsi" w:cstheme="minorHAnsi"/>
          <w:bCs/>
          <w:i/>
          <w:color w:val="000000" w:themeColor="text1"/>
          <w:lang w:val="it-IT"/>
        </w:rPr>
        <w:t xml:space="preserve"> 2024 </w:t>
      </w:r>
      <w:r w:rsidRPr="00023F17">
        <w:rPr>
          <w:rFonts w:asciiTheme="minorHAnsi" w:hAnsiTheme="minorHAnsi" w:cstheme="minorHAnsi"/>
          <w:bCs/>
          <w:lang w:val="it-IT"/>
        </w:rPr>
        <w:t>–</w:t>
      </w:r>
      <w:bookmarkStart w:id="1" w:name="_Hlk80869457"/>
      <w:bookmarkEnd w:id="0"/>
      <w:r w:rsidRPr="00023F17">
        <w:rPr>
          <w:rFonts w:asciiTheme="minorHAnsi" w:hAnsiTheme="minorHAnsi" w:cstheme="minorHAnsi"/>
          <w:lang w:val="it-IT"/>
        </w:rPr>
        <w:t xml:space="preserve"> </w:t>
      </w:r>
      <w:bookmarkEnd w:id="1"/>
      <w:r w:rsidR="003F1787" w:rsidRPr="00023F17">
        <w:rPr>
          <w:color w:val="000000" w:themeColor="text1"/>
          <w:lang w:val="it-IT"/>
        </w:rPr>
        <w:t>Lidl</w:t>
      </w:r>
      <w:r w:rsidR="003F1787" w:rsidRPr="007F269C">
        <w:rPr>
          <w:color w:val="000000" w:themeColor="text1"/>
          <w:lang w:val="it-IT"/>
        </w:rPr>
        <w:t xml:space="preserve">, </w:t>
      </w:r>
      <w:r w:rsidR="00124C0B" w:rsidRPr="00124C0B">
        <w:rPr>
          <w:color w:val="000000" w:themeColor="text1"/>
          <w:lang w:val="it-IT"/>
        </w:rPr>
        <w:t>catena di supermercati presente in 31 Paesi</w:t>
      </w:r>
      <w:r w:rsidR="003F1787" w:rsidRPr="007F269C">
        <w:rPr>
          <w:color w:val="000000" w:themeColor="text1"/>
          <w:lang w:val="it-IT"/>
        </w:rPr>
        <w:t xml:space="preserve">, </w:t>
      </w:r>
      <w:r w:rsidR="00020519">
        <w:rPr>
          <w:color w:val="000000" w:themeColor="text1"/>
          <w:lang w:val="it-IT"/>
        </w:rPr>
        <w:t>raggiungerà</w:t>
      </w:r>
      <w:r w:rsidR="003F1787" w:rsidRPr="007F269C">
        <w:rPr>
          <w:color w:val="000000" w:themeColor="text1"/>
          <w:lang w:val="it-IT"/>
        </w:rPr>
        <w:t xml:space="preserve"> </w:t>
      </w:r>
      <w:r w:rsidR="00020519">
        <w:rPr>
          <w:color w:val="000000" w:themeColor="text1"/>
          <w:lang w:val="it-IT"/>
        </w:rPr>
        <w:t>il</w:t>
      </w:r>
      <w:r w:rsidR="003F1787">
        <w:rPr>
          <w:color w:val="000000" w:themeColor="text1"/>
          <w:lang w:val="it-IT"/>
        </w:rPr>
        <w:t xml:space="preserve"> </w:t>
      </w:r>
      <w:r w:rsidR="00A66B51">
        <w:rPr>
          <w:color w:val="000000" w:themeColor="text1"/>
          <w:lang w:val="it-IT"/>
        </w:rPr>
        <w:t>n</w:t>
      </w:r>
      <w:r w:rsidR="003F1787">
        <w:rPr>
          <w:color w:val="000000" w:themeColor="text1"/>
          <w:lang w:val="it-IT"/>
        </w:rPr>
        <w:t>et</w:t>
      </w:r>
      <w:r w:rsidR="00A66B51">
        <w:rPr>
          <w:color w:val="000000" w:themeColor="text1"/>
          <w:lang w:val="it-IT"/>
        </w:rPr>
        <w:t>-z</w:t>
      </w:r>
      <w:r w:rsidR="003F1787">
        <w:rPr>
          <w:color w:val="000000" w:themeColor="text1"/>
          <w:lang w:val="it-IT"/>
        </w:rPr>
        <w:t>ero entro</w:t>
      </w:r>
      <w:r w:rsidR="003F1787" w:rsidRPr="007F269C">
        <w:rPr>
          <w:color w:val="000000" w:themeColor="text1"/>
          <w:lang w:val="it-IT"/>
        </w:rPr>
        <w:t xml:space="preserve"> il 2050 in tutte le </w:t>
      </w:r>
      <w:r w:rsidR="00082CB1">
        <w:rPr>
          <w:color w:val="000000" w:themeColor="text1"/>
          <w:lang w:val="it-IT"/>
        </w:rPr>
        <w:t xml:space="preserve">sue business </w:t>
      </w:r>
      <w:proofErr w:type="spellStart"/>
      <w:r w:rsidR="00082CB1">
        <w:rPr>
          <w:color w:val="000000" w:themeColor="text1"/>
          <w:lang w:val="it-IT"/>
        </w:rPr>
        <w:t>unit</w:t>
      </w:r>
      <w:proofErr w:type="spellEnd"/>
      <w:r w:rsidR="003F1787" w:rsidRPr="007F269C">
        <w:rPr>
          <w:color w:val="000000" w:themeColor="text1"/>
          <w:lang w:val="it-IT"/>
        </w:rPr>
        <w:t xml:space="preserve"> e catene di fornitura. </w:t>
      </w:r>
      <w:r w:rsidR="00020519">
        <w:rPr>
          <w:color w:val="000000" w:themeColor="text1"/>
          <w:lang w:val="it-IT"/>
        </w:rPr>
        <w:t>In linea con questo ambizioso obiettivo,</w:t>
      </w:r>
      <w:r w:rsidR="003F1787" w:rsidRPr="007F269C">
        <w:rPr>
          <w:color w:val="000000" w:themeColor="text1"/>
          <w:lang w:val="it-IT"/>
        </w:rPr>
        <w:t xml:space="preserve"> </w:t>
      </w:r>
      <w:r w:rsidR="00BA01EC">
        <w:rPr>
          <w:color w:val="000000" w:themeColor="text1"/>
          <w:lang w:val="it-IT"/>
        </w:rPr>
        <w:t>l</w:t>
      </w:r>
      <w:r w:rsidR="00082CB1">
        <w:rPr>
          <w:color w:val="000000" w:themeColor="text1"/>
          <w:lang w:val="it-IT"/>
        </w:rPr>
        <w:t>’Azienda</w:t>
      </w:r>
      <w:r w:rsidR="003F1787" w:rsidRPr="007F269C">
        <w:rPr>
          <w:color w:val="000000" w:themeColor="text1"/>
          <w:lang w:val="it-IT"/>
        </w:rPr>
        <w:t xml:space="preserve"> ridurrà le proprie emissioni di gas serra </w:t>
      </w:r>
      <w:r w:rsidR="003F1787">
        <w:rPr>
          <w:color w:val="000000" w:themeColor="text1"/>
          <w:lang w:val="it-IT"/>
        </w:rPr>
        <w:t>avvicinandosi il più</w:t>
      </w:r>
      <w:r w:rsidR="003F1787" w:rsidRPr="007F269C">
        <w:rPr>
          <w:color w:val="000000" w:themeColor="text1"/>
          <w:lang w:val="it-IT"/>
        </w:rPr>
        <w:t xml:space="preserve"> possibile allo zero </w:t>
      </w:r>
      <w:r w:rsidR="00020519">
        <w:rPr>
          <w:color w:val="000000" w:themeColor="text1"/>
          <w:lang w:val="it-IT"/>
        </w:rPr>
        <w:t>considerando anche</w:t>
      </w:r>
      <w:r w:rsidR="003F1787" w:rsidRPr="007F269C">
        <w:rPr>
          <w:color w:val="000000" w:themeColor="text1"/>
          <w:lang w:val="it-IT"/>
        </w:rPr>
        <w:t xml:space="preserve"> le emissioni </w:t>
      </w:r>
      <w:r w:rsidR="003F1787">
        <w:rPr>
          <w:color w:val="000000" w:themeColor="text1"/>
          <w:lang w:val="it-IT"/>
        </w:rPr>
        <w:t xml:space="preserve">dello </w:t>
      </w:r>
      <w:r w:rsidR="00124C0B">
        <w:rPr>
          <w:color w:val="000000" w:themeColor="text1"/>
          <w:lang w:val="it-IT"/>
        </w:rPr>
        <w:t>S</w:t>
      </w:r>
      <w:r w:rsidR="003F1787">
        <w:rPr>
          <w:color w:val="000000" w:themeColor="text1"/>
          <w:lang w:val="it-IT"/>
        </w:rPr>
        <w:t>cope</w:t>
      </w:r>
      <w:r w:rsidR="003F1787" w:rsidRPr="007F269C">
        <w:rPr>
          <w:color w:val="000000" w:themeColor="text1"/>
          <w:lang w:val="it-IT"/>
        </w:rPr>
        <w:t xml:space="preserve"> 3, ovvero </w:t>
      </w:r>
      <w:r w:rsidR="003F1787">
        <w:rPr>
          <w:color w:val="000000" w:themeColor="text1"/>
          <w:lang w:val="it-IT"/>
        </w:rPr>
        <w:t>quelle legate al</w:t>
      </w:r>
      <w:r w:rsidR="003F1787" w:rsidRPr="007F269C">
        <w:rPr>
          <w:color w:val="000000" w:themeColor="text1"/>
          <w:lang w:val="it-IT"/>
        </w:rPr>
        <w:t>l</w:t>
      </w:r>
      <w:r w:rsidR="00082CB1">
        <w:rPr>
          <w:color w:val="000000" w:themeColor="text1"/>
          <w:lang w:val="it-IT"/>
        </w:rPr>
        <w:t>a</w:t>
      </w:r>
      <w:r w:rsidR="003F1787" w:rsidRPr="007F269C">
        <w:rPr>
          <w:color w:val="000000" w:themeColor="text1"/>
          <w:lang w:val="it-IT"/>
        </w:rPr>
        <w:t xml:space="preserve"> </w:t>
      </w:r>
      <w:r w:rsidR="00082CB1" w:rsidRPr="007F269C">
        <w:rPr>
          <w:color w:val="000000" w:themeColor="text1"/>
          <w:lang w:val="it-IT"/>
        </w:rPr>
        <w:t>caten</w:t>
      </w:r>
      <w:r w:rsidR="00082CB1">
        <w:rPr>
          <w:color w:val="000000" w:themeColor="text1"/>
          <w:lang w:val="it-IT"/>
        </w:rPr>
        <w:t>a</w:t>
      </w:r>
      <w:r w:rsidR="00082CB1" w:rsidRPr="007F269C">
        <w:rPr>
          <w:color w:val="000000" w:themeColor="text1"/>
          <w:lang w:val="it-IT"/>
        </w:rPr>
        <w:t xml:space="preserve"> </w:t>
      </w:r>
      <w:r w:rsidR="003F1787" w:rsidRPr="007F269C">
        <w:rPr>
          <w:color w:val="000000" w:themeColor="text1"/>
          <w:lang w:val="it-IT"/>
        </w:rPr>
        <w:t>del valore</w:t>
      </w:r>
      <w:r w:rsidR="003F1787">
        <w:rPr>
          <w:color w:val="000000" w:themeColor="text1"/>
          <w:lang w:val="it-IT"/>
        </w:rPr>
        <w:t xml:space="preserve"> a </w:t>
      </w:r>
      <w:r w:rsidR="003F1787" w:rsidRPr="007F269C">
        <w:rPr>
          <w:color w:val="000000" w:themeColor="text1"/>
          <w:lang w:val="it-IT"/>
        </w:rPr>
        <w:t>monte e a valle</w:t>
      </w:r>
      <w:r w:rsidR="003F1787">
        <w:rPr>
          <w:color w:val="000000" w:themeColor="text1"/>
          <w:lang w:val="it-IT"/>
        </w:rPr>
        <w:t xml:space="preserve"> di Lidl</w:t>
      </w:r>
      <w:r w:rsidR="00A66B51">
        <w:rPr>
          <w:color w:val="000000" w:themeColor="text1"/>
          <w:lang w:val="it-IT"/>
        </w:rPr>
        <w:t>, in cui si genera</w:t>
      </w:r>
      <w:r w:rsidR="003F1787" w:rsidRPr="007F269C">
        <w:rPr>
          <w:color w:val="000000" w:themeColor="text1"/>
          <w:lang w:val="it-IT"/>
        </w:rPr>
        <w:t xml:space="preserve"> oltre il 90% delle emissioni totali dell'</w:t>
      </w:r>
      <w:r w:rsidR="00124C0B">
        <w:rPr>
          <w:color w:val="000000" w:themeColor="text1"/>
          <w:lang w:val="it-IT"/>
        </w:rPr>
        <w:t>Insegna</w:t>
      </w:r>
      <w:r w:rsidR="003F1787" w:rsidRPr="007F269C">
        <w:rPr>
          <w:color w:val="000000" w:themeColor="text1"/>
          <w:lang w:val="it-IT"/>
        </w:rPr>
        <w:t xml:space="preserve">. </w:t>
      </w:r>
    </w:p>
    <w:p w14:paraId="7651F6B6" w14:textId="1D6CDB15" w:rsidR="003F1787" w:rsidRPr="00124C0B" w:rsidRDefault="00020519" w:rsidP="003F1787">
      <w:pPr>
        <w:snapToGrid w:val="0"/>
        <w:jc w:val="both"/>
        <w:rPr>
          <w:b/>
          <w:bCs/>
          <w:color w:val="1F497D" w:themeColor="text2"/>
          <w:sz w:val="24"/>
          <w:szCs w:val="24"/>
          <w:lang w:val="it-IT"/>
        </w:rPr>
      </w:pPr>
      <w:r>
        <w:rPr>
          <w:b/>
          <w:bCs/>
          <w:color w:val="1F497D" w:themeColor="text2"/>
          <w:sz w:val="24"/>
          <w:szCs w:val="24"/>
          <w:lang w:val="it-IT"/>
        </w:rPr>
        <w:t>Collaborazione con i partner per un obiettivo comune</w:t>
      </w:r>
    </w:p>
    <w:p w14:paraId="41729F73" w14:textId="515E7F62" w:rsidR="003F1787" w:rsidRPr="007F269C" w:rsidRDefault="003F1787" w:rsidP="003F1787">
      <w:pPr>
        <w:snapToGrid w:val="0"/>
        <w:jc w:val="both"/>
        <w:rPr>
          <w:lang w:val="it-IT"/>
        </w:rPr>
      </w:pPr>
      <w:r w:rsidRPr="007F269C">
        <w:rPr>
          <w:color w:val="000000" w:themeColor="text1"/>
          <w:lang w:val="it-IT"/>
        </w:rPr>
        <w:t xml:space="preserve">Al fine di tracciare la rotta verso </w:t>
      </w:r>
      <w:r w:rsidR="00124C0B">
        <w:rPr>
          <w:color w:val="000000" w:themeColor="text1"/>
          <w:lang w:val="it-IT"/>
        </w:rPr>
        <w:t>le</w:t>
      </w:r>
      <w:r w:rsidR="00BD0B23">
        <w:rPr>
          <w:color w:val="000000" w:themeColor="text1"/>
          <w:lang w:val="it-IT"/>
        </w:rPr>
        <w:t xml:space="preserve"> “zero emissioni”</w:t>
      </w:r>
      <w:r w:rsidRPr="007F269C">
        <w:rPr>
          <w:color w:val="000000" w:themeColor="text1"/>
          <w:lang w:val="it-IT"/>
        </w:rPr>
        <w:t xml:space="preserve">, Lidl amplia la propria strategia </w:t>
      </w:r>
      <w:r w:rsidR="00124C0B">
        <w:rPr>
          <w:color w:val="000000" w:themeColor="text1"/>
          <w:lang w:val="it-IT"/>
        </w:rPr>
        <w:t>a tutela del clima</w:t>
      </w:r>
      <w:r w:rsidRPr="007F269C">
        <w:rPr>
          <w:color w:val="000000" w:themeColor="text1"/>
          <w:lang w:val="it-IT"/>
        </w:rPr>
        <w:t xml:space="preserve"> </w:t>
      </w:r>
      <w:r w:rsidR="00124C0B">
        <w:rPr>
          <w:color w:val="000000" w:themeColor="text1"/>
          <w:lang w:val="it-IT"/>
        </w:rPr>
        <w:t>inserendo nuovi</w:t>
      </w:r>
      <w:r w:rsidRPr="007F269C">
        <w:rPr>
          <w:color w:val="000000" w:themeColor="text1"/>
          <w:lang w:val="it-IT"/>
        </w:rPr>
        <w:t xml:space="preserve"> obiettivi concreti </w:t>
      </w:r>
      <w:r w:rsidR="005863EF">
        <w:rPr>
          <w:color w:val="000000" w:themeColor="text1"/>
          <w:lang w:val="it-IT"/>
        </w:rPr>
        <w:t xml:space="preserve">relativi allo </w:t>
      </w:r>
      <w:r w:rsidR="00124C0B">
        <w:rPr>
          <w:color w:val="000000" w:themeColor="text1"/>
          <w:lang w:val="it-IT"/>
        </w:rPr>
        <w:t>Scope</w:t>
      </w:r>
      <w:r w:rsidRPr="007F269C">
        <w:rPr>
          <w:color w:val="000000" w:themeColor="text1"/>
          <w:lang w:val="it-IT"/>
        </w:rPr>
        <w:t xml:space="preserve"> 3: </w:t>
      </w:r>
      <w:r w:rsidRPr="007F269C">
        <w:rPr>
          <w:lang w:val="it-IT"/>
        </w:rPr>
        <w:t xml:space="preserve">entro il 2034, </w:t>
      </w:r>
      <w:r w:rsidR="00124C0B">
        <w:rPr>
          <w:lang w:val="it-IT"/>
        </w:rPr>
        <w:t xml:space="preserve">infatti, </w:t>
      </w:r>
      <w:r w:rsidRPr="007F269C">
        <w:rPr>
          <w:lang w:val="it-IT"/>
        </w:rPr>
        <w:t>l'</w:t>
      </w:r>
      <w:r w:rsidR="00124C0B">
        <w:rPr>
          <w:lang w:val="it-IT"/>
        </w:rPr>
        <w:t>A</w:t>
      </w:r>
      <w:r w:rsidRPr="007F269C">
        <w:rPr>
          <w:lang w:val="it-IT"/>
        </w:rPr>
        <w:t xml:space="preserve">zienda mira a ridurre </w:t>
      </w:r>
      <w:r w:rsidR="00124C0B" w:rsidRPr="007F269C">
        <w:rPr>
          <w:lang w:val="it-IT"/>
        </w:rPr>
        <w:t xml:space="preserve">del 42,4% </w:t>
      </w:r>
      <w:r w:rsidRPr="007F269C">
        <w:rPr>
          <w:lang w:val="it-IT"/>
        </w:rPr>
        <w:t xml:space="preserve">le proprie emissioni di gas serra in agricoltura, silvicoltura e </w:t>
      </w:r>
      <w:r w:rsidR="00124C0B">
        <w:rPr>
          <w:lang w:val="it-IT"/>
        </w:rPr>
        <w:t>per altri usi di</w:t>
      </w:r>
      <w:r w:rsidRPr="007F269C">
        <w:rPr>
          <w:lang w:val="it-IT"/>
        </w:rPr>
        <w:t xml:space="preserve"> suolo ("emissioni FLAG")</w:t>
      </w:r>
      <w:r w:rsidR="00124C0B">
        <w:rPr>
          <w:lang w:val="it-IT"/>
        </w:rPr>
        <w:t xml:space="preserve"> e del </w:t>
      </w:r>
      <w:r w:rsidRPr="007F269C">
        <w:rPr>
          <w:lang w:val="it-IT"/>
        </w:rPr>
        <w:t xml:space="preserve">35% </w:t>
      </w:r>
      <w:r w:rsidR="00124C0B">
        <w:rPr>
          <w:lang w:val="it-IT"/>
        </w:rPr>
        <w:t>quelle legate al</w:t>
      </w:r>
      <w:r w:rsidRPr="007F269C">
        <w:rPr>
          <w:lang w:val="it-IT"/>
        </w:rPr>
        <w:t xml:space="preserve"> settore energetico e industriale ("emissioni E+I"). </w:t>
      </w:r>
      <w:r>
        <w:rPr>
          <w:rStyle w:val="Rimandonotaapidipagina"/>
        </w:rPr>
        <w:footnoteReference w:id="1"/>
      </w:r>
    </w:p>
    <w:p w14:paraId="0F7AF81C" w14:textId="7F7D877D" w:rsidR="003F1787" w:rsidRDefault="005863EF" w:rsidP="003F1787">
      <w:pPr>
        <w:jc w:val="both"/>
        <w:rPr>
          <w:lang w:val="it-IT"/>
        </w:rPr>
      </w:pPr>
      <w:r>
        <w:rPr>
          <w:lang w:val="it-IT"/>
        </w:rPr>
        <w:t>A tal fine</w:t>
      </w:r>
      <w:r w:rsidR="00124C0B">
        <w:rPr>
          <w:lang w:val="it-IT"/>
        </w:rPr>
        <w:t xml:space="preserve">, l’Insegna si impegna a rafforzare la sua collaborazione con </w:t>
      </w:r>
      <w:r w:rsidR="003F1787" w:rsidRPr="007F269C">
        <w:rPr>
          <w:lang w:val="it-IT"/>
        </w:rPr>
        <w:t xml:space="preserve">partner e fornitori. </w:t>
      </w:r>
      <w:r w:rsidR="00020519">
        <w:rPr>
          <w:lang w:val="it-IT"/>
        </w:rPr>
        <w:t xml:space="preserve">In particolare, ai fornitori più </w:t>
      </w:r>
      <w:r w:rsidR="00A03ED3">
        <w:rPr>
          <w:lang w:val="it-IT"/>
        </w:rPr>
        <w:t>importanti</w:t>
      </w:r>
      <w:r w:rsidR="00124C0B">
        <w:rPr>
          <w:lang w:val="it-IT"/>
        </w:rPr>
        <w:t xml:space="preserve">, </w:t>
      </w:r>
      <w:r w:rsidR="003F1787" w:rsidRPr="007F269C">
        <w:rPr>
          <w:lang w:val="it-IT"/>
        </w:rPr>
        <w:t xml:space="preserve">responsabili del 75% delle emissioni Scope 3 legate </w:t>
      </w:r>
      <w:r w:rsidR="00124C0B">
        <w:rPr>
          <w:lang w:val="it-IT"/>
        </w:rPr>
        <w:t>alla produzione dei</w:t>
      </w:r>
      <w:r w:rsidR="003F1787" w:rsidRPr="007F269C">
        <w:rPr>
          <w:lang w:val="it-IT"/>
        </w:rPr>
        <w:t xml:space="preserve"> prodotti</w:t>
      </w:r>
      <w:r w:rsidR="00124C0B">
        <w:rPr>
          <w:lang w:val="it-IT"/>
        </w:rPr>
        <w:t xml:space="preserve">, </w:t>
      </w:r>
      <w:r w:rsidR="00BA717F">
        <w:rPr>
          <w:lang w:val="it-IT"/>
        </w:rPr>
        <w:t>Lidl richiede di definire</w:t>
      </w:r>
      <w:r w:rsidR="0036669C" w:rsidRPr="007F269C">
        <w:rPr>
          <w:lang w:val="it-IT"/>
        </w:rPr>
        <w:t xml:space="preserve"> entro il 2026</w:t>
      </w:r>
      <w:r w:rsidR="0036669C">
        <w:rPr>
          <w:lang w:val="it-IT"/>
        </w:rPr>
        <w:t xml:space="preserve"> </w:t>
      </w:r>
      <w:r w:rsidR="003F1787" w:rsidRPr="007F269C">
        <w:rPr>
          <w:lang w:val="it-IT"/>
        </w:rPr>
        <w:t>obiettivi</w:t>
      </w:r>
      <w:r w:rsidR="00BD0B23">
        <w:rPr>
          <w:lang w:val="it-IT"/>
        </w:rPr>
        <w:t xml:space="preserve"> </w:t>
      </w:r>
      <w:r w:rsidR="00BD0B23" w:rsidRPr="007F269C">
        <w:rPr>
          <w:lang w:val="it-IT"/>
        </w:rPr>
        <w:t>di riduzione</w:t>
      </w:r>
      <w:r w:rsidR="0036669C">
        <w:rPr>
          <w:lang w:val="it-IT"/>
        </w:rPr>
        <w:t xml:space="preserve"> </w:t>
      </w:r>
      <w:r w:rsidR="00BA717F">
        <w:rPr>
          <w:lang w:val="it-IT"/>
        </w:rPr>
        <w:t>concreti sulla base</w:t>
      </w:r>
      <w:r w:rsidR="00124C0B">
        <w:rPr>
          <w:lang w:val="it-IT"/>
        </w:rPr>
        <w:t xml:space="preserve"> dal</w:t>
      </w:r>
      <w:r w:rsidR="00124C0B" w:rsidRPr="007F269C">
        <w:rPr>
          <w:lang w:val="it-IT"/>
        </w:rPr>
        <w:t xml:space="preserve">la Science </w:t>
      </w:r>
      <w:proofErr w:type="spellStart"/>
      <w:r w:rsidR="00124C0B" w:rsidRPr="007F269C">
        <w:rPr>
          <w:lang w:val="it-IT"/>
        </w:rPr>
        <w:t>Based</w:t>
      </w:r>
      <w:proofErr w:type="spellEnd"/>
      <w:r w:rsidR="00124C0B" w:rsidRPr="007F269C">
        <w:rPr>
          <w:lang w:val="it-IT"/>
        </w:rPr>
        <w:t xml:space="preserve"> Targets </w:t>
      </w:r>
      <w:proofErr w:type="spellStart"/>
      <w:r w:rsidR="00124C0B" w:rsidRPr="007F269C">
        <w:rPr>
          <w:lang w:val="it-IT"/>
        </w:rPr>
        <w:t>Initiative</w:t>
      </w:r>
      <w:proofErr w:type="spellEnd"/>
      <w:r w:rsidR="00124C0B" w:rsidRPr="007F269C">
        <w:rPr>
          <w:lang w:val="it-IT"/>
        </w:rPr>
        <w:t xml:space="preserve"> (</w:t>
      </w:r>
      <w:proofErr w:type="spellStart"/>
      <w:r w:rsidR="00124C0B" w:rsidRPr="007F269C">
        <w:rPr>
          <w:lang w:val="it-IT"/>
        </w:rPr>
        <w:t>SBTi</w:t>
      </w:r>
      <w:proofErr w:type="spellEnd"/>
      <w:r w:rsidR="00B02E54">
        <w:rPr>
          <w:lang w:val="it-IT"/>
        </w:rPr>
        <w:t>)</w:t>
      </w:r>
      <w:r w:rsidR="00B02E54">
        <w:rPr>
          <w:rStyle w:val="Rimandonotaapidipagina"/>
          <w:lang w:val="it-IT"/>
        </w:rPr>
        <w:footnoteReference w:id="2"/>
      </w:r>
      <w:r w:rsidR="003F1787" w:rsidRPr="007F269C">
        <w:rPr>
          <w:lang w:val="it-IT"/>
        </w:rPr>
        <w:t xml:space="preserve">. </w:t>
      </w:r>
    </w:p>
    <w:p w14:paraId="7B8CF7CD" w14:textId="46B93DCF" w:rsidR="003F1787" w:rsidRPr="007F269C" w:rsidRDefault="00124C0B" w:rsidP="003F1787">
      <w:pPr>
        <w:jc w:val="both"/>
        <w:rPr>
          <w:rFonts w:cs="Arial"/>
          <w:color w:val="000000" w:themeColor="text1"/>
          <w:lang w:val="it-IT"/>
        </w:rPr>
      </w:pPr>
      <w:r w:rsidRPr="00124C0B">
        <w:rPr>
          <w:b/>
          <w:bCs/>
          <w:color w:val="1F497D" w:themeColor="text2"/>
          <w:sz w:val="24"/>
          <w:szCs w:val="24"/>
          <w:lang w:val="it-IT"/>
        </w:rPr>
        <w:t>Obiettivi raggiunti</w:t>
      </w:r>
      <w:r w:rsidR="003F1787" w:rsidRPr="007F269C">
        <w:rPr>
          <w:b/>
          <w:bCs/>
          <w:color w:val="000000" w:themeColor="text1"/>
          <w:lang w:val="it-IT"/>
        </w:rPr>
        <w:t xml:space="preserve"> </w:t>
      </w:r>
    </w:p>
    <w:p w14:paraId="2272F722" w14:textId="739DEBEF" w:rsidR="00CC7D7D" w:rsidRDefault="003F1787" w:rsidP="003F1787">
      <w:pPr>
        <w:jc w:val="both"/>
        <w:rPr>
          <w:rFonts w:cs="Arial"/>
          <w:lang w:val="it-IT"/>
        </w:rPr>
      </w:pPr>
      <w:r w:rsidRPr="007F269C">
        <w:rPr>
          <w:rFonts w:cs="Arial"/>
          <w:color w:val="000000" w:themeColor="text1"/>
          <w:lang w:val="it-IT"/>
        </w:rPr>
        <w:t xml:space="preserve">Ad oggi, </w:t>
      </w:r>
      <w:r w:rsidR="00BA01EC">
        <w:rPr>
          <w:rFonts w:cs="Arial"/>
          <w:color w:val="000000" w:themeColor="text1"/>
          <w:lang w:val="it-IT"/>
        </w:rPr>
        <w:t>l’Azienda</w:t>
      </w:r>
      <w:r w:rsidRPr="007F269C">
        <w:rPr>
          <w:rFonts w:cs="Arial"/>
          <w:color w:val="000000" w:themeColor="text1"/>
          <w:lang w:val="it-IT"/>
        </w:rPr>
        <w:t xml:space="preserve"> ha già risparmiato il 52% delle emissioni operative di </w:t>
      </w:r>
      <w:r w:rsidRPr="007F269C">
        <w:rPr>
          <w:rFonts w:eastAsia="Calibri"/>
          <w:color w:val="000000" w:themeColor="text1"/>
          <w:lang w:val="it-IT"/>
        </w:rPr>
        <w:t>CO</w:t>
      </w:r>
      <w:r w:rsidRPr="007F269C">
        <w:rPr>
          <w:rFonts w:eastAsia="Calibri"/>
          <w:color w:val="000000" w:themeColor="text1"/>
          <w:vertAlign w:val="subscript"/>
          <w:lang w:val="it-IT"/>
        </w:rPr>
        <w:t>2</w:t>
      </w:r>
      <w:r w:rsidRPr="007F269C">
        <w:rPr>
          <w:rFonts w:cs="Arial"/>
          <w:color w:val="000000" w:themeColor="text1"/>
          <w:lang w:val="it-IT"/>
        </w:rPr>
        <w:t xml:space="preserve"> (Scope 1 e 2)</w:t>
      </w:r>
      <w:r w:rsidRPr="7E0A63C4">
        <w:rPr>
          <w:rStyle w:val="Rimandonotaapidipagina"/>
          <w:rFonts w:cs="Arial"/>
          <w:color w:val="000000" w:themeColor="text1"/>
        </w:rPr>
        <w:footnoteReference w:id="3"/>
      </w:r>
      <w:r w:rsidRPr="007F269C">
        <w:rPr>
          <w:rFonts w:cs="Arial"/>
          <w:color w:val="000000" w:themeColor="text1"/>
          <w:lang w:val="it-IT"/>
        </w:rPr>
        <w:t xml:space="preserve"> . </w:t>
      </w:r>
      <w:r w:rsidRPr="007F269C">
        <w:rPr>
          <w:rFonts w:cs="Arial"/>
          <w:lang w:val="it-IT"/>
        </w:rPr>
        <w:t>A ciò ha contribuito</w:t>
      </w:r>
      <w:r w:rsidR="00BD0B23">
        <w:rPr>
          <w:rFonts w:cs="Arial"/>
          <w:lang w:val="it-IT"/>
        </w:rPr>
        <w:t>,</w:t>
      </w:r>
      <w:r w:rsidRPr="007F269C">
        <w:rPr>
          <w:rFonts w:cs="Arial"/>
          <w:lang w:val="it-IT"/>
        </w:rPr>
        <w:t xml:space="preserve"> in particolare</w:t>
      </w:r>
      <w:r w:rsidR="00BD0B23">
        <w:rPr>
          <w:rFonts w:cs="Arial"/>
          <w:lang w:val="it-IT"/>
        </w:rPr>
        <w:t>,</w:t>
      </w:r>
      <w:r w:rsidRPr="007F269C">
        <w:rPr>
          <w:rFonts w:cs="Arial"/>
          <w:lang w:val="it-IT"/>
        </w:rPr>
        <w:t xml:space="preserve"> l'utilizzo di energie rinnovabili: dal 1° marzo 2022,</w:t>
      </w:r>
      <w:r w:rsidR="00BD0B23">
        <w:rPr>
          <w:rFonts w:cs="Arial"/>
          <w:lang w:val="it-IT"/>
        </w:rPr>
        <w:t xml:space="preserve"> infatti,</w:t>
      </w:r>
      <w:r w:rsidRPr="007F269C">
        <w:rPr>
          <w:rFonts w:cs="Arial"/>
          <w:lang w:val="it-IT"/>
        </w:rPr>
        <w:t xml:space="preserve"> </w:t>
      </w:r>
      <w:r w:rsidR="00980A3B">
        <w:rPr>
          <w:rFonts w:cs="Arial"/>
          <w:lang w:val="it-IT"/>
        </w:rPr>
        <w:t>L</w:t>
      </w:r>
      <w:r w:rsidRPr="007F269C">
        <w:rPr>
          <w:rFonts w:cs="Arial"/>
          <w:lang w:val="it-IT"/>
        </w:rPr>
        <w:t>idl utilizza</w:t>
      </w:r>
      <w:r w:rsidR="00BA01EC">
        <w:rPr>
          <w:rFonts w:cs="Arial"/>
          <w:lang w:val="it-IT"/>
        </w:rPr>
        <w:t>,</w:t>
      </w:r>
      <w:r w:rsidRPr="007F269C">
        <w:rPr>
          <w:rFonts w:cs="Arial"/>
          <w:lang w:val="it-IT"/>
        </w:rPr>
        <w:t xml:space="preserve"> </w:t>
      </w:r>
      <w:r w:rsidR="00BA01EC">
        <w:rPr>
          <w:rFonts w:cs="Arial"/>
          <w:lang w:val="it-IT"/>
        </w:rPr>
        <w:t xml:space="preserve">in tutti i Paesi in cui è presente, </w:t>
      </w:r>
      <w:r w:rsidR="00BD0B23">
        <w:rPr>
          <w:rFonts w:cs="Arial"/>
          <w:lang w:val="it-IT"/>
        </w:rPr>
        <w:t>energia</w:t>
      </w:r>
      <w:r w:rsidRPr="007F269C">
        <w:rPr>
          <w:rFonts w:cs="Arial"/>
          <w:lang w:val="it-IT"/>
        </w:rPr>
        <w:t xml:space="preserve"> </w:t>
      </w:r>
      <w:r w:rsidR="00CB2952">
        <w:rPr>
          <w:rFonts w:cs="Arial"/>
          <w:lang w:val="it-IT"/>
        </w:rPr>
        <w:t>proveniente</w:t>
      </w:r>
      <w:r w:rsidR="00471DCF">
        <w:rPr>
          <w:rFonts w:cs="Arial"/>
          <w:lang w:val="it-IT"/>
        </w:rPr>
        <w:t xml:space="preserve"> al 100%</w:t>
      </w:r>
      <w:r w:rsidR="00CB2952">
        <w:rPr>
          <w:rFonts w:cs="Arial"/>
          <w:lang w:val="it-IT"/>
        </w:rPr>
        <w:t xml:space="preserve"> da fonti rinnovabili</w:t>
      </w:r>
      <w:r w:rsidRPr="7E0A63C4">
        <w:rPr>
          <w:rStyle w:val="Rimandonotaapidipagina"/>
          <w:rFonts w:cs="Arial"/>
        </w:rPr>
        <w:footnoteReference w:id="4"/>
      </w:r>
      <w:r w:rsidRPr="007F269C">
        <w:rPr>
          <w:rFonts w:cs="Arial"/>
          <w:lang w:val="it-IT"/>
        </w:rPr>
        <w:t xml:space="preserve"> </w:t>
      </w:r>
      <w:r w:rsidR="00BA01EC">
        <w:rPr>
          <w:rFonts w:cs="Arial"/>
          <w:lang w:val="it-IT"/>
        </w:rPr>
        <w:t>per i</w:t>
      </w:r>
      <w:r w:rsidRPr="007F269C">
        <w:rPr>
          <w:rFonts w:cs="Arial"/>
          <w:lang w:val="it-IT"/>
        </w:rPr>
        <w:t xml:space="preserve"> </w:t>
      </w:r>
      <w:r w:rsidR="00D7798B">
        <w:rPr>
          <w:rFonts w:cs="Arial"/>
          <w:lang w:val="it-IT"/>
        </w:rPr>
        <w:t xml:space="preserve">suoi </w:t>
      </w:r>
      <w:r w:rsidR="009B5CB1">
        <w:rPr>
          <w:rFonts w:cs="Arial"/>
          <w:lang w:val="it-IT"/>
        </w:rPr>
        <w:t>punti vendita</w:t>
      </w:r>
      <w:r w:rsidRPr="007F269C">
        <w:rPr>
          <w:rFonts w:cs="Arial"/>
          <w:lang w:val="it-IT"/>
        </w:rPr>
        <w:t xml:space="preserve">, i centri logistici e </w:t>
      </w:r>
      <w:r w:rsidR="005863EF">
        <w:rPr>
          <w:rFonts w:cs="Arial"/>
          <w:lang w:val="it-IT"/>
        </w:rPr>
        <w:t>sedi direzionali</w:t>
      </w:r>
      <w:r w:rsidRPr="007F269C">
        <w:rPr>
          <w:rFonts w:cs="Arial"/>
          <w:lang w:val="it-IT"/>
        </w:rPr>
        <w:t xml:space="preserve">. </w:t>
      </w:r>
    </w:p>
    <w:p w14:paraId="6A0B6510" w14:textId="005C0E28" w:rsidR="003F1787" w:rsidRPr="007F269C" w:rsidRDefault="003F1787" w:rsidP="003F1787">
      <w:pPr>
        <w:jc w:val="both"/>
        <w:rPr>
          <w:rFonts w:cs="Arial"/>
          <w:lang w:val="it-IT"/>
        </w:rPr>
      </w:pPr>
      <w:r w:rsidRPr="007F269C">
        <w:rPr>
          <w:rFonts w:cs="Arial"/>
          <w:lang w:val="it-IT"/>
        </w:rPr>
        <w:lastRenderedPageBreak/>
        <w:t xml:space="preserve">Sono state </w:t>
      </w:r>
      <w:r w:rsidR="00CC7D7D">
        <w:rPr>
          <w:rFonts w:cs="Arial"/>
          <w:lang w:val="it-IT"/>
        </w:rPr>
        <w:t>messe in atto</w:t>
      </w:r>
      <w:r w:rsidRPr="007F269C">
        <w:rPr>
          <w:rFonts w:cs="Arial"/>
          <w:lang w:val="it-IT"/>
        </w:rPr>
        <w:t xml:space="preserve"> con successo anche altre misure, come ad esempio</w:t>
      </w:r>
      <w:r w:rsidR="00216D6C">
        <w:rPr>
          <w:rFonts w:cs="Arial"/>
          <w:lang w:val="it-IT"/>
        </w:rPr>
        <w:t>:</w:t>
      </w:r>
    </w:p>
    <w:p w14:paraId="4AD0EB28" w14:textId="1E991289" w:rsidR="00CC7D7D" w:rsidRPr="00435ADD" w:rsidRDefault="00A80C89" w:rsidP="00CC7D7D">
      <w:pPr>
        <w:pStyle w:val="Paragrafoelenco"/>
        <w:numPr>
          <w:ilvl w:val="0"/>
          <w:numId w:val="12"/>
        </w:numPr>
        <w:snapToGrid w:val="0"/>
        <w:spacing w:after="0" w:line="240" w:lineRule="auto"/>
        <w:contextualSpacing w:val="0"/>
        <w:jc w:val="both"/>
        <w:rPr>
          <w:rFonts w:cs="Arial"/>
          <w:lang w:val="it-IT"/>
        </w:rPr>
      </w:pPr>
      <w:r w:rsidRPr="00435ADD">
        <w:rPr>
          <w:rFonts w:cs="Arial"/>
          <w:lang w:val="it-IT"/>
        </w:rPr>
        <w:t xml:space="preserve">la graduale implementazione </w:t>
      </w:r>
      <w:r w:rsidR="00CC7D7D" w:rsidRPr="00435ADD">
        <w:rPr>
          <w:rFonts w:cs="Arial"/>
          <w:lang w:val="it-IT"/>
        </w:rPr>
        <w:t xml:space="preserve">di </w:t>
      </w:r>
      <w:r w:rsidR="005863EF">
        <w:rPr>
          <w:rFonts w:cs="Arial"/>
          <w:lang w:val="it-IT"/>
        </w:rPr>
        <w:t xml:space="preserve">gas </w:t>
      </w:r>
      <w:r w:rsidR="00CC7D7D" w:rsidRPr="00435ADD">
        <w:rPr>
          <w:rFonts w:cs="Arial"/>
          <w:lang w:val="it-IT"/>
        </w:rPr>
        <w:t>refrigeranti naturali per il raffreddamento dei prodotti nell’area di vendita</w:t>
      </w:r>
      <w:r w:rsidR="008D0DC1">
        <w:rPr>
          <w:rFonts w:cs="Arial"/>
          <w:lang w:val="it-IT"/>
        </w:rPr>
        <w:t>;</w:t>
      </w:r>
    </w:p>
    <w:p w14:paraId="48E487BF" w14:textId="03FEDB26" w:rsidR="00A80C89" w:rsidRPr="00435ADD" w:rsidRDefault="00A80C89" w:rsidP="00A80C89">
      <w:pPr>
        <w:pStyle w:val="Paragrafoelenco"/>
        <w:numPr>
          <w:ilvl w:val="0"/>
          <w:numId w:val="12"/>
        </w:numPr>
        <w:snapToGrid w:val="0"/>
        <w:spacing w:after="0" w:line="240" w:lineRule="auto"/>
        <w:contextualSpacing w:val="0"/>
        <w:jc w:val="both"/>
        <w:rPr>
          <w:rFonts w:cs="Arial"/>
          <w:lang w:val="it-IT"/>
        </w:rPr>
      </w:pPr>
      <w:r w:rsidRPr="00435ADD">
        <w:rPr>
          <w:rFonts w:cs="Arial"/>
          <w:lang w:val="it-IT"/>
        </w:rPr>
        <w:t>la sostituzione dei sistemi di riscaldamento tradizionali con pompe di calore</w:t>
      </w:r>
      <w:r w:rsidR="008D0DC1">
        <w:rPr>
          <w:rFonts w:cs="Arial"/>
          <w:lang w:val="it-IT"/>
        </w:rPr>
        <w:t>;</w:t>
      </w:r>
    </w:p>
    <w:p w14:paraId="4B3B8E70" w14:textId="6A20CE9E" w:rsidR="003F1787" w:rsidRPr="00435ADD" w:rsidRDefault="00CC7D7D" w:rsidP="003F1787">
      <w:pPr>
        <w:pStyle w:val="Paragrafoelenco"/>
        <w:numPr>
          <w:ilvl w:val="0"/>
          <w:numId w:val="12"/>
        </w:numPr>
        <w:snapToGrid w:val="0"/>
        <w:spacing w:after="0" w:line="240" w:lineRule="auto"/>
        <w:contextualSpacing w:val="0"/>
        <w:jc w:val="both"/>
        <w:rPr>
          <w:rFonts w:cs="Arial"/>
          <w:lang w:val="it-IT"/>
        </w:rPr>
      </w:pPr>
      <w:r w:rsidRPr="00435ADD">
        <w:rPr>
          <w:rFonts w:cs="Arial"/>
          <w:lang w:val="it-IT"/>
        </w:rPr>
        <w:t xml:space="preserve">la scelta di non trasportare frutta e verdura </w:t>
      </w:r>
      <w:r w:rsidR="004C678A">
        <w:rPr>
          <w:rFonts w:cs="Arial"/>
          <w:lang w:val="it-IT"/>
        </w:rPr>
        <w:t xml:space="preserve">per </w:t>
      </w:r>
      <w:r w:rsidRPr="00435ADD">
        <w:rPr>
          <w:rFonts w:cs="Arial"/>
          <w:lang w:val="it-IT"/>
        </w:rPr>
        <w:t>via aere</w:t>
      </w:r>
      <w:r w:rsidR="004C678A">
        <w:rPr>
          <w:rFonts w:cs="Arial"/>
          <w:lang w:val="it-IT"/>
        </w:rPr>
        <w:t>a</w:t>
      </w:r>
      <w:r w:rsidR="008D0DC1">
        <w:rPr>
          <w:rFonts w:cs="Arial"/>
          <w:lang w:val="it-IT"/>
        </w:rPr>
        <w:t>;</w:t>
      </w:r>
    </w:p>
    <w:p w14:paraId="46D44CFB" w14:textId="6284152C" w:rsidR="003F1787" w:rsidRPr="00435ADD" w:rsidRDefault="00216D6C" w:rsidP="003F1787">
      <w:pPr>
        <w:pStyle w:val="Paragrafoelenco"/>
        <w:numPr>
          <w:ilvl w:val="0"/>
          <w:numId w:val="12"/>
        </w:numPr>
        <w:snapToGrid w:val="0"/>
        <w:spacing w:after="0" w:line="240" w:lineRule="auto"/>
        <w:contextualSpacing w:val="0"/>
        <w:jc w:val="both"/>
        <w:rPr>
          <w:rFonts w:cs="Arial"/>
          <w:lang w:val="it-IT"/>
        </w:rPr>
      </w:pPr>
      <w:r w:rsidRPr="00435ADD">
        <w:rPr>
          <w:rFonts w:cs="Arial"/>
          <w:lang w:val="it-IT"/>
        </w:rPr>
        <w:t>l</w:t>
      </w:r>
      <w:r w:rsidR="00D7798B" w:rsidRPr="00435ADD">
        <w:rPr>
          <w:rFonts w:cs="Arial"/>
          <w:lang w:val="it-IT"/>
        </w:rPr>
        <w:t>’</w:t>
      </w:r>
      <w:r w:rsidR="00A80C89" w:rsidRPr="00435ADD">
        <w:rPr>
          <w:rFonts w:cs="Arial"/>
          <w:lang w:val="it-IT"/>
        </w:rPr>
        <w:t xml:space="preserve">ampliamento dell’assortimento di </w:t>
      </w:r>
      <w:r w:rsidR="003F1787" w:rsidRPr="00435ADD">
        <w:rPr>
          <w:rFonts w:cs="Arial"/>
          <w:lang w:val="it-IT"/>
        </w:rPr>
        <w:t xml:space="preserve">prodotti alternativi a base vegetale </w:t>
      </w:r>
      <w:r w:rsidR="00D7798B" w:rsidRPr="00435ADD">
        <w:rPr>
          <w:rFonts w:cs="Arial"/>
          <w:lang w:val="it-IT"/>
        </w:rPr>
        <w:t>a marchio proprio Vemondo</w:t>
      </w:r>
      <w:r w:rsidR="008D0DC1">
        <w:rPr>
          <w:rFonts w:cs="Arial"/>
          <w:lang w:val="it-IT"/>
        </w:rPr>
        <w:t>;</w:t>
      </w:r>
    </w:p>
    <w:p w14:paraId="6C958134" w14:textId="04F2ACA9" w:rsidR="00CC7D7D" w:rsidRPr="00435ADD" w:rsidRDefault="00A80C89" w:rsidP="003F1787">
      <w:pPr>
        <w:pStyle w:val="Paragrafoelenco"/>
        <w:numPr>
          <w:ilvl w:val="0"/>
          <w:numId w:val="12"/>
        </w:numPr>
        <w:snapToGrid w:val="0"/>
        <w:spacing w:after="0" w:line="240" w:lineRule="auto"/>
        <w:contextualSpacing w:val="0"/>
        <w:jc w:val="both"/>
        <w:rPr>
          <w:rFonts w:cs="Arial"/>
          <w:lang w:val="it-IT"/>
        </w:rPr>
      </w:pPr>
      <w:r w:rsidRPr="00435ADD">
        <w:rPr>
          <w:rFonts w:cs="Arial"/>
          <w:lang w:val="it-IT"/>
        </w:rPr>
        <w:t>l’a</w:t>
      </w:r>
      <w:r w:rsidR="00CC7D7D" w:rsidRPr="00435ADD">
        <w:rPr>
          <w:rFonts w:cs="Arial"/>
          <w:lang w:val="it-IT"/>
        </w:rPr>
        <w:t>mpliamento della flotta logistica</w:t>
      </w:r>
      <w:r w:rsidRPr="00435ADD">
        <w:rPr>
          <w:rFonts w:cs="Arial"/>
          <w:lang w:val="it-IT"/>
        </w:rPr>
        <w:t>,</w:t>
      </w:r>
      <w:r w:rsidR="00CC7D7D" w:rsidRPr="00435ADD">
        <w:rPr>
          <w:rFonts w:cs="Arial"/>
          <w:lang w:val="it-IT"/>
        </w:rPr>
        <w:t xml:space="preserve"> per il rifornimento dei punti vendita</w:t>
      </w:r>
      <w:r w:rsidRPr="00435ADD">
        <w:rPr>
          <w:rFonts w:cs="Arial"/>
          <w:lang w:val="it-IT"/>
        </w:rPr>
        <w:t>,</w:t>
      </w:r>
      <w:r w:rsidR="00CC7D7D" w:rsidRPr="00435ADD">
        <w:rPr>
          <w:rFonts w:cs="Arial"/>
          <w:lang w:val="it-IT"/>
        </w:rPr>
        <w:t xml:space="preserve"> con mezzi di trasporto </w:t>
      </w:r>
      <w:r w:rsidR="00F6544C" w:rsidRPr="00435ADD">
        <w:rPr>
          <w:rFonts w:cs="Arial"/>
          <w:lang w:val="it-IT"/>
        </w:rPr>
        <w:t>alimentati con</w:t>
      </w:r>
      <w:r w:rsidR="00CC7D7D" w:rsidRPr="00435ADD">
        <w:rPr>
          <w:rFonts w:cs="Arial"/>
          <w:lang w:val="it-IT"/>
        </w:rPr>
        <w:t xml:space="preserve"> carburanti alternativi al diesel e </w:t>
      </w:r>
      <w:r w:rsidR="004C678A">
        <w:rPr>
          <w:rFonts w:cs="Arial"/>
          <w:lang w:val="it-IT"/>
        </w:rPr>
        <w:t>con l’</w:t>
      </w:r>
      <w:r w:rsidR="00CC7D7D" w:rsidRPr="00435ADD">
        <w:rPr>
          <w:rFonts w:cs="Arial"/>
          <w:lang w:val="it-IT"/>
        </w:rPr>
        <w:t>introduzione di semirimorchi refrigerati ad azoto</w:t>
      </w:r>
      <w:r w:rsidR="008D0DC1">
        <w:rPr>
          <w:rFonts w:cs="Arial"/>
          <w:lang w:val="it-IT"/>
        </w:rPr>
        <w:t>.</w:t>
      </w:r>
    </w:p>
    <w:p w14:paraId="09008606" w14:textId="77777777" w:rsidR="003F1787" w:rsidRPr="007F269C" w:rsidRDefault="003F1787" w:rsidP="003F1787">
      <w:pPr>
        <w:snapToGrid w:val="0"/>
        <w:jc w:val="both"/>
        <w:rPr>
          <w:rFonts w:cs="Arial"/>
          <w:lang w:val="it-IT"/>
        </w:rPr>
      </w:pPr>
    </w:p>
    <w:p w14:paraId="74225597" w14:textId="003C14D6" w:rsidR="003F1787" w:rsidRDefault="003F1787" w:rsidP="003F1787">
      <w:pPr>
        <w:snapToGrid w:val="0"/>
        <w:jc w:val="both"/>
        <w:rPr>
          <w:rFonts w:cs="Helvetica Neue"/>
          <w:i/>
          <w:iCs/>
          <w:color w:val="000000" w:themeColor="text1"/>
          <w:lang w:val="it-IT"/>
          <w14:ligatures w14:val="standardContextual"/>
        </w:rPr>
      </w:pPr>
      <w:r w:rsidRPr="007F269C">
        <w:rPr>
          <w:color w:val="000000" w:themeColor="text1"/>
          <w:lang w:val="it-IT"/>
        </w:rPr>
        <w:t>"</w:t>
      </w:r>
      <w:r w:rsidR="0036669C" w:rsidRPr="0036669C">
        <w:rPr>
          <w:i/>
          <w:iCs/>
          <w:color w:val="000000" w:themeColor="text1"/>
          <w:lang w:val="it-IT"/>
        </w:rPr>
        <w:t xml:space="preserve">Agire </w:t>
      </w:r>
      <w:r w:rsidR="00C61D9F">
        <w:rPr>
          <w:i/>
          <w:iCs/>
          <w:color w:val="000000" w:themeColor="text1"/>
          <w:lang w:val="it-IT"/>
        </w:rPr>
        <w:t>con responsabilità</w:t>
      </w:r>
      <w:r w:rsidR="0036669C" w:rsidRPr="0036669C">
        <w:rPr>
          <w:i/>
          <w:iCs/>
          <w:color w:val="000000" w:themeColor="text1"/>
          <w:lang w:val="it-IT"/>
        </w:rPr>
        <w:t xml:space="preserve"> è il nostro modo di rinnovare ogni giorno la nostra promessa di qualità</w:t>
      </w:r>
      <w:r w:rsidR="001206AC">
        <w:rPr>
          <w:i/>
          <w:iCs/>
          <w:color w:val="000000" w:themeColor="text1"/>
          <w:lang w:val="it-IT"/>
        </w:rPr>
        <w:t>:</w:t>
      </w:r>
      <w:r w:rsidRPr="00B91475">
        <w:rPr>
          <w:rFonts w:cs="Arial"/>
          <w:i/>
          <w:iCs/>
          <w:color w:val="000000" w:themeColor="text1"/>
          <w:lang w:val="it-IT"/>
        </w:rPr>
        <w:t xml:space="preserve"> offrire</w:t>
      </w:r>
      <w:r w:rsidR="00C61D9F">
        <w:rPr>
          <w:rFonts w:cs="Arial"/>
          <w:i/>
          <w:iCs/>
          <w:color w:val="000000" w:themeColor="text1"/>
          <w:lang w:val="it-IT"/>
        </w:rPr>
        <w:t xml:space="preserve"> ai clienti</w:t>
      </w:r>
      <w:r w:rsidR="0036669C">
        <w:rPr>
          <w:rFonts w:cs="Arial"/>
          <w:i/>
          <w:iCs/>
          <w:color w:val="000000" w:themeColor="text1"/>
          <w:lang w:val="it-IT"/>
        </w:rPr>
        <w:t xml:space="preserve"> </w:t>
      </w:r>
      <w:r w:rsidRPr="00B91475">
        <w:rPr>
          <w:rFonts w:cs="Arial"/>
          <w:i/>
          <w:iCs/>
          <w:color w:val="000000" w:themeColor="text1"/>
          <w:lang w:val="it-IT"/>
        </w:rPr>
        <w:t>prodotti</w:t>
      </w:r>
      <w:r w:rsidR="00A03ED3">
        <w:rPr>
          <w:rFonts w:cs="Arial"/>
          <w:i/>
          <w:iCs/>
          <w:color w:val="000000" w:themeColor="text1"/>
          <w:lang w:val="it-IT"/>
        </w:rPr>
        <w:t xml:space="preserve"> selezionati</w:t>
      </w:r>
      <w:r w:rsidRPr="00B91475">
        <w:rPr>
          <w:rFonts w:cs="Arial"/>
          <w:i/>
          <w:iCs/>
          <w:color w:val="000000" w:themeColor="text1"/>
          <w:lang w:val="it-IT"/>
        </w:rPr>
        <w:t xml:space="preserve"> </w:t>
      </w:r>
      <w:r w:rsidR="0099728D">
        <w:rPr>
          <w:rFonts w:cs="Arial"/>
          <w:i/>
          <w:iCs/>
          <w:color w:val="000000" w:themeColor="text1"/>
          <w:lang w:val="it-IT"/>
        </w:rPr>
        <w:t>ad un</w:t>
      </w:r>
      <w:r w:rsidR="00E21EFA">
        <w:rPr>
          <w:rFonts w:cs="Arial"/>
          <w:i/>
          <w:iCs/>
          <w:color w:val="000000" w:themeColor="text1"/>
          <w:lang w:val="it-IT"/>
        </w:rPr>
        <w:t xml:space="preserve"> prezzo conveniente, </w:t>
      </w:r>
      <w:r w:rsidRPr="00B91475">
        <w:rPr>
          <w:rFonts w:cs="Arial"/>
          <w:i/>
          <w:iCs/>
          <w:color w:val="000000" w:themeColor="text1"/>
          <w:lang w:val="it-IT"/>
        </w:rPr>
        <w:t>che siano</w:t>
      </w:r>
      <w:r w:rsidR="0036669C">
        <w:rPr>
          <w:rFonts w:cs="Arial"/>
          <w:i/>
          <w:iCs/>
          <w:color w:val="000000" w:themeColor="text1"/>
          <w:lang w:val="it-IT"/>
        </w:rPr>
        <w:t xml:space="preserve"> però</w:t>
      </w:r>
      <w:r w:rsidRPr="00B91475">
        <w:rPr>
          <w:rFonts w:cs="Arial"/>
          <w:i/>
          <w:iCs/>
          <w:color w:val="000000" w:themeColor="text1"/>
          <w:lang w:val="it-IT"/>
        </w:rPr>
        <w:t xml:space="preserve"> </w:t>
      </w:r>
      <w:r w:rsidR="00E21EFA">
        <w:rPr>
          <w:rFonts w:cs="Arial"/>
          <w:i/>
          <w:iCs/>
          <w:color w:val="000000" w:themeColor="text1"/>
          <w:lang w:val="it-IT"/>
        </w:rPr>
        <w:t xml:space="preserve">anche rispettosi </w:t>
      </w:r>
      <w:r w:rsidR="00C61D9F">
        <w:rPr>
          <w:rFonts w:cs="Arial"/>
          <w:i/>
          <w:iCs/>
          <w:color w:val="000000" w:themeColor="text1"/>
          <w:lang w:val="it-IT"/>
        </w:rPr>
        <w:t>del</w:t>
      </w:r>
      <w:r w:rsidR="00E21EFA">
        <w:rPr>
          <w:rFonts w:cs="Arial"/>
          <w:i/>
          <w:iCs/>
          <w:color w:val="000000" w:themeColor="text1"/>
          <w:lang w:val="it-IT"/>
        </w:rPr>
        <w:t xml:space="preserve">l’ambiente e </w:t>
      </w:r>
      <w:r w:rsidRPr="00B91475">
        <w:rPr>
          <w:rFonts w:cs="Arial"/>
          <w:i/>
          <w:iCs/>
          <w:color w:val="000000" w:themeColor="text1"/>
          <w:lang w:val="it-IT"/>
        </w:rPr>
        <w:t>in linea con i nostri obiettivi climatici</w:t>
      </w:r>
      <w:r w:rsidR="001206AC">
        <w:rPr>
          <w:rFonts w:cs="Arial"/>
          <w:i/>
          <w:iCs/>
          <w:color w:val="000000" w:themeColor="text1"/>
          <w:lang w:val="it-IT"/>
        </w:rPr>
        <w:t>.</w:t>
      </w:r>
      <w:r w:rsidRPr="00B91475">
        <w:rPr>
          <w:i/>
          <w:iCs/>
          <w:color w:val="000000" w:themeColor="text1"/>
          <w:lang w:val="it-IT"/>
        </w:rPr>
        <w:t>"</w:t>
      </w:r>
      <w:r w:rsidR="001206AC">
        <w:rPr>
          <w:i/>
          <w:iCs/>
          <w:color w:val="000000" w:themeColor="text1"/>
          <w:lang w:val="it-IT"/>
        </w:rPr>
        <w:t xml:space="preserve"> - A</w:t>
      </w:r>
      <w:r w:rsidRPr="00B91475">
        <w:rPr>
          <w:rFonts w:cs="Arial"/>
          <w:color w:val="000000" w:themeColor="text1"/>
          <w:lang w:val="it-IT"/>
        </w:rPr>
        <w:t xml:space="preserve">fferma </w:t>
      </w:r>
      <w:r w:rsidR="00B91475" w:rsidRPr="00B91475">
        <w:rPr>
          <w:b/>
          <w:bCs/>
          <w:color w:val="000000" w:themeColor="text1"/>
          <w:lang w:val="it-IT"/>
        </w:rPr>
        <w:t>Alessia Bonifazi, responsabile Comunicazione e CSR di Lidl Italia</w:t>
      </w:r>
      <w:r w:rsidRPr="00B91475">
        <w:rPr>
          <w:rFonts w:cs="Arial"/>
          <w:i/>
          <w:iCs/>
          <w:color w:val="000000" w:themeColor="text1"/>
          <w:lang w:val="it-IT"/>
        </w:rPr>
        <w:t xml:space="preserve"> </w:t>
      </w:r>
      <w:r w:rsidR="001206AC">
        <w:rPr>
          <w:rFonts w:cs="Arial"/>
          <w:i/>
          <w:iCs/>
          <w:color w:val="000000" w:themeColor="text1"/>
          <w:lang w:val="it-IT"/>
        </w:rPr>
        <w:t xml:space="preserve">- </w:t>
      </w:r>
      <w:r w:rsidRPr="00B91475">
        <w:rPr>
          <w:i/>
          <w:iCs/>
          <w:color w:val="000000" w:themeColor="text1"/>
          <w:lang w:val="it-IT"/>
        </w:rPr>
        <w:t>"</w:t>
      </w:r>
      <w:r w:rsidR="0036669C">
        <w:rPr>
          <w:i/>
          <w:iCs/>
          <w:color w:val="000000" w:themeColor="text1"/>
          <w:lang w:val="it-IT"/>
        </w:rPr>
        <w:t xml:space="preserve">Siamo </w:t>
      </w:r>
      <w:r w:rsidR="00C61D9F">
        <w:rPr>
          <w:i/>
          <w:iCs/>
          <w:color w:val="000000" w:themeColor="text1"/>
          <w:lang w:val="it-IT"/>
        </w:rPr>
        <w:t xml:space="preserve">consapevoli </w:t>
      </w:r>
      <w:r w:rsidR="0036669C">
        <w:rPr>
          <w:i/>
          <w:iCs/>
          <w:color w:val="000000" w:themeColor="text1"/>
          <w:lang w:val="it-IT"/>
        </w:rPr>
        <w:t xml:space="preserve">che il </w:t>
      </w:r>
      <w:r w:rsidRPr="00B91475">
        <w:rPr>
          <w:i/>
          <w:iCs/>
          <w:color w:val="000000" w:themeColor="text1"/>
          <w:lang w:val="it-IT"/>
        </w:rPr>
        <w:t xml:space="preserve">cambiamento climatico </w:t>
      </w:r>
      <w:r w:rsidR="0036669C">
        <w:rPr>
          <w:i/>
          <w:iCs/>
          <w:color w:val="000000" w:themeColor="text1"/>
          <w:lang w:val="it-IT"/>
        </w:rPr>
        <w:t>sia</w:t>
      </w:r>
      <w:r w:rsidRPr="00B91475">
        <w:rPr>
          <w:i/>
          <w:iCs/>
          <w:color w:val="000000" w:themeColor="text1"/>
          <w:lang w:val="it-IT"/>
        </w:rPr>
        <w:t xml:space="preserve"> una delle più grandi sfide del nostro tempo</w:t>
      </w:r>
      <w:r w:rsidR="0036669C">
        <w:rPr>
          <w:i/>
          <w:iCs/>
          <w:color w:val="000000" w:themeColor="text1"/>
          <w:lang w:val="it-IT"/>
        </w:rPr>
        <w:t xml:space="preserve">, ma siamo </w:t>
      </w:r>
      <w:r w:rsidR="00C61D9F">
        <w:rPr>
          <w:i/>
          <w:iCs/>
          <w:color w:val="000000" w:themeColor="text1"/>
          <w:lang w:val="it-IT"/>
        </w:rPr>
        <w:t xml:space="preserve">certi </w:t>
      </w:r>
      <w:r w:rsidR="0036669C">
        <w:rPr>
          <w:i/>
          <w:iCs/>
          <w:color w:val="000000" w:themeColor="text1"/>
          <w:lang w:val="it-IT"/>
        </w:rPr>
        <w:t>che attraverso obiettivi</w:t>
      </w:r>
      <w:r w:rsidRPr="00B91475">
        <w:rPr>
          <w:i/>
          <w:iCs/>
          <w:color w:val="000000" w:themeColor="text1"/>
          <w:lang w:val="it-IT"/>
        </w:rPr>
        <w:t xml:space="preserve"> ambiziosi e azioni </w:t>
      </w:r>
      <w:r w:rsidR="0036669C">
        <w:rPr>
          <w:i/>
          <w:iCs/>
          <w:color w:val="000000" w:themeColor="text1"/>
          <w:lang w:val="it-IT"/>
        </w:rPr>
        <w:t>concrete</w:t>
      </w:r>
      <w:r w:rsidR="0036669C">
        <w:rPr>
          <w:rFonts w:cs="Helvetica Neue"/>
          <w:i/>
          <w:iCs/>
          <w:color w:val="000000" w:themeColor="text1"/>
          <w:lang w:val="it-IT"/>
          <w14:ligatures w14:val="standardContextual"/>
        </w:rPr>
        <w:t xml:space="preserve"> riusciremo a fare</w:t>
      </w:r>
      <w:r w:rsidRPr="00B91475">
        <w:rPr>
          <w:rFonts w:cs="Helvetica Neue"/>
          <w:i/>
          <w:iCs/>
          <w:color w:val="000000" w:themeColor="text1"/>
          <w:lang w:val="it-IT"/>
          <w14:ligatures w14:val="standardContextual"/>
        </w:rPr>
        <w:t xml:space="preserve"> la nostra parte per </w:t>
      </w:r>
      <w:r w:rsidR="0036669C">
        <w:rPr>
          <w:rFonts w:cs="Helvetica Neue"/>
          <w:i/>
          <w:iCs/>
          <w:color w:val="000000" w:themeColor="text1"/>
          <w:lang w:val="it-IT"/>
          <w14:ligatures w14:val="standardContextual"/>
        </w:rPr>
        <w:t xml:space="preserve">garantire </w:t>
      </w:r>
      <w:r w:rsidR="00811F9D">
        <w:rPr>
          <w:rFonts w:cs="Helvetica Neue"/>
          <w:i/>
          <w:iCs/>
          <w:color w:val="000000" w:themeColor="text1"/>
          <w:lang w:val="it-IT"/>
          <w14:ligatures w14:val="standardContextual"/>
        </w:rPr>
        <w:t>soluzioni tangibili</w:t>
      </w:r>
      <w:r w:rsidRPr="00B91475">
        <w:rPr>
          <w:rFonts w:cs="Helvetica Neue"/>
          <w:i/>
          <w:iCs/>
          <w:color w:val="000000" w:themeColor="text1"/>
          <w:lang w:val="it-IT"/>
          <w14:ligatures w14:val="standardContextual"/>
        </w:rPr>
        <w:t>."</w:t>
      </w:r>
    </w:p>
    <w:p w14:paraId="67E96CA0" w14:textId="77777777" w:rsidR="00A03ED3" w:rsidRPr="00B91475" w:rsidRDefault="00A03ED3" w:rsidP="003F1787">
      <w:pPr>
        <w:snapToGrid w:val="0"/>
        <w:jc w:val="both"/>
        <w:rPr>
          <w:i/>
          <w:iCs/>
          <w:lang w:val="it-IT"/>
        </w:rPr>
      </w:pPr>
    </w:p>
    <w:p w14:paraId="3126C772" w14:textId="1CC9A5DB" w:rsidR="003F1787" w:rsidRPr="00435ADD" w:rsidRDefault="0036669C" w:rsidP="00435ADD">
      <w:pPr>
        <w:spacing w:after="0" w:line="288" w:lineRule="auto"/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</w:pPr>
      <w:r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 xml:space="preserve">Science </w:t>
      </w:r>
      <w:proofErr w:type="spellStart"/>
      <w:r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>Based</w:t>
      </w:r>
      <w:proofErr w:type="spellEnd"/>
      <w:r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 xml:space="preserve"> Targets</w:t>
      </w:r>
      <w:r w:rsidR="003F1787"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 xml:space="preserve">: </w:t>
      </w:r>
      <w:r w:rsidR="00C17216"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>obiettivi</w:t>
      </w:r>
      <w:r w:rsidR="003F1787"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 xml:space="preserve"> </w:t>
      </w:r>
      <w:r w:rsidR="00641019" w:rsidRPr="00435ADD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>definiti su base scientifica</w:t>
      </w:r>
    </w:p>
    <w:p w14:paraId="64C02461" w14:textId="6BCB5B6C" w:rsidR="003F1787" w:rsidRPr="00435ADD" w:rsidRDefault="00455C0E" w:rsidP="00435ADD">
      <w:pPr>
        <w:spacing w:after="0" w:line="240" w:lineRule="auto"/>
        <w:jc w:val="both"/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</w:pP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Le Aziende del</w:t>
      </w:r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Gruppo Schwarz</w:t>
      </w: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</w:t>
      </w:r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ha</w:t>
      </w: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nno</w:t>
      </w:r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aderito all’iniziativa Science </w:t>
      </w:r>
      <w:proofErr w:type="spellStart"/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Based</w:t>
      </w:r>
      <w:proofErr w:type="spellEnd"/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Targets (</w:t>
      </w:r>
      <w:proofErr w:type="spellStart"/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SBTi</w:t>
      </w:r>
      <w:proofErr w:type="spellEnd"/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) </w:t>
      </w: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nel 2020 </w:t>
      </w:r>
      <w:r w:rsidR="00850271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per</w:t>
      </w:r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</w:t>
      </w: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contribuire all’obiettivo di </w:t>
      </w:r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limitare il riscaldamento globale intorno agli 1,5 °C</w:t>
      </w: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, in linea con quanto previsto dall’Accordo di Parigi</w:t>
      </w:r>
      <w:r w:rsidR="00C17216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. </w:t>
      </w:r>
      <w:r w:rsidR="00850271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Lidl</w:t>
      </w:r>
      <w:r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, come parte del Gruppo, ha quindi formulato la propria strategia sul clima, aggiungendo i propri obiettivi, sulla base di quella redatta dal</w:t>
      </w:r>
      <w:r w:rsidR="00850271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Gruppo Schwarz. </w:t>
      </w:r>
      <w:r w:rsidR="00756FBF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L’Insegna si assume, dunque, la propria responsabilità in materia di tutela del clima e incentiva il raggiungimento degli obiettivi previsti da Parigi come parte della propria strategia CSR.</w:t>
      </w:r>
      <w:r w:rsid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</w:t>
      </w:r>
      <w:r w:rsidR="00850271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Maggiori i</w:t>
      </w:r>
      <w:r w:rsidR="003F1787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nformazioni </w:t>
      </w:r>
      <w:r w:rsidR="00850271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sul tema sono disponibili sul sito web di Lidl Italia alla pagina: </w:t>
      </w:r>
      <w:r w:rsidR="00960C3C" w:rsidRPr="00CB257A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fldChar w:fldCharType="begin"/>
      </w:r>
      <w:r w:rsidR="00960C3C" w:rsidRPr="00CB257A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instrText>https://corporate.lidl.it/sostenibilita/fa-bene-al-pianeta/clima"</w:instrText>
      </w:r>
      <w:r w:rsidR="00960C3C" w:rsidRPr="00CB257A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</w:r>
      <w:r w:rsidR="00960C3C" w:rsidRPr="00CB257A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fldChar w:fldCharType="separate"/>
      </w:r>
      <w:r w:rsidR="003227CF" w:rsidRPr="00435ADD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https://corporate.lidl.it/sostenibilita/fa-bene-al-pianeta/clima</w:t>
      </w:r>
      <w:r w:rsidR="00960C3C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fldChar w:fldCharType="end"/>
      </w:r>
    </w:p>
    <w:p w14:paraId="6B6A329C" w14:textId="77777777" w:rsidR="00435ADD" w:rsidRDefault="00435ADD" w:rsidP="00F6795E">
      <w:pPr>
        <w:spacing w:after="0" w:line="288" w:lineRule="auto"/>
        <w:rPr>
          <w:lang w:val="it-IT"/>
        </w:rPr>
      </w:pPr>
    </w:p>
    <w:p w14:paraId="13A44786" w14:textId="50370FE9" w:rsidR="00F6795E" w:rsidRPr="00CE4696" w:rsidRDefault="00850271" w:rsidP="00F6795E">
      <w:pPr>
        <w:spacing w:after="0" w:line="288" w:lineRule="auto"/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</w:pPr>
      <w:r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>C</w:t>
      </w:r>
      <w:r w:rsidR="00F6795E" w:rsidRPr="00CE4696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 xml:space="preserve">ompany </w:t>
      </w:r>
      <w:proofErr w:type="spellStart"/>
      <w:r w:rsidR="00F6795E" w:rsidRPr="00CE4696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="00F6795E" w:rsidRPr="00CE4696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058970E" w14:textId="1E4B63C3" w:rsidR="00F6795E" w:rsidRPr="00CE4696" w:rsidRDefault="00F6795E" w:rsidP="00F6795E">
      <w:pPr>
        <w:spacing w:after="0" w:line="240" w:lineRule="auto"/>
        <w:jc w:val="both"/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</w:pPr>
      <w:r w:rsidRPr="00CE4696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750 punti vendita riforniti quotidianamente da 1</w:t>
      </w:r>
      <w:r w:rsidR="003F1787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2</w:t>
      </w:r>
      <w:r w:rsidRPr="00CE4696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 22.000 collaboratori. L’offerta a scaffale si compone di oltre 3.500 referenze attentamente selezionate, di cui oltre l’80% prodotte in Italia e a marchio proprio per garantire al cliente il miglior rapporto qualità-prezzo.</w:t>
      </w:r>
    </w:p>
    <w:p w14:paraId="01A7B07B" w14:textId="77777777" w:rsidR="00F6795E" w:rsidRPr="00CE4696" w:rsidRDefault="00F6795E" w:rsidP="00F6795E">
      <w:pPr>
        <w:spacing w:after="0" w:line="240" w:lineRule="auto"/>
        <w:jc w:val="both"/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</w:pPr>
    </w:p>
    <w:p w14:paraId="192A2199" w14:textId="77777777" w:rsidR="00F6795E" w:rsidRPr="00CE4696" w:rsidRDefault="00F6795E" w:rsidP="00F6795E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val="it-IT"/>
        </w:rPr>
      </w:pPr>
      <w:r w:rsidRPr="00CE4696">
        <w:rPr>
          <w:rFonts w:asciiTheme="minorHAnsi" w:hAnsiTheme="minorHAnsi" w:cstheme="minorHAnsi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0057A5EE" w14:textId="77777777" w:rsidR="00F6795E" w:rsidRPr="00CE4696" w:rsidRDefault="00F6795E" w:rsidP="00F6795E">
      <w:pPr>
        <w:spacing w:after="0" w:line="240" w:lineRule="auto"/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</w:pPr>
      <w:r w:rsidRPr="00CE4696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3D85550B" w14:textId="77777777" w:rsidR="00F6795E" w:rsidRPr="00CE4696" w:rsidRDefault="00F6795E" w:rsidP="00F6795E">
      <w:pPr>
        <w:spacing w:after="0" w:line="240" w:lineRule="auto"/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</w:pPr>
      <w:r w:rsidRPr="00CE4696">
        <w:rPr>
          <w:rFonts w:asciiTheme="minorHAnsi" w:hAnsiTheme="minorHAnsi" w:cstheme="minorHAnsi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F1C6452" w14:textId="77777777" w:rsidR="00F6795E" w:rsidRPr="00CE4696" w:rsidRDefault="00F6795E" w:rsidP="00F6795E">
      <w:pPr>
        <w:spacing w:after="0" w:line="240" w:lineRule="auto"/>
        <w:rPr>
          <w:rFonts w:asciiTheme="minorHAnsi" w:hAnsiTheme="minorHAnsi" w:cstheme="minorHAnsi"/>
          <w:bCs/>
          <w:color w:val="1F497D" w:themeColor="text2"/>
          <w:sz w:val="18"/>
          <w:szCs w:val="18"/>
          <w:lang w:val="pt-PT"/>
        </w:rPr>
      </w:pPr>
      <w:r w:rsidRPr="00CE4696">
        <w:rPr>
          <w:rFonts w:asciiTheme="minorHAnsi" w:hAnsiTheme="minorHAnsi" w:cstheme="minorHAnsi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64248A1F" w:rsidR="00171FA8" w:rsidRPr="00CE4696" w:rsidRDefault="00F6795E" w:rsidP="00A20BE1">
      <w:pPr>
        <w:spacing w:after="0" w:line="240" w:lineRule="auto"/>
        <w:rPr>
          <w:rFonts w:asciiTheme="minorHAnsi" w:hAnsiTheme="minorHAnsi" w:cstheme="minorHAnsi"/>
          <w:bCs/>
          <w:color w:val="1F497D" w:themeColor="text2"/>
          <w:sz w:val="18"/>
          <w:szCs w:val="18"/>
          <w:lang w:val="pt-PT"/>
        </w:rPr>
      </w:pPr>
      <w:r w:rsidRPr="00CE4696">
        <w:rPr>
          <w:rFonts w:asciiTheme="minorHAnsi" w:hAnsiTheme="minorHAnsi" w:cstheme="minorHAnsi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CE4696" w:rsidSect="00435AD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18760" w14:textId="77777777" w:rsidR="00D179FA" w:rsidRDefault="00D179FA" w:rsidP="003D467C">
      <w:pPr>
        <w:spacing w:after="0" w:line="240" w:lineRule="auto"/>
      </w:pPr>
      <w:r>
        <w:separator/>
      </w:r>
    </w:p>
  </w:endnote>
  <w:endnote w:type="continuationSeparator" w:id="0">
    <w:p w14:paraId="6DA1C5AD" w14:textId="77777777" w:rsidR="00D179FA" w:rsidRDefault="00D179F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40BC" w14:textId="77777777" w:rsidR="00D179FA" w:rsidRDefault="00D179FA" w:rsidP="003D467C">
      <w:pPr>
        <w:spacing w:after="0" w:line="240" w:lineRule="auto"/>
      </w:pPr>
      <w:r>
        <w:separator/>
      </w:r>
    </w:p>
  </w:footnote>
  <w:footnote w:type="continuationSeparator" w:id="0">
    <w:p w14:paraId="618870EF" w14:textId="77777777" w:rsidR="00D179FA" w:rsidRDefault="00D179FA" w:rsidP="003D467C">
      <w:pPr>
        <w:spacing w:after="0" w:line="240" w:lineRule="auto"/>
      </w:pPr>
      <w:r>
        <w:continuationSeparator/>
      </w:r>
    </w:p>
  </w:footnote>
  <w:footnote w:id="1">
    <w:p w14:paraId="6B11BBA4" w14:textId="1A7925EF" w:rsidR="003F1787" w:rsidRPr="000B749D" w:rsidRDefault="003F1787" w:rsidP="003F1787">
      <w:pPr>
        <w:pStyle w:val="Testonotaapidipagina"/>
        <w:rPr>
          <w:rFonts w:asciiTheme="minorHAnsi" w:hAnsiTheme="minorHAnsi" w:cstheme="minorHAnsi"/>
          <w:color w:val="000000" w:themeColor="text1"/>
          <w:lang w:val="it-IT"/>
        </w:rPr>
      </w:pPr>
      <w:r>
        <w:rPr>
          <w:rStyle w:val="Rimandonotaapidipagina"/>
        </w:rPr>
        <w:footnoteRef/>
      </w:r>
      <w:r w:rsidRPr="007F269C">
        <w:rPr>
          <w:lang w:val="it-IT"/>
        </w:rPr>
        <w:t xml:space="preserve"> </w:t>
      </w:r>
      <w:r w:rsidR="000B749D">
        <w:rPr>
          <w:rFonts w:asciiTheme="minorHAnsi" w:hAnsiTheme="minorHAnsi" w:cstheme="minorHAnsi"/>
          <w:lang w:val="it-IT"/>
        </w:rPr>
        <w:t>R</w:t>
      </w:r>
      <w:r w:rsidRPr="000B749D">
        <w:rPr>
          <w:rFonts w:asciiTheme="minorHAnsi" w:hAnsiTheme="minorHAnsi" w:cstheme="minorHAnsi"/>
          <w:lang w:val="it-IT"/>
        </w:rPr>
        <w:t>ispetto al 2022</w:t>
      </w:r>
    </w:p>
  </w:footnote>
  <w:footnote w:id="2">
    <w:p w14:paraId="7CBC2F63" w14:textId="070F567F" w:rsidR="00B02E54" w:rsidRPr="000B749D" w:rsidRDefault="00B02E54">
      <w:pPr>
        <w:pStyle w:val="Testonotaapidipagina"/>
        <w:rPr>
          <w:rFonts w:asciiTheme="minorHAnsi" w:hAnsiTheme="minorHAnsi" w:cstheme="minorHAnsi"/>
          <w:lang w:val="it-IT"/>
        </w:rPr>
      </w:pPr>
      <w:r w:rsidRPr="000B749D">
        <w:rPr>
          <w:rStyle w:val="Rimandonotaapidipagina"/>
          <w:rFonts w:asciiTheme="minorHAnsi" w:hAnsiTheme="minorHAnsi" w:cstheme="minorHAnsi"/>
        </w:rPr>
        <w:footnoteRef/>
      </w:r>
      <w:r w:rsidRPr="000B749D">
        <w:rPr>
          <w:rFonts w:asciiTheme="minorHAnsi" w:hAnsiTheme="minorHAnsi" w:cstheme="minorHAnsi"/>
          <w:lang w:val="it-IT"/>
        </w:rPr>
        <w:t xml:space="preserve"> </w:t>
      </w:r>
      <w:r w:rsidR="000B749D">
        <w:rPr>
          <w:rFonts w:asciiTheme="minorHAnsi" w:hAnsiTheme="minorHAnsi" w:cstheme="minorHAnsi"/>
          <w:lang w:val="it-IT"/>
        </w:rPr>
        <w:t>I</w:t>
      </w:r>
      <w:r w:rsidRPr="000B749D">
        <w:rPr>
          <w:rFonts w:asciiTheme="minorHAnsi" w:hAnsiTheme="minorHAnsi" w:cstheme="minorHAnsi"/>
          <w:lang w:val="it-IT"/>
        </w:rPr>
        <w:t>niziativa globale che supporta le aziende nella definizione di obiettivi, basati sulla scienza, volti a ridurre le emissioni di gas serra in linea con i più recenti studi sul clima</w:t>
      </w:r>
    </w:p>
  </w:footnote>
  <w:footnote w:id="3">
    <w:p w14:paraId="22587C0A" w14:textId="77777777" w:rsidR="003F1787" w:rsidRPr="007F269C" w:rsidRDefault="003F1787" w:rsidP="003F1787">
      <w:pPr>
        <w:pStyle w:val="Testonotaapidipagina"/>
        <w:rPr>
          <w:lang w:val="it-IT"/>
        </w:rPr>
      </w:pPr>
      <w:r w:rsidRPr="000B749D">
        <w:rPr>
          <w:rStyle w:val="Rimandonotaapidipagina"/>
          <w:rFonts w:asciiTheme="minorHAnsi" w:hAnsiTheme="minorHAnsi" w:cstheme="minorHAnsi"/>
          <w:color w:val="000000" w:themeColor="text1"/>
        </w:rPr>
        <w:footnoteRef/>
      </w:r>
      <w:r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 xml:space="preserve"> Stato esercizio 2023 rispetto</w:t>
      </w:r>
      <w:r w:rsidRPr="00BD0B23">
        <w:rPr>
          <w:rFonts w:eastAsiaTheme="minorHAnsi" w:cs="Helvetica Neue"/>
          <w:color w:val="000000" w:themeColor="text1"/>
          <w:kern w:val="0"/>
          <w:lang w:val="it-IT" w:eastAsia="en-US"/>
          <w14:ligatures w14:val="standardContextual"/>
        </w:rPr>
        <w:t xml:space="preserve"> al </w:t>
      </w:r>
      <w:r w:rsidRPr="00BD0B23">
        <w:rPr>
          <w:color w:val="000000" w:themeColor="text1"/>
          <w:lang w:val="it-IT"/>
        </w:rPr>
        <w:t xml:space="preserve">2019 </w:t>
      </w:r>
    </w:p>
  </w:footnote>
  <w:footnote w:id="4">
    <w:p w14:paraId="379B500B" w14:textId="0454E52A" w:rsidR="003F1787" w:rsidRPr="000B749D" w:rsidRDefault="003F1787" w:rsidP="003F1787">
      <w:pPr>
        <w:pStyle w:val="Testonotaapidipagina"/>
        <w:rPr>
          <w:rFonts w:asciiTheme="minorHAnsi" w:hAnsiTheme="minorHAnsi" w:cstheme="minorHAnsi"/>
          <w:lang w:val="it-IT"/>
        </w:rPr>
      </w:pPr>
      <w:r w:rsidRPr="000B749D">
        <w:rPr>
          <w:rStyle w:val="Rimandonotaapidipagina"/>
          <w:rFonts w:asciiTheme="minorHAnsi" w:hAnsiTheme="minorHAnsi" w:cstheme="minorHAnsi"/>
        </w:rPr>
        <w:footnoteRef/>
      </w:r>
      <w:r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 xml:space="preserve"> Ad eccezione di contratti di fornitura che non possono essere influenzati da Lidl, ad esempio </w:t>
      </w:r>
      <w:r w:rsidR="00850271"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 xml:space="preserve">quelli </w:t>
      </w:r>
      <w:r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 xml:space="preserve">per le singole proprietà in affitto </w:t>
      </w:r>
      <w:r w:rsidR="00850271"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>che prevedono già</w:t>
      </w:r>
      <w:r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 xml:space="preserve"> impegni di fornitura </w:t>
      </w:r>
      <w:r w:rsidR="00850271"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>per l’</w:t>
      </w:r>
      <w:r w:rsidRPr="000B749D">
        <w:rPr>
          <w:rFonts w:asciiTheme="minorHAnsi" w:eastAsiaTheme="minorHAnsi" w:hAnsiTheme="minorHAnsi" w:cstheme="minorHAnsi"/>
          <w:color w:val="000000" w:themeColor="text1"/>
          <w:kern w:val="0"/>
          <w:lang w:val="it-IT" w:eastAsia="en-US"/>
          <w14:ligatures w14:val="standardContextual"/>
        </w:rPr>
        <w:t>energia elettrica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1F315CC6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43C0E209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AAA19CD"/>
    <w:multiLevelType w:val="hybridMultilevel"/>
    <w:tmpl w:val="0890C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0515">
    <w:abstractNumId w:val="3"/>
  </w:num>
  <w:num w:numId="2" w16cid:durableId="1197885582">
    <w:abstractNumId w:val="3"/>
  </w:num>
  <w:num w:numId="3" w16cid:durableId="269431301">
    <w:abstractNumId w:val="3"/>
  </w:num>
  <w:num w:numId="4" w16cid:durableId="1144586985">
    <w:abstractNumId w:val="3"/>
  </w:num>
  <w:num w:numId="5" w16cid:durableId="690834442">
    <w:abstractNumId w:val="3"/>
  </w:num>
  <w:num w:numId="6" w16cid:durableId="2437405">
    <w:abstractNumId w:val="3"/>
  </w:num>
  <w:num w:numId="7" w16cid:durableId="27921627">
    <w:abstractNumId w:val="3"/>
  </w:num>
  <w:num w:numId="8" w16cid:durableId="255870397">
    <w:abstractNumId w:val="3"/>
  </w:num>
  <w:num w:numId="9" w16cid:durableId="1100563533">
    <w:abstractNumId w:val="3"/>
  </w:num>
  <w:num w:numId="10" w16cid:durableId="1479810670">
    <w:abstractNumId w:val="2"/>
  </w:num>
  <w:num w:numId="11" w16cid:durableId="2061005365">
    <w:abstractNumId w:val="0"/>
  </w:num>
  <w:num w:numId="12" w16cid:durableId="151483935">
    <w:abstractNumId w:val="1"/>
  </w:num>
  <w:num w:numId="13" w16cid:durableId="512189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071F3"/>
    <w:rsid w:val="000106D3"/>
    <w:rsid w:val="00017AD1"/>
    <w:rsid w:val="00017DEE"/>
    <w:rsid w:val="00020519"/>
    <w:rsid w:val="00023663"/>
    <w:rsid w:val="00023F17"/>
    <w:rsid w:val="00025A71"/>
    <w:rsid w:val="00026447"/>
    <w:rsid w:val="000304C7"/>
    <w:rsid w:val="00030BDB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82CB1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49D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3FDC"/>
    <w:rsid w:val="000E6341"/>
    <w:rsid w:val="000F67E7"/>
    <w:rsid w:val="0010572B"/>
    <w:rsid w:val="00105C99"/>
    <w:rsid w:val="001071B9"/>
    <w:rsid w:val="001103F8"/>
    <w:rsid w:val="0011469C"/>
    <w:rsid w:val="00114F13"/>
    <w:rsid w:val="001167C9"/>
    <w:rsid w:val="001206AC"/>
    <w:rsid w:val="001224FF"/>
    <w:rsid w:val="001228D9"/>
    <w:rsid w:val="001241B5"/>
    <w:rsid w:val="00124C0B"/>
    <w:rsid w:val="001362C0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6D41"/>
    <w:rsid w:val="001C2784"/>
    <w:rsid w:val="001C4B74"/>
    <w:rsid w:val="001D1E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3F3F"/>
    <w:rsid w:val="0020497C"/>
    <w:rsid w:val="0020506A"/>
    <w:rsid w:val="00206F17"/>
    <w:rsid w:val="002116A3"/>
    <w:rsid w:val="00216D6C"/>
    <w:rsid w:val="002218D5"/>
    <w:rsid w:val="002244A1"/>
    <w:rsid w:val="002301D2"/>
    <w:rsid w:val="002404DE"/>
    <w:rsid w:val="00243CC3"/>
    <w:rsid w:val="00244CA2"/>
    <w:rsid w:val="0024529A"/>
    <w:rsid w:val="0024740A"/>
    <w:rsid w:val="0025075B"/>
    <w:rsid w:val="0025186D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2766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0C57"/>
    <w:rsid w:val="002A2EA8"/>
    <w:rsid w:val="002B09E0"/>
    <w:rsid w:val="002B149C"/>
    <w:rsid w:val="002B2B76"/>
    <w:rsid w:val="002B395D"/>
    <w:rsid w:val="002B77A1"/>
    <w:rsid w:val="002C1D69"/>
    <w:rsid w:val="002C1ECD"/>
    <w:rsid w:val="002D5A6E"/>
    <w:rsid w:val="002D6A6B"/>
    <w:rsid w:val="002D779A"/>
    <w:rsid w:val="002E077B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27CF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6669C"/>
    <w:rsid w:val="0037317E"/>
    <w:rsid w:val="003747D3"/>
    <w:rsid w:val="00376786"/>
    <w:rsid w:val="0037694A"/>
    <w:rsid w:val="00387336"/>
    <w:rsid w:val="00393B2F"/>
    <w:rsid w:val="003A5385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E6BF9"/>
    <w:rsid w:val="003F0553"/>
    <w:rsid w:val="003F12D7"/>
    <w:rsid w:val="003F1787"/>
    <w:rsid w:val="003F182B"/>
    <w:rsid w:val="003F37FB"/>
    <w:rsid w:val="00404939"/>
    <w:rsid w:val="004157D6"/>
    <w:rsid w:val="0042500D"/>
    <w:rsid w:val="004305C9"/>
    <w:rsid w:val="00435ADD"/>
    <w:rsid w:val="00435C4E"/>
    <w:rsid w:val="00444D83"/>
    <w:rsid w:val="00447819"/>
    <w:rsid w:val="00455C0E"/>
    <w:rsid w:val="004569A0"/>
    <w:rsid w:val="00461084"/>
    <w:rsid w:val="00461B61"/>
    <w:rsid w:val="00462465"/>
    <w:rsid w:val="00464F63"/>
    <w:rsid w:val="004711F3"/>
    <w:rsid w:val="00471DCF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678A"/>
    <w:rsid w:val="004C7FE3"/>
    <w:rsid w:val="004D30BC"/>
    <w:rsid w:val="004D4E8D"/>
    <w:rsid w:val="004E16C7"/>
    <w:rsid w:val="004E4709"/>
    <w:rsid w:val="004E78E7"/>
    <w:rsid w:val="004E7F76"/>
    <w:rsid w:val="004F548F"/>
    <w:rsid w:val="0050059B"/>
    <w:rsid w:val="00501770"/>
    <w:rsid w:val="00501859"/>
    <w:rsid w:val="005025CE"/>
    <w:rsid w:val="0050263E"/>
    <w:rsid w:val="005029E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65969"/>
    <w:rsid w:val="00571A00"/>
    <w:rsid w:val="005720E2"/>
    <w:rsid w:val="00572298"/>
    <w:rsid w:val="0057414B"/>
    <w:rsid w:val="005817EF"/>
    <w:rsid w:val="0058276E"/>
    <w:rsid w:val="00584AD9"/>
    <w:rsid w:val="0058608A"/>
    <w:rsid w:val="005863EF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16F0"/>
    <w:rsid w:val="00602F47"/>
    <w:rsid w:val="00603232"/>
    <w:rsid w:val="00613262"/>
    <w:rsid w:val="006227DD"/>
    <w:rsid w:val="00624686"/>
    <w:rsid w:val="00630B4A"/>
    <w:rsid w:val="00631B8C"/>
    <w:rsid w:val="00640E2E"/>
    <w:rsid w:val="00641019"/>
    <w:rsid w:val="00642205"/>
    <w:rsid w:val="00646F25"/>
    <w:rsid w:val="006513C5"/>
    <w:rsid w:val="00653479"/>
    <w:rsid w:val="006540B7"/>
    <w:rsid w:val="00654E03"/>
    <w:rsid w:val="006607DF"/>
    <w:rsid w:val="00672E99"/>
    <w:rsid w:val="00674292"/>
    <w:rsid w:val="00675849"/>
    <w:rsid w:val="006769B5"/>
    <w:rsid w:val="006805C2"/>
    <w:rsid w:val="00685F2D"/>
    <w:rsid w:val="00690C57"/>
    <w:rsid w:val="00690F32"/>
    <w:rsid w:val="00693218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D7106"/>
    <w:rsid w:val="006D7635"/>
    <w:rsid w:val="006E279F"/>
    <w:rsid w:val="006E42C5"/>
    <w:rsid w:val="006F6955"/>
    <w:rsid w:val="006F74B0"/>
    <w:rsid w:val="0070422E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68BE"/>
    <w:rsid w:val="00747595"/>
    <w:rsid w:val="00747944"/>
    <w:rsid w:val="00755A3E"/>
    <w:rsid w:val="00756FBF"/>
    <w:rsid w:val="00763B66"/>
    <w:rsid w:val="00764ECB"/>
    <w:rsid w:val="00765124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4869"/>
    <w:rsid w:val="00786B57"/>
    <w:rsid w:val="00791C40"/>
    <w:rsid w:val="00793CFB"/>
    <w:rsid w:val="00794E37"/>
    <w:rsid w:val="00796716"/>
    <w:rsid w:val="007A1966"/>
    <w:rsid w:val="007A3AC6"/>
    <w:rsid w:val="007A3B10"/>
    <w:rsid w:val="007A3F54"/>
    <w:rsid w:val="007A6C9E"/>
    <w:rsid w:val="007B25DA"/>
    <w:rsid w:val="007B38A3"/>
    <w:rsid w:val="007B38EB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04434"/>
    <w:rsid w:val="008108DC"/>
    <w:rsid w:val="00810E21"/>
    <w:rsid w:val="00811F9D"/>
    <w:rsid w:val="00812EAC"/>
    <w:rsid w:val="00815D18"/>
    <w:rsid w:val="008234CB"/>
    <w:rsid w:val="0082540C"/>
    <w:rsid w:val="00832CB5"/>
    <w:rsid w:val="00832D48"/>
    <w:rsid w:val="00835707"/>
    <w:rsid w:val="00835F47"/>
    <w:rsid w:val="008360AE"/>
    <w:rsid w:val="00841E04"/>
    <w:rsid w:val="008424C0"/>
    <w:rsid w:val="0084746E"/>
    <w:rsid w:val="00850271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B757B"/>
    <w:rsid w:val="008C08A0"/>
    <w:rsid w:val="008C28B4"/>
    <w:rsid w:val="008C35ED"/>
    <w:rsid w:val="008C3BA8"/>
    <w:rsid w:val="008C4A68"/>
    <w:rsid w:val="008C521D"/>
    <w:rsid w:val="008D0DC1"/>
    <w:rsid w:val="008D4910"/>
    <w:rsid w:val="008D4B74"/>
    <w:rsid w:val="008D731A"/>
    <w:rsid w:val="008E15C7"/>
    <w:rsid w:val="008E2F14"/>
    <w:rsid w:val="008E3A76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17EA8"/>
    <w:rsid w:val="00921CB4"/>
    <w:rsid w:val="00923FB8"/>
    <w:rsid w:val="00924461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577BE"/>
    <w:rsid w:val="009602A8"/>
    <w:rsid w:val="00960C3C"/>
    <w:rsid w:val="00961E6B"/>
    <w:rsid w:val="0096473E"/>
    <w:rsid w:val="009651B2"/>
    <w:rsid w:val="009709CE"/>
    <w:rsid w:val="00980A3B"/>
    <w:rsid w:val="00983A83"/>
    <w:rsid w:val="00984020"/>
    <w:rsid w:val="009875AB"/>
    <w:rsid w:val="0099238A"/>
    <w:rsid w:val="009923C2"/>
    <w:rsid w:val="00996420"/>
    <w:rsid w:val="0099728D"/>
    <w:rsid w:val="009A15E3"/>
    <w:rsid w:val="009A4B76"/>
    <w:rsid w:val="009A4D0F"/>
    <w:rsid w:val="009A6E93"/>
    <w:rsid w:val="009B1739"/>
    <w:rsid w:val="009B28B2"/>
    <w:rsid w:val="009B5CB1"/>
    <w:rsid w:val="009C12FE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3ED3"/>
    <w:rsid w:val="00A07B54"/>
    <w:rsid w:val="00A104F0"/>
    <w:rsid w:val="00A10A49"/>
    <w:rsid w:val="00A10C40"/>
    <w:rsid w:val="00A1474C"/>
    <w:rsid w:val="00A20BE1"/>
    <w:rsid w:val="00A21DFD"/>
    <w:rsid w:val="00A339EE"/>
    <w:rsid w:val="00A433E2"/>
    <w:rsid w:val="00A46B60"/>
    <w:rsid w:val="00A474BA"/>
    <w:rsid w:val="00A54D40"/>
    <w:rsid w:val="00A55C8B"/>
    <w:rsid w:val="00A60463"/>
    <w:rsid w:val="00A65CBF"/>
    <w:rsid w:val="00A66B51"/>
    <w:rsid w:val="00A80C89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2E54"/>
    <w:rsid w:val="00B0321F"/>
    <w:rsid w:val="00B04CA7"/>
    <w:rsid w:val="00B0552E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4634"/>
    <w:rsid w:val="00B668C1"/>
    <w:rsid w:val="00B67EED"/>
    <w:rsid w:val="00B74901"/>
    <w:rsid w:val="00B76889"/>
    <w:rsid w:val="00B8192C"/>
    <w:rsid w:val="00B82BF1"/>
    <w:rsid w:val="00B86429"/>
    <w:rsid w:val="00B87654"/>
    <w:rsid w:val="00B877D2"/>
    <w:rsid w:val="00B87D7E"/>
    <w:rsid w:val="00B91475"/>
    <w:rsid w:val="00B925E4"/>
    <w:rsid w:val="00B95322"/>
    <w:rsid w:val="00B95D4C"/>
    <w:rsid w:val="00BA01EC"/>
    <w:rsid w:val="00BA0671"/>
    <w:rsid w:val="00BA1148"/>
    <w:rsid w:val="00BA4995"/>
    <w:rsid w:val="00BA6EB1"/>
    <w:rsid w:val="00BA717F"/>
    <w:rsid w:val="00BA7A07"/>
    <w:rsid w:val="00BB6989"/>
    <w:rsid w:val="00BB7EE9"/>
    <w:rsid w:val="00BC26FA"/>
    <w:rsid w:val="00BC3786"/>
    <w:rsid w:val="00BC436B"/>
    <w:rsid w:val="00BC6A6E"/>
    <w:rsid w:val="00BD0B23"/>
    <w:rsid w:val="00BD500F"/>
    <w:rsid w:val="00BD7DAB"/>
    <w:rsid w:val="00BF1985"/>
    <w:rsid w:val="00BF2955"/>
    <w:rsid w:val="00BF79E4"/>
    <w:rsid w:val="00C05339"/>
    <w:rsid w:val="00C118D7"/>
    <w:rsid w:val="00C13481"/>
    <w:rsid w:val="00C150E5"/>
    <w:rsid w:val="00C17216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1D9F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B257A"/>
    <w:rsid w:val="00CB2952"/>
    <w:rsid w:val="00CC28CD"/>
    <w:rsid w:val="00CC7345"/>
    <w:rsid w:val="00CC7B27"/>
    <w:rsid w:val="00CC7D7D"/>
    <w:rsid w:val="00CD13F3"/>
    <w:rsid w:val="00CD665B"/>
    <w:rsid w:val="00CD6B04"/>
    <w:rsid w:val="00CD7530"/>
    <w:rsid w:val="00CD7684"/>
    <w:rsid w:val="00CE1C60"/>
    <w:rsid w:val="00CE383B"/>
    <w:rsid w:val="00CE4696"/>
    <w:rsid w:val="00CF1303"/>
    <w:rsid w:val="00CF138B"/>
    <w:rsid w:val="00CF1A14"/>
    <w:rsid w:val="00CF3F80"/>
    <w:rsid w:val="00D0635C"/>
    <w:rsid w:val="00D066A4"/>
    <w:rsid w:val="00D0699A"/>
    <w:rsid w:val="00D1098B"/>
    <w:rsid w:val="00D179FA"/>
    <w:rsid w:val="00D213BD"/>
    <w:rsid w:val="00D22C5C"/>
    <w:rsid w:val="00D25464"/>
    <w:rsid w:val="00D31699"/>
    <w:rsid w:val="00D329D4"/>
    <w:rsid w:val="00D35B12"/>
    <w:rsid w:val="00D418A3"/>
    <w:rsid w:val="00D41A09"/>
    <w:rsid w:val="00D4511D"/>
    <w:rsid w:val="00D45AAC"/>
    <w:rsid w:val="00D53813"/>
    <w:rsid w:val="00D57B2C"/>
    <w:rsid w:val="00D6078F"/>
    <w:rsid w:val="00D665C0"/>
    <w:rsid w:val="00D70EE1"/>
    <w:rsid w:val="00D734AF"/>
    <w:rsid w:val="00D75220"/>
    <w:rsid w:val="00D7546B"/>
    <w:rsid w:val="00D7798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E764C"/>
    <w:rsid w:val="00DF3D08"/>
    <w:rsid w:val="00DF46D9"/>
    <w:rsid w:val="00E001A4"/>
    <w:rsid w:val="00E0460F"/>
    <w:rsid w:val="00E07D37"/>
    <w:rsid w:val="00E103DF"/>
    <w:rsid w:val="00E17402"/>
    <w:rsid w:val="00E20156"/>
    <w:rsid w:val="00E21EFA"/>
    <w:rsid w:val="00E2297A"/>
    <w:rsid w:val="00E269C9"/>
    <w:rsid w:val="00E26BD2"/>
    <w:rsid w:val="00E34064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B676F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7C01"/>
    <w:rsid w:val="00F5038E"/>
    <w:rsid w:val="00F6544C"/>
    <w:rsid w:val="00F6795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1787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1787"/>
    <w:rPr>
      <w:rFonts w:ascii="Lidl Font Pro" w:eastAsia="Lidl Font Pro" w:hAnsi="Lidl Font Pro" w:cs="Lidl Font Pro"/>
      <w:kern w:val="12"/>
      <w:lang w:val="de" w:eastAsia="de-D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1787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44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Props1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94eb6b63-1649-40ad-af87-04d7598f717c"/>
    <ds:schemaRef ds:uri="http://schemas.openxmlformats.org/package/2006/metadata/core-properties"/>
    <ds:schemaRef ds:uri="32cfc3da-9e35-4948-b02a-9ad1900c24ea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14</cp:revision>
  <cp:lastPrinted>2021-03-02T14:22:00Z</cp:lastPrinted>
  <dcterms:created xsi:type="dcterms:W3CDTF">2024-09-23T07:50:00Z</dcterms:created>
  <dcterms:modified xsi:type="dcterms:W3CDTF">2024-09-24T09:30:00Z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</Properties>
</file>