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D235A" w14:textId="29953E87" w:rsidR="00191707" w:rsidRDefault="00191707" w:rsidP="00D43DEA">
      <w:pPr>
        <w:jc w:val="center"/>
        <w:rPr>
          <w:rFonts w:cs="Calibri-Bold"/>
          <w:b/>
          <w:bCs/>
          <w:caps/>
          <w:color w:val="1F497D" w:themeColor="text2"/>
          <w:sz w:val="36"/>
          <w:szCs w:val="38"/>
          <w:lang w:val="it-IT"/>
        </w:rPr>
      </w:pPr>
      <w:r>
        <w:rPr>
          <w:rFonts w:cs="Calibri-Bold"/>
          <w:b/>
          <w:bCs/>
          <w:caps/>
          <w:color w:val="1F497D" w:themeColor="text2"/>
          <w:sz w:val="36"/>
          <w:szCs w:val="38"/>
          <w:lang w:val="it-IT"/>
        </w:rPr>
        <w:t xml:space="preserve">LIDL CONTINUA A CRESCERE CON </w:t>
      </w:r>
      <w:r w:rsidR="0088345E">
        <w:rPr>
          <w:rFonts w:cs="Calibri-Bold"/>
          <w:b/>
          <w:bCs/>
          <w:caps/>
          <w:color w:val="1F497D" w:themeColor="text2"/>
          <w:sz w:val="36"/>
          <w:szCs w:val="38"/>
          <w:lang w:val="it-IT"/>
        </w:rPr>
        <w:t xml:space="preserve">Quattordici </w:t>
      </w:r>
      <w:r>
        <w:rPr>
          <w:rFonts w:cs="Calibri-Bold"/>
          <w:b/>
          <w:bCs/>
          <w:caps/>
          <w:color w:val="1F497D" w:themeColor="text2"/>
          <w:sz w:val="36"/>
          <w:szCs w:val="38"/>
          <w:lang w:val="it-IT"/>
        </w:rPr>
        <w:t>NUOVE APERTURE A FEBBRAIO</w:t>
      </w:r>
    </w:p>
    <w:p w14:paraId="58044A1F" w14:textId="160B07BB" w:rsidR="00191707" w:rsidRPr="000E5ECF" w:rsidRDefault="00191707" w:rsidP="009A3EA3">
      <w:pPr>
        <w:ind w:left="360"/>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D</w:t>
      </w:r>
      <w:r w:rsidRPr="00191707">
        <w:rPr>
          <w:rFonts w:asciiTheme="minorHAnsi" w:hAnsiTheme="minorHAnsi" w:cstheme="minorHAnsi"/>
          <w:bCs/>
          <w:i/>
          <w:sz w:val="28"/>
          <w:szCs w:val="28"/>
          <w:lang w:val="it-IT"/>
        </w:rPr>
        <w:t xml:space="preserve">opo le nove inaugurazioni di gennaio, </w:t>
      </w:r>
      <w:r>
        <w:rPr>
          <w:rFonts w:asciiTheme="minorHAnsi" w:hAnsiTheme="minorHAnsi" w:cstheme="minorHAnsi"/>
          <w:bCs/>
          <w:i/>
          <w:sz w:val="28"/>
          <w:szCs w:val="28"/>
          <w:lang w:val="it-IT"/>
        </w:rPr>
        <w:t xml:space="preserve">l’insegna annuncia oltre 230 posti di </w:t>
      </w:r>
      <w:r w:rsidRPr="000E5ECF">
        <w:rPr>
          <w:rFonts w:asciiTheme="minorHAnsi" w:hAnsiTheme="minorHAnsi" w:cstheme="minorHAnsi"/>
          <w:bCs/>
          <w:i/>
          <w:sz w:val="28"/>
          <w:szCs w:val="28"/>
          <w:lang w:val="it-IT"/>
        </w:rPr>
        <w:t>lavoro e circa 115 milioni di euro di investimento complessivo</w:t>
      </w:r>
    </w:p>
    <w:p w14:paraId="0D57926F" w14:textId="49025B7B" w:rsidR="002A4C88" w:rsidRDefault="004F1729" w:rsidP="00AB5EEE">
      <w:pPr>
        <w:jc w:val="both"/>
        <w:rPr>
          <w:rFonts w:asciiTheme="minorHAnsi" w:hAnsiTheme="minorHAnsi" w:cstheme="minorHAnsi"/>
          <w:lang w:val="it-IT"/>
        </w:rPr>
      </w:pPr>
      <w:r w:rsidRPr="000E5ECF">
        <w:rPr>
          <w:rFonts w:asciiTheme="minorHAnsi" w:hAnsiTheme="minorHAnsi" w:cstheme="minorHAnsi"/>
          <w:bCs/>
          <w:lang w:val="it-IT"/>
        </w:rPr>
        <w:t>Arcole</w:t>
      </w:r>
      <w:r w:rsidR="00D43DEA" w:rsidRPr="000E5ECF">
        <w:rPr>
          <w:rFonts w:asciiTheme="minorHAnsi" w:hAnsiTheme="minorHAnsi" w:cstheme="minorHAnsi"/>
          <w:bCs/>
          <w:lang w:val="it-IT"/>
        </w:rPr>
        <w:t xml:space="preserve"> (VR), </w:t>
      </w:r>
      <w:r w:rsidR="000E5ECF" w:rsidRPr="000E5ECF">
        <w:rPr>
          <w:rFonts w:asciiTheme="minorHAnsi" w:hAnsiTheme="minorHAnsi" w:cstheme="minorHAnsi"/>
          <w:bCs/>
          <w:lang w:val="it-IT"/>
        </w:rPr>
        <w:t xml:space="preserve">27 </w:t>
      </w:r>
      <w:r w:rsidR="00191707" w:rsidRPr="000E5ECF">
        <w:rPr>
          <w:rFonts w:asciiTheme="minorHAnsi" w:hAnsiTheme="minorHAnsi" w:cstheme="minorHAnsi"/>
          <w:bCs/>
          <w:lang w:val="it-IT"/>
        </w:rPr>
        <w:t>febbraio</w:t>
      </w:r>
      <w:r w:rsidR="00D43DEA" w:rsidRPr="000E5ECF">
        <w:rPr>
          <w:rFonts w:asciiTheme="minorHAnsi" w:hAnsiTheme="minorHAnsi" w:cstheme="minorHAnsi"/>
          <w:bCs/>
          <w:lang w:val="it-IT"/>
        </w:rPr>
        <w:t xml:space="preserve"> 2025 – Lidl Italia </w:t>
      </w:r>
      <w:r w:rsidR="00191707" w:rsidRPr="000E5ECF">
        <w:rPr>
          <w:rFonts w:asciiTheme="minorHAnsi" w:hAnsiTheme="minorHAnsi" w:cstheme="minorHAnsi"/>
          <w:bCs/>
          <w:lang w:val="it-IT"/>
        </w:rPr>
        <w:t xml:space="preserve">continua </w:t>
      </w:r>
      <w:r w:rsidR="00A54561" w:rsidRPr="000E5ECF">
        <w:rPr>
          <w:rFonts w:asciiTheme="minorHAnsi" w:hAnsiTheme="minorHAnsi" w:cstheme="minorHAnsi"/>
          <w:bCs/>
          <w:lang w:val="it-IT"/>
        </w:rPr>
        <w:t>i</w:t>
      </w:r>
      <w:r w:rsidR="00191707" w:rsidRPr="000E5ECF">
        <w:rPr>
          <w:rFonts w:asciiTheme="minorHAnsi" w:hAnsiTheme="minorHAnsi" w:cstheme="minorHAnsi"/>
          <w:bCs/>
          <w:lang w:val="it-IT"/>
        </w:rPr>
        <w:t>l suo piano di sviluppo rafforzando la presenza</w:t>
      </w:r>
      <w:r w:rsidR="00191707">
        <w:rPr>
          <w:rFonts w:asciiTheme="minorHAnsi" w:hAnsiTheme="minorHAnsi" w:cstheme="minorHAnsi"/>
          <w:bCs/>
          <w:lang w:val="it-IT"/>
        </w:rPr>
        <w:t xml:space="preserve"> sul territorio nazionale </w:t>
      </w:r>
      <w:r w:rsidR="00D43DEA" w:rsidRPr="004F1729">
        <w:rPr>
          <w:rFonts w:asciiTheme="minorHAnsi" w:hAnsiTheme="minorHAnsi" w:cstheme="minorHAnsi"/>
          <w:bCs/>
          <w:lang w:val="it-IT"/>
        </w:rPr>
        <w:t xml:space="preserve">con </w:t>
      </w:r>
      <w:r w:rsidR="0088345E">
        <w:rPr>
          <w:rFonts w:asciiTheme="minorHAnsi" w:hAnsiTheme="minorHAnsi" w:cstheme="minorHAnsi"/>
          <w:b/>
          <w:bCs/>
          <w:lang w:val="it-IT"/>
        </w:rPr>
        <w:t>quattordici</w:t>
      </w:r>
      <w:r w:rsidR="0088345E" w:rsidRPr="00A54561">
        <w:rPr>
          <w:rFonts w:asciiTheme="minorHAnsi" w:hAnsiTheme="minorHAnsi" w:cstheme="minorHAnsi"/>
          <w:b/>
          <w:bCs/>
          <w:lang w:val="it-IT"/>
        </w:rPr>
        <w:t xml:space="preserve"> </w:t>
      </w:r>
      <w:r w:rsidR="00D43DEA" w:rsidRPr="00A54561">
        <w:rPr>
          <w:rFonts w:asciiTheme="minorHAnsi" w:hAnsiTheme="minorHAnsi" w:cstheme="minorHAnsi"/>
          <w:b/>
          <w:bCs/>
          <w:lang w:val="it-IT"/>
        </w:rPr>
        <w:t>tagli del nastro</w:t>
      </w:r>
      <w:r w:rsidR="004405E2" w:rsidRPr="00A54561">
        <w:rPr>
          <w:rFonts w:asciiTheme="minorHAnsi" w:hAnsiTheme="minorHAnsi" w:cstheme="minorHAnsi"/>
          <w:b/>
          <w:bCs/>
          <w:lang w:val="it-IT"/>
        </w:rPr>
        <w:t xml:space="preserve"> nel </w:t>
      </w:r>
      <w:r w:rsidR="0088345E">
        <w:rPr>
          <w:rFonts w:asciiTheme="minorHAnsi" w:hAnsiTheme="minorHAnsi" w:cstheme="minorHAnsi"/>
          <w:b/>
          <w:bCs/>
          <w:lang w:val="it-IT"/>
        </w:rPr>
        <w:t xml:space="preserve">solo </w:t>
      </w:r>
      <w:r w:rsidR="004405E2" w:rsidRPr="00A54561">
        <w:rPr>
          <w:rFonts w:asciiTheme="minorHAnsi" w:hAnsiTheme="minorHAnsi" w:cstheme="minorHAnsi"/>
          <w:b/>
          <w:bCs/>
          <w:lang w:val="it-IT"/>
        </w:rPr>
        <w:t>mese di febbraio</w:t>
      </w:r>
      <w:r w:rsidR="009A3EA3">
        <w:rPr>
          <w:rFonts w:asciiTheme="minorHAnsi" w:hAnsiTheme="minorHAnsi" w:cstheme="minorHAnsi"/>
          <w:lang w:val="it-IT"/>
        </w:rPr>
        <w:t xml:space="preserve"> </w:t>
      </w:r>
      <w:r w:rsidR="0088345E">
        <w:rPr>
          <w:rFonts w:asciiTheme="minorHAnsi" w:hAnsiTheme="minorHAnsi" w:cstheme="minorHAnsi"/>
          <w:lang w:val="it-IT"/>
        </w:rPr>
        <w:t xml:space="preserve">che hanno </w:t>
      </w:r>
      <w:r w:rsidR="009D5F21">
        <w:rPr>
          <w:rFonts w:asciiTheme="minorHAnsi" w:hAnsiTheme="minorHAnsi" w:cstheme="minorHAnsi"/>
          <w:lang w:val="it-IT"/>
        </w:rPr>
        <w:t>portato al</w:t>
      </w:r>
      <w:r w:rsidR="0088345E">
        <w:rPr>
          <w:rFonts w:asciiTheme="minorHAnsi" w:hAnsiTheme="minorHAnsi" w:cstheme="minorHAnsi"/>
          <w:lang w:val="it-IT"/>
        </w:rPr>
        <w:t xml:space="preserve">la creazione di </w:t>
      </w:r>
      <w:r w:rsidR="0087136A">
        <w:rPr>
          <w:rFonts w:asciiTheme="minorHAnsi" w:hAnsiTheme="minorHAnsi" w:cstheme="minorHAnsi"/>
          <w:lang w:val="it-IT"/>
        </w:rPr>
        <w:t xml:space="preserve">oltre </w:t>
      </w:r>
      <w:r w:rsidR="00191707" w:rsidRPr="00A54561">
        <w:rPr>
          <w:rFonts w:asciiTheme="minorHAnsi" w:hAnsiTheme="minorHAnsi" w:cstheme="minorHAnsi"/>
          <w:b/>
          <w:bCs/>
          <w:lang w:val="it-IT"/>
        </w:rPr>
        <w:t>230</w:t>
      </w:r>
      <w:r w:rsidR="00D43DEA" w:rsidRPr="00A54561">
        <w:rPr>
          <w:rFonts w:asciiTheme="minorHAnsi" w:hAnsiTheme="minorHAnsi" w:cstheme="minorHAnsi"/>
          <w:b/>
          <w:bCs/>
          <w:lang w:val="it-IT"/>
        </w:rPr>
        <w:t xml:space="preserve"> nuovi posti di lavoro</w:t>
      </w:r>
      <w:r w:rsidR="00D43DEA" w:rsidRPr="004405E2">
        <w:rPr>
          <w:rFonts w:asciiTheme="minorHAnsi" w:hAnsiTheme="minorHAnsi" w:cstheme="minorHAnsi"/>
          <w:lang w:val="it-IT"/>
        </w:rPr>
        <w:t xml:space="preserve"> </w:t>
      </w:r>
      <w:r w:rsidR="009D5F21">
        <w:rPr>
          <w:rFonts w:asciiTheme="minorHAnsi" w:hAnsiTheme="minorHAnsi" w:cstheme="minorHAnsi"/>
          <w:lang w:val="it-IT"/>
        </w:rPr>
        <w:t>e a</w:t>
      </w:r>
      <w:r w:rsidR="009D5F21" w:rsidRPr="004405E2">
        <w:rPr>
          <w:rFonts w:asciiTheme="minorHAnsi" w:hAnsiTheme="minorHAnsi" w:cstheme="minorHAnsi"/>
          <w:lang w:val="it-IT"/>
        </w:rPr>
        <w:t xml:space="preserve"> </w:t>
      </w:r>
      <w:r w:rsidR="00D43DEA" w:rsidRPr="004405E2">
        <w:rPr>
          <w:rFonts w:asciiTheme="minorHAnsi" w:hAnsiTheme="minorHAnsi" w:cstheme="minorHAnsi"/>
          <w:lang w:val="it-IT"/>
        </w:rPr>
        <w:t xml:space="preserve">un </w:t>
      </w:r>
      <w:r w:rsidR="00D43DEA" w:rsidRPr="00A54561">
        <w:rPr>
          <w:rFonts w:asciiTheme="minorHAnsi" w:hAnsiTheme="minorHAnsi" w:cstheme="minorHAnsi"/>
          <w:b/>
          <w:bCs/>
          <w:lang w:val="it-IT"/>
        </w:rPr>
        <w:t xml:space="preserve">investimento complessivo di </w:t>
      </w:r>
      <w:r w:rsidR="00A54561">
        <w:rPr>
          <w:rFonts w:asciiTheme="minorHAnsi" w:hAnsiTheme="minorHAnsi" w:cstheme="minorHAnsi"/>
          <w:b/>
          <w:bCs/>
          <w:lang w:val="it-IT"/>
        </w:rPr>
        <w:t>circa</w:t>
      </w:r>
      <w:r w:rsidR="00D43DEA" w:rsidRPr="00A54561">
        <w:rPr>
          <w:rFonts w:asciiTheme="minorHAnsi" w:hAnsiTheme="minorHAnsi" w:cstheme="minorHAnsi"/>
          <w:b/>
          <w:bCs/>
          <w:lang w:val="it-IT"/>
        </w:rPr>
        <w:t xml:space="preserve"> </w:t>
      </w:r>
      <w:r w:rsidR="004405E2" w:rsidRPr="00A54561">
        <w:rPr>
          <w:rFonts w:asciiTheme="minorHAnsi" w:hAnsiTheme="minorHAnsi" w:cstheme="minorHAnsi"/>
          <w:b/>
          <w:bCs/>
          <w:lang w:val="it-IT"/>
        </w:rPr>
        <w:t>115</w:t>
      </w:r>
      <w:r w:rsidR="005B146C" w:rsidRPr="00A54561">
        <w:rPr>
          <w:rFonts w:asciiTheme="minorHAnsi" w:hAnsiTheme="minorHAnsi" w:cstheme="minorHAnsi"/>
          <w:b/>
          <w:bCs/>
          <w:lang w:val="it-IT"/>
        </w:rPr>
        <w:t xml:space="preserve"> </w:t>
      </w:r>
      <w:r w:rsidR="00D43DEA" w:rsidRPr="00A54561">
        <w:rPr>
          <w:rFonts w:asciiTheme="minorHAnsi" w:hAnsiTheme="minorHAnsi" w:cstheme="minorHAnsi"/>
          <w:b/>
          <w:bCs/>
          <w:lang w:val="it-IT"/>
        </w:rPr>
        <w:t>milioni di euro</w:t>
      </w:r>
      <w:r w:rsidR="004405E2" w:rsidRPr="004405E2">
        <w:rPr>
          <w:rFonts w:asciiTheme="minorHAnsi" w:hAnsiTheme="minorHAnsi" w:cstheme="minorHAnsi"/>
          <w:lang w:val="it-IT"/>
        </w:rPr>
        <w:t>.</w:t>
      </w:r>
      <w:r w:rsidR="004405E2">
        <w:rPr>
          <w:rFonts w:asciiTheme="minorHAnsi" w:hAnsiTheme="minorHAnsi" w:cstheme="minorHAnsi"/>
          <w:b/>
          <w:bCs/>
          <w:lang w:val="it-IT"/>
        </w:rPr>
        <w:t xml:space="preserve"> </w:t>
      </w:r>
      <w:r w:rsidR="00F74892" w:rsidRPr="002A4C88">
        <w:rPr>
          <w:rFonts w:asciiTheme="minorHAnsi" w:hAnsiTheme="minorHAnsi" w:cstheme="minorHAnsi"/>
          <w:lang w:val="it-IT"/>
        </w:rPr>
        <w:t xml:space="preserve">In questa cornice, cresce il presidio sul territorio siciliano con l’apertura di </w:t>
      </w:r>
      <w:r w:rsidR="00A54561">
        <w:rPr>
          <w:rFonts w:asciiTheme="minorHAnsi" w:hAnsiTheme="minorHAnsi" w:cstheme="minorHAnsi"/>
          <w:lang w:val="it-IT"/>
        </w:rPr>
        <w:t>tre</w:t>
      </w:r>
      <w:r w:rsidR="00F74892" w:rsidRPr="002A4C88">
        <w:rPr>
          <w:rFonts w:asciiTheme="minorHAnsi" w:hAnsiTheme="minorHAnsi" w:cstheme="minorHAnsi"/>
          <w:lang w:val="it-IT"/>
        </w:rPr>
        <w:t xml:space="preserve"> punti vendita a </w:t>
      </w:r>
      <w:r w:rsidR="00F74892" w:rsidRPr="00D2062B">
        <w:rPr>
          <w:rFonts w:asciiTheme="minorHAnsi" w:hAnsiTheme="minorHAnsi" w:cstheme="minorHAnsi"/>
          <w:b/>
          <w:bCs/>
          <w:lang w:val="it-IT"/>
        </w:rPr>
        <w:t>Porto Empedocle (AG)</w:t>
      </w:r>
      <w:r w:rsidR="00F74892" w:rsidRPr="002A4C88">
        <w:rPr>
          <w:rFonts w:asciiTheme="minorHAnsi" w:hAnsiTheme="minorHAnsi" w:cstheme="minorHAnsi"/>
          <w:lang w:val="it-IT"/>
        </w:rPr>
        <w:t xml:space="preserve">, </w:t>
      </w:r>
      <w:r w:rsidR="00F74892" w:rsidRPr="00D2062B">
        <w:rPr>
          <w:rFonts w:asciiTheme="minorHAnsi" w:hAnsiTheme="minorHAnsi" w:cstheme="minorHAnsi"/>
          <w:b/>
          <w:bCs/>
          <w:lang w:val="it-IT"/>
        </w:rPr>
        <w:t>Pozzallo (RG)</w:t>
      </w:r>
      <w:r w:rsidR="00F74892" w:rsidRPr="002A4C88">
        <w:rPr>
          <w:rFonts w:asciiTheme="minorHAnsi" w:hAnsiTheme="minorHAnsi" w:cstheme="minorHAnsi"/>
          <w:lang w:val="it-IT"/>
        </w:rPr>
        <w:t xml:space="preserve"> </w:t>
      </w:r>
      <w:r w:rsidR="009445D1">
        <w:rPr>
          <w:rFonts w:asciiTheme="minorHAnsi" w:hAnsiTheme="minorHAnsi" w:cstheme="minorHAnsi"/>
          <w:lang w:val="it-IT"/>
        </w:rPr>
        <w:t>e</w:t>
      </w:r>
      <w:r w:rsidR="00F74892" w:rsidRPr="002A4C88">
        <w:rPr>
          <w:rFonts w:asciiTheme="minorHAnsi" w:hAnsiTheme="minorHAnsi" w:cstheme="minorHAnsi"/>
          <w:lang w:val="it-IT"/>
        </w:rPr>
        <w:t xml:space="preserve"> </w:t>
      </w:r>
      <w:r w:rsidR="00F74892" w:rsidRPr="00D2062B">
        <w:rPr>
          <w:rFonts w:asciiTheme="minorHAnsi" w:hAnsiTheme="minorHAnsi" w:cstheme="minorHAnsi"/>
          <w:b/>
          <w:bCs/>
          <w:lang w:val="it-IT"/>
        </w:rPr>
        <w:t>Palermo</w:t>
      </w:r>
      <w:r w:rsidR="009A3EA3">
        <w:rPr>
          <w:rFonts w:asciiTheme="minorHAnsi" w:hAnsiTheme="minorHAnsi" w:cstheme="minorHAnsi"/>
          <w:lang w:val="it-IT"/>
        </w:rPr>
        <w:t xml:space="preserve"> e</w:t>
      </w:r>
      <w:r w:rsidR="00F74892" w:rsidRPr="002A4C88">
        <w:rPr>
          <w:rFonts w:asciiTheme="minorHAnsi" w:hAnsiTheme="minorHAnsi" w:cstheme="minorHAnsi"/>
          <w:lang w:val="it-IT"/>
        </w:rPr>
        <w:t xml:space="preserve"> in </w:t>
      </w:r>
      <w:r w:rsidR="002A4C88">
        <w:rPr>
          <w:rFonts w:asciiTheme="minorHAnsi" w:hAnsiTheme="minorHAnsi" w:cstheme="minorHAnsi"/>
          <w:lang w:val="it-IT"/>
        </w:rPr>
        <w:t>Lombardia</w:t>
      </w:r>
      <w:r w:rsidR="009A3EA3">
        <w:rPr>
          <w:rFonts w:asciiTheme="minorHAnsi" w:hAnsiTheme="minorHAnsi" w:cstheme="minorHAnsi"/>
          <w:lang w:val="it-IT"/>
        </w:rPr>
        <w:t>,</w:t>
      </w:r>
      <w:r w:rsidR="00F74892" w:rsidRPr="002A4C88">
        <w:rPr>
          <w:rFonts w:asciiTheme="minorHAnsi" w:hAnsiTheme="minorHAnsi" w:cstheme="minorHAnsi"/>
          <w:lang w:val="it-IT"/>
        </w:rPr>
        <w:t xml:space="preserve"> con </w:t>
      </w:r>
      <w:proofErr w:type="gramStart"/>
      <w:r w:rsidR="002A4C88" w:rsidRPr="002A4C88">
        <w:rPr>
          <w:rFonts w:asciiTheme="minorHAnsi" w:hAnsiTheme="minorHAnsi" w:cstheme="minorHAnsi"/>
          <w:lang w:val="it-IT"/>
        </w:rPr>
        <w:t>6</w:t>
      </w:r>
      <w:proofErr w:type="gramEnd"/>
      <w:r w:rsidR="002A4C88" w:rsidRPr="002A4C88">
        <w:rPr>
          <w:rFonts w:asciiTheme="minorHAnsi" w:hAnsiTheme="minorHAnsi" w:cstheme="minorHAnsi"/>
          <w:lang w:val="it-IT"/>
        </w:rPr>
        <w:t xml:space="preserve"> </w:t>
      </w:r>
      <w:r w:rsidR="00F74892" w:rsidRPr="002A4C88">
        <w:rPr>
          <w:rFonts w:asciiTheme="minorHAnsi" w:hAnsiTheme="minorHAnsi" w:cstheme="minorHAnsi"/>
          <w:lang w:val="it-IT"/>
        </w:rPr>
        <w:t xml:space="preserve">nuovi supermercati a </w:t>
      </w:r>
      <w:r w:rsidR="00F74892" w:rsidRPr="00D2062B">
        <w:rPr>
          <w:rFonts w:asciiTheme="minorHAnsi" w:hAnsiTheme="minorHAnsi" w:cstheme="minorHAnsi"/>
          <w:b/>
          <w:bCs/>
          <w:lang w:val="it-IT"/>
        </w:rPr>
        <w:t>Brescia</w:t>
      </w:r>
      <w:r w:rsidR="003D1E99" w:rsidRPr="00D2062B">
        <w:rPr>
          <w:rFonts w:asciiTheme="minorHAnsi" w:hAnsiTheme="minorHAnsi" w:cstheme="minorHAnsi"/>
          <w:b/>
          <w:bCs/>
          <w:lang w:val="it-IT"/>
        </w:rPr>
        <w:t xml:space="preserve">, </w:t>
      </w:r>
      <w:r w:rsidR="00F74892" w:rsidRPr="00D2062B">
        <w:rPr>
          <w:rFonts w:asciiTheme="minorHAnsi" w:hAnsiTheme="minorHAnsi" w:cstheme="minorHAnsi"/>
          <w:b/>
          <w:bCs/>
          <w:lang w:val="it-IT"/>
        </w:rPr>
        <w:t>Salò (BS),</w:t>
      </w:r>
      <w:r w:rsidR="002A4C88" w:rsidRPr="00D2062B">
        <w:rPr>
          <w:rFonts w:asciiTheme="minorHAnsi" w:hAnsiTheme="minorHAnsi" w:cstheme="minorHAnsi"/>
          <w:b/>
          <w:bCs/>
          <w:lang w:val="it-IT"/>
        </w:rPr>
        <w:t xml:space="preserve"> Treviglio</w:t>
      </w:r>
      <w:r w:rsidR="003D1E99" w:rsidRPr="00D2062B">
        <w:rPr>
          <w:rFonts w:asciiTheme="minorHAnsi" w:hAnsiTheme="minorHAnsi" w:cstheme="minorHAnsi"/>
          <w:b/>
          <w:bCs/>
          <w:lang w:val="it-IT"/>
        </w:rPr>
        <w:t xml:space="preserve"> (BG),</w:t>
      </w:r>
      <w:r w:rsidR="002A4C88" w:rsidRPr="00D2062B">
        <w:rPr>
          <w:rFonts w:asciiTheme="minorHAnsi" w:hAnsiTheme="minorHAnsi" w:cstheme="minorHAnsi"/>
          <w:b/>
          <w:bCs/>
          <w:lang w:val="it-IT"/>
        </w:rPr>
        <w:t xml:space="preserve"> Romano di Lombardia</w:t>
      </w:r>
      <w:r w:rsidR="003D1E99" w:rsidRPr="00D2062B">
        <w:rPr>
          <w:rFonts w:asciiTheme="minorHAnsi" w:hAnsiTheme="minorHAnsi" w:cstheme="minorHAnsi"/>
          <w:b/>
          <w:bCs/>
          <w:lang w:val="it-IT"/>
        </w:rPr>
        <w:t xml:space="preserve"> (BG)</w:t>
      </w:r>
      <w:r w:rsidR="002A4C88" w:rsidRPr="002A4C88">
        <w:rPr>
          <w:rFonts w:asciiTheme="minorHAnsi" w:hAnsiTheme="minorHAnsi" w:cstheme="minorHAnsi"/>
          <w:lang w:val="it-IT"/>
        </w:rPr>
        <w:t xml:space="preserve"> e</w:t>
      </w:r>
      <w:r w:rsidR="00F74892" w:rsidRPr="002A4C88">
        <w:rPr>
          <w:rFonts w:asciiTheme="minorHAnsi" w:hAnsiTheme="minorHAnsi" w:cstheme="minorHAnsi"/>
          <w:lang w:val="it-IT"/>
        </w:rPr>
        <w:t xml:space="preserve"> </w:t>
      </w:r>
      <w:r w:rsidR="00F74892" w:rsidRPr="00D2062B">
        <w:rPr>
          <w:rFonts w:asciiTheme="minorHAnsi" w:hAnsiTheme="minorHAnsi" w:cstheme="minorHAnsi"/>
          <w:b/>
          <w:bCs/>
          <w:lang w:val="it-IT"/>
        </w:rPr>
        <w:t>Milano</w:t>
      </w:r>
      <w:r w:rsidR="00F74892" w:rsidRPr="002A4C88">
        <w:rPr>
          <w:rFonts w:asciiTheme="minorHAnsi" w:hAnsiTheme="minorHAnsi" w:cstheme="minorHAnsi"/>
          <w:lang w:val="it-IT"/>
        </w:rPr>
        <w:t xml:space="preserve"> </w:t>
      </w:r>
      <w:r w:rsidR="002A4C88" w:rsidRPr="002A4C88">
        <w:rPr>
          <w:rFonts w:asciiTheme="minorHAnsi" w:hAnsiTheme="minorHAnsi" w:cstheme="minorHAnsi"/>
          <w:lang w:val="it-IT"/>
        </w:rPr>
        <w:t xml:space="preserve">con </w:t>
      </w:r>
      <w:r w:rsidR="00A54561">
        <w:rPr>
          <w:rFonts w:asciiTheme="minorHAnsi" w:hAnsiTheme="minorHAnsi" w:cstheme="minorHAnsi"/>
          <w:lang w:val="it-IT"/>
        </w:rPr>
        <w:t xml:space="preserve">una </w:t>
      </w:r>
      <w:r w:rsidR="00A54561" w:rsidRPr="00D2062B">
        <w:rPr>
          <w:rFonts w:asciiTheme="minorHAnsi" w:hAnsiTheme="minorHAnsi" w:cstheme="minorHAnsi"/>
          <w:b/>
          <w:bCs/>
          <w:lang w:val="it-IT"/>
        </w:rPr>
        <w:t>doppia apertura</w:t>
      </w:r>
      <w:r w:rsidR="002A4C88" w:rsidRPr="00D2062B">
        <w:rPr>
          <w:rFonts w:asciiTheme="minorHAnsi" w:hAnsiTheme="minorHAnsi" w:cstheme="minorHAnsi"/>
          <w:b/>
          <w:bCs/>
          <w:lang w:val="it-IT"/>
        </w:rPr>
        <w:t xml:space="preserve"> </w:t>
      </w:r>
      <w:r w:rsidR="00A54561" w:rsidRPr="00D2062B">
        <w:rPr>
          <w:rFonts w:asciiTheme="minorHAnsi" w:hAnsiTheme="minorHAnsi" w:cstheme="minorHAnsi"/>
          <w:b/>
          <w:bCs/>
          <w:lang w:val="it-IT"/>
        </w:rPr>
        <w:t>in</w:t>
      </w:r>
      <w:r w:rsidR="002A4C88" w:rsidRPr="00D2062B">
        <w:rPr>
          <w:rFonts w:asciiTheme="minorHAnsi" w:hAnsiTheme="minorHAnsi" w:cstheme="minorHAnsi"/>
          <w:b/>
          <w:bCs/>
          <w:lang w:val="it-IT"/>
        </w:rPr>
        <w:t xml:space="preserve"> viale </w:t>
      </w:r>
      <w:r w:rsidR="00F74892" w:rsidRPr="00D2062B">
        <w:rPr>
          <w:rFonts w:asciiTheme="minorHAnsi" w:hAnsiTheme="minorHAnsi" w:cstheme="minorHAnsi"/>
          <w:b/>
          <w:bCs/>
          <w:lang w:val="it-IT"/>
        </w:rPr>
        <w:t>Cermenate</w:t>
      </w:r>
      <w:r w:rsidR="002A4C88" w:rsidRPr="00D2062B">
        <w:rPr>
          <w:rFonts w:asciiTheme="minorHAnsi" w:hAnsiTheme="minorHAnsi" w:cstheme="minorHAnsi"/>
          <w:b/>
          <w:bCs/>
          <w:lang w:val="it-IT"/>
        </w:rPr>
        <w:t xml:space="preserve"> e viale Padova</w:t>
      </w:r>
      <w:r w:rsidR="00A54561">
        <w:rPr>
          <w:rFonts w:asciiTheme="minorHAnsi" w:hAnsiTheme="minorHAnsi" w:cstheme="minorHAnsi"/>
          <w:lang w:val="it-IT"/>
        </w:rPr>
        <w:t xml:space="preserve">. A queste si aggiungono </w:t>
      </w:r>
      <w:r w:rsidR="002A4C88">
        <w:rPr>
          <w:rFonts w:asciiTheme="minorHAnsi" w:hAnsiTheme="minorHAnsi" w:cstheme="minorHAnsi"/>
          <w:lang w:val="it-IT"/>
        </w:rPr>
        <w:t>quelle a</w:t>
      </w:r>
      <w:r w:rsidR="002A4C88" w:rsidRPr="002A4C88">
        <w:rPr>
          <w:rFonts w:asciiTheme="minorHAnsi" w:hAnsiTheme="minorHAnsi" w:cstheme="minorHAnsi"/>
          <w:lang w:val="it-IT"/>
        </w:rPr>
        <w:t xml:space="preserve"> </w:t>
      </w:r>
      <w:r w:rsidR="002A4C88" w:rsidRPr="00D2062B">
        <w:rPr>
          <w:rFonts w:asciiTheme="minorHAnsi" w:hAnsiTheme="minorHAnsi" w:cstheme="minorHAnsi"/>
          <w:b/>
          <w:bCs/>
          <w:lang w:val="it-IT"/>
        </w:rPr>
        <w:t>Sacile (PN),</w:t>
      </w:r>
      <w:r w:rsidR="00A54561" w:rsidRPr="00D2062B">
        <w:rPr>
          <w:rFonts w:asciiTheme="minorHAnsi" w:hAnsiTheme="minorHAnsi" w:cstheme="minorHAnsi"/>
          <w:b/>
          <w:bCs/>
          <w:lang w:val="it-IT"/>
        </w:rPr>
        <w:t xml:space="preserve"> Arco (TN), </w:t>
      </w:r>
      <w:r w:rsidR="002A4C88" w:rsidRPr="00D2062B">
        <w:rPr>
          <w:rFonts w:asciiTheme="minorHAnsi" w:hAnsiTheme="minorHAnsi" w:cstheme="minorHAnsi"/>
          <w:b/>
          <w:bCs/>
          <w:lang w:val="it-IT"/>
        </w:rPr>
        <w:t>Santo Stefano</w:t>
      </w:r>
      <w:r w:rsidR="0088345E">
        <w:rPr>
          <w:rFonts w:asciiTheme="minorHAnsi" w:hAnsiTheme="minorHAnsi" w:cstheme="minorHAnsi"/>
          <w:b/>
          <w:bCs/>
          <w:lang w:val="it-IT"/>
        </w:rPr>
        <w:t xml:space="preserve"> al Mare</w:t>
      </w:r>
      <w:r w:rsidR="002A4C88" w:rsidRPr="00D2062B">
        <w:rPr>
          <w:rFonts w:asciiTheme="minorHAnsi" w:hAnsiTheme="minorHAnsi" w:cstheme="minorHAnsi"/>
          <w:b/>
          <w:bCs/>
          <w:lang w:val="it-IT"/>
        </w:rPr>
        <w:t xml:space="preserve"> (</w:t>
      </w:r>
      <w:r w:rsidR="0088345E">
        <w:rPr>
          <w:rFonts w:asciiTheme="minorHAnsi" w:hAnsiTheme="minorHAnsi" w:cstheme="minorHAnsi"/>
          <w:b/>
          <w:bCs/>
          <w:lang w:val="it-IT"/>
        </w:rPr>
        <w:t>IM</w:t>
      </w:r>
      <w:r w:rsidR="002A4C88" w:rsidRPr="00D2062B">
        <w:rPr>
          <w:rFonts w:asciiTheme="minorHAnsi" w:hAnsiTheme="minorHAnsi" w:cstheme="minorHAnsi"/>
          <w:b/>
          <w:bCs/>
          <w:lang w:val="it-IT"/>
        </w:rPr>
        <w:t>), Matera, e</w:t>
      </w:r>
      <w:r w:rsidR="0088345E">
        <w:rPr>
          <w:rFonts w:asciiTheme="minorHAnsi" w:hAnsiTheme="minorHAnsi" w:cstheme="minorHAnsi"/>
          <w:b/>
          <w:bCs/>
          <w:lang w:val="it-IT"/>
        </w:rPr>
        <w:t xml:space="preserve"> a Roma</w:t>
      </w:r>
      <w:r w:rsidR="002A4C88" w:rsidRPr="00D2062B">
        <w:rPr>
          <w:rFonts w:asciiTheme="minorHAnsi" w:hAnsiTheme="minorHAnsi" w:cstheme="minorHAnsi"/>
          <w:b/>
          <w:bCs/>
          <w:lang w:val="it-IT"/>
        </w:rPr>
        <w:t xml:space="preserve"> </w:t>
      </w:r>
      <w:r w:rsidR="00A54561" w:rsidRPr="00D2062B">
        <w:rPr>
          <w:rFonts w:asciiTheme="minorHAnsi" w:hAnsiTheme="minorHAnsi" w:cstheme="minorHAnsi"/>
          <w:b/>
          <w:bCs/>
          <w:lang w:val="it-IT"/>
        </w:rPr>
        <w:t>in</w:t>
      </w:r>
      <w:r w:rsidR="002A4C88" w:rsidRPr="00D2062B">
        <w:rPr>
          <w:rFonts w:asciiTheme="minorHAnsi" w:hAnsiTheme="minorHAnsi" w:cstheme="minorHAnsi"/>
          <w:b/>
          <w:bCs/>
          <w:lang w:val="it-IT"/>
        </w:rPr>
        <w:t xml:space="preserve"> zona Boccea.</w:t>
      </w:r>
      <w:r w:rsidR="002A4C88" w:rsidRPr="002A4C88">
        <w:rPr>
          <w:rFonts w:asciiTheme="minorHAnsi" w:hAnsiTheme="minorHAnsi" w:cstheme="minorHAnsi"/>
          <w:lang w:val="it-IT"/>
        </w:rPr>
        <w:t xml:space="preserve"> </w:t>
      </w:r>
    </w:p>
    <w:p w14:paraId="17177C09" w14:textId="5172872E" w:rsidR="002A4C88" w:rsidRPr="002A4C88" w:rsidRDefault="002A4C88" w:rsidP="002A4C88">
      <w:pPr>
        <w:jc w:val="both"/>
        <w:rPr>
          <w:rFonts w:asciiTheme="minorHAnsi" w:hAnsiTheme="minorHAnsi" w:cstheme="minorHAnsi"/>
          <w:bCs/>
          <w:i/>
          <w:iCs/>
          <w:lang w:val="it-IT"/>
        </w:rPr>
      </w:pPr>
      <w:r w:rsidRPr="002A4C88">
        <w:rPr>
          <w:rFonts w:asciiTheme="minorHAnsi" w:hAnsiTheme="minorHAnsi" w:cstheme="minorHAnsi"/>
          <w:i/>
          <w:iCs/>
          <w:lang w:val="it-IT"/>
        </w:rPr>
        <w:t>“</w:t>
      </w:r>
      <w:r w:rsidRPr="007C5702">
        <w:rPr>
          <w:rFonts w:asciiTheme="minorHAnsi" w:hAnsiTheme="minorHAnsi" w:cstheme="minorHAnsi"/>
          <w:i/>
          <w:iCs/>
          <w:lang w:val="it-IT"/>
        </w:rPr>
        <w:t>L’</w:t>
      </w:r>
      <w:r w:rsidR="007C5702" w:rsidRPr="007C5702">
        <w:rPr>
          <w:rFonts w:asciiTheme="minorHAnsi" w:hAnsiTheme="minorHAnsi" w:cstheme="minorHAnsi"/>
          <w:i/>
          <w:iCs/>
          <w:lang w:val="it-IT"/>
        </w:rPr>
        <w:t>inaugurazione</w:t>
      </w:r>
      <w:r w:rsidRPr="007C5702">
        <w:rPr>
          <w:rFonts w:asciiTheme="minorHAnsi" w:hAnsiTheme="minorHAnsi" w:cstheme="minorHAnsi"/>
          <w:i/>
          <w:iCs/>
          <w:lang w:val="it-IT"/>
        </w:rPr>
        <w:t xml:space="preserve"> di </w:t>
      </w:r>
      <w:r w:rsidR="0088345E">
        <w:rPr>
          <w:rFonts w:asciiTheme="minorHAnsi" w:hAnsiTheme="minorHAnsi" w:cstheme="minorHAnsi"/>
          <w:i/>
          <w:iCs/>
          <w:lang w:val="it-IT"/>
        </w:rPr>
        <w:t>14</w:t>
      </w:r>
      <w:r w:rsidR="0088345E" w:rsidRPr="007C5702">
        <w:rPr>
          <w:rFonts w:asciiTheme="minorHAnsi" w:hAnsiTheme="minorHAnsi" w:cstheme="minorHAnsi"/>
          <w:i/>
          <w:iCs/>
          <w:lang w:val="it-IT"/>
        </w:rPr>
        <w:t xml:space="preserve"> </w:t>
      </w:r>
      <w:r w:rsidRPr="007C5702">
        <w:rPr>
          <w:rFonts w:asciiTheme="minorHAnsi" w:hAnsiTheme="minorHAnsi" w:cstheme="minorHAnsi"/>
          <w:i/>
          <w:iCs/>
          <w:lang w:val="it-IT"/>
        </w:rPr>
        <w:t>nuovi punti vendita, dopo i 9 dello scorso mese</w:t>
      </w:r>
      <w:r w:rsidR="007C5702" w:rsidRPr="007C5702">
        <w:rPr>
          <w:rFonts w:asciiTheme="minorHAnsi" w:hAnsiTheme="minorHAnsi" w:cstheme="minorHAnsi"/>
          <w:i/>
          <w:iCs/>
          <w:lang w:val="it-IT"/>
        </w:rPr>
        <w:t xml:space="preserve">, </w:t>
      </w:r>
      <w:r w:rsidR="009A3EA3">
        <w:rPr>
          <w:rFonts w:asciiTheme="minorHAnsi" w:hAnsiTheme="minorHAnsi" w:cstheme="minorHAnsi"/>
          <w:i/>
          <w:iCs/>
          <w:lang w:val="it-IT"/>
        </w:rPr>
        <w:t>scandisce</w:t>
      </w:r>
      <w:r w:rsidR="007C5702" w:rsidRPr="007C5702">
        <w:rPr>
          <w:rFonts w:asciiTheme="minorHAnsi" w:hAnsiTheme="minorHAnsi" w:cstheme="minorHAnsi"/>
          <w:i/>
          <w:iCs/>
          <w:lang w:val="it-IT"/>
        </w:rPr>
        <w:t xml:space="preserve"> un</w:t>
      </w:r>
      <w:r w:rsidR="009A3EA3">
        <w:rPr>
          <w:rFonts w:asciiTheme="minorHAnsi" w:hAnsiTheme="minorHAnsi" w:cstheme="minorHAnsi"/>
          <w:i/>
          <w:iCs/>
          <w:lang w:val="it-IT"/>
        </w:rPr>
        <w:t xml:space="preserve"> importante</w:t>
      </w:r>
      <w:r w:rsidR="007C5702" w:rsidRPr="007C5702">
        <w:rPr>
          <w:rFonts w:asciiTheme="minorHAnsi" w:hAnsiTheme="minorHAnsi" w:cstheme="minorHAnsi"/>
          <w:i/>
          <w:iCs/>
          <w:lang w:val="it-IT"/>
        </w:rPr>
        <w:t xml:space="preserve"> ritmo di crescita e testimonia sempre di più </w:t>
      </w:r>
      <w:r w:rsidRPr="002A4C88">
        <w:rPr>
          <w:rFonts w:asciiTheme="minorHAnsi" w:hAnsiTheme="minorHAnsi" w:cstheme="minorHAnsi"/>
          <w:i/>
          <w:iCs/>
          <w:lang w:val="it-IT"/>
        </w:rPr>
        <w:t xml:space="preserve">il nostro impegno </w:t>
      </w:r>
      <w:r w:rsidR="009A3EA3">
        <w:rPr>
          <w:rFonts w:asciiTheme="minorHAnsi" w:hAnsiTheme="minorHAnsi" w:cstheme="minorHAnsi"/>
          <w:i/>
          <w:iCs/>
          <w:lang w:val="it-IT"/>
        </w:rPr>
        <w:t>a</w:t>
      </w:r>
      <w:r w:rsidRPr="002A4C88">
        <w:rPr>
          <w:rFonts w:asciiTheme="minorHAnsi" w:hAnsiTheme="minorHAnsi" w:cstheme="minorHAnsi"/>
          <w:i/>
          <w:iCs/>
          <w:lang w:val="it-IT"/>
        </w:rPr>
        <w:t xml:space="preserve"> portare la nostra offerta di qualità e convenienza a un numero sempre maggiore di clienti</w:t>
      </w:r>
      <w:r w:rsidR="007C5702" w:rsidRPr="007C5702">
        <w:rPr>
          <w:rFonts w:asciiTheme="minorHAnsi" w:hAnsiTheme="minorHAnsi" w:cstheme="minorHAnsi"/>
          <w:i/>
          <w:iCs/>
          <w:lang w:val="it-IT"/>
        </w:rPr>
        <w:t>”</w:t>
      </w:r>
      <w:r w:rsidR="007C5702">
        <w:rPr>
          <w:rFonts w:asciiTheme="minorHAnsi" w:hAnsiTheme="minorHAnsi" w:cstheme="minorHAnsi"/>
          <w:lang w:val="it-IT"/>
        </w:rPr>
        <w:t xml:space="preserve"> </w:t>
      </w:r>
      <w:r w:rsidR="007C5702" w:rsidRPr="007C5702">
        <w:rPr>
          <w:rFonts w:asciiTheme="minorHAnsi" w:hAnsiTheme="minorHAnsi" w:cstheme="minorHAnsi"/>
          <w:bCs/>
          <w:lang w:val="it-IT"/>
        </w:rPr>
        <w:t>ha</w:t>
      </w:r>
      <w:r w:rsidR="007C5702" w:rsidRPr="005B146C">
        <w:rPr>
          <w:rFonts w:asciiTheme="minorHAnsi" w:hAnsiTheme="minorHAnsi" w:cstheme="minorHAnsi"/>
          <w:bCs/>
          <w:i/>
          <w:iCs/>
          <w:lang w:val="it-IT"/>
        </w:rPr>
        <w:t xml:space="preserve"> </w:t>
      </w:r>
      <w:r w:rsidR="007C5702" w:rsidRPr="002E7E6D">
        <w:rPr>
          <w:rFonts w:asciiTheme="minorHAnsi" w:hAnsiTheme="minorHAnsi" w:cstheme="minorHAnsi"/>
          <w:bCs/>
          <w:lang w:val="it-IT"/>
        </w:rPr>
        <w:t>dichiarato</w:t>
      </w:r>
      <w:r w:rsidR="007C5702" w:rsidRPr="005B146C">
        <w:rPr>
          <w:rFonts w:asciiTheme="minorHAnsi" w:hAnsiTheme="minorHAnsi" w:cstheme="minorHAnsi"/>
          <w:bCs/>
          <w:i/>
          <w:iCs/>
          <w:lang w:val="it-IT"/>
        </w:rPr>
        <w:t xml:space="preserve"> </w:t>
      </w:r>
      <w:r w:rsidR="007C5702" w:rsidRPr="002E7E6D">
        <w:rPr>
          <w:rFonts w:asciiTheme="minorHAnsi" w:hAnsiTheme="minorHAnsi" w:cstheme="minorHAnsi"/>
          <w:b/>
          <w:lang w:val="it-IT"/>
        </w:rPr>
        <w:t>Massimiliano Silvestri, Presidente Lidl Italia</w:t>
      </w:r>
      <w:r w:rsidR="007C5702">
        <w:rPr>
          <w:rFonts w:asciiTheme="minorHAnsi" w:hAnsiTheme="minorHAnsi" w:cstheme="minorHAnsi"/>
          <w:b/>
          <w:lang w:val="it-IT"/>
        </w:rPr>
        <w:t xml:space="preserve">. </w:t>
      </w:r>
      <w:r w:rsidR="007C5702" w:rsidRPr="007C5702">
        <w:rPr>
          <w:rFonts w:asciiTheme="minorHAnsi" w:hAnsiTheme="minorHAnsi" w:cstheme="minorHAnsi"/>
          <w:bCs/>
          <w:i/>
          <w:iCs/>
          <w:lang w:val="it-IT"/>
        </w:rPr>
        <w:t>“</w:t>
      </w:r>
      <w:r w:rsidRPr="002A4C88">
        <w:rPr>
          <w:rFonts w:asciiTheme="minorHAnsi" w:hAnsiTheme="minorHAnsi" w:cstheme="minorHAnsi"/>
          <w:bCs/>
          <w:i/>
          <w:iCs/>
          <w:lang w:val="it-IT"/>
        </w:rPr>
        <w:t>Lidl gioca un ruolo sempre più centrale non solo nel settore della grande distribuzione, ma anche nello sviluppo dei territori in cui operiamo. Le aperture nei centri urbani rafforzano la nostra presenza nelle città, offrendo un servizio di prossimità ai cittadini e contribuendo alla rivitalizzazione delle aree metropolitane.</w:t>
      </w:r>
      <w:r w:rsidR="007C5702" w:rsidRPr="007C5702">
        <w:rPr>
          <w:rFonts w:asciiTheme="minorHAnsi" w:hAnsiTheme="minorHAnsi" w:cstheme="minorHAnsi"/>
          <w:bCs/>
          <w:i/>
          <w:iCs/>
          <w:lang w:val="it-IT"/>
        </w:rPr>
        <w:t xml:space="preserve"> </w:t>
      </w:r>
      <w:r w:rsidR="007C5702" w:rsidRPr="003D1E99">
        <w:rPr>
          <w:rFonts w:asciiTheme="minorHAnsi" w:hAnsiTheme="minorHAnsi" w:cstheme="minorHAnsi"/>
          <w:bCs/>
          <w:i/>
          <w:iCs/>
          <w:lang w:val="it-IT"/>
        </w:rPr>
        <w:t>O</w:t>
      </w:r>
      <w:r w:rsidRPr="003D1E99">
        <w:rPr>
          <w:rFonts w:asciiTheme="minorHAnsi" w:hAnsiTheme="minorHAnsi" w:cstheme="minorHAnsi"/>
          <w:bCs/>
          <w:i/>
          <w:iCs/>
          <w:lang w:val="it-IT"/>
        </w:rPr>
        <w:t>gni nuovo store</w:t>
      </w:r>
      <w:r w:rsidR="007C5702" w:rsidRPr="003D1E99">
        <w:rPr>
          <w:rFonts w:asciiTheme="minorHAnsi" w:hAnsiTheme="minorHAnsi" w:cstheme="minorHAnsi"/>
          <w:bCs/>
          <w:i/>
          <w:iCs/>
          <w:lang w:val="it-IT"/>
        </w:rPr>
        <w:t>, inoltre,</w:t>
      </w:r>
      <w:r w:rsidRPr="003D1E99">
        <w:rPr>
          <w:rFonts w:asciiTheme="minorHAnsi" w:hAnsiTheme="minorHAnsi" w:cstheme="minorHAnsi"/>
          <w:bCs/>
          <w:i/>
          <w:iCs/>
          <w:lang w:val="it-IT"/>
        </w:rPr>
        <w:t xml:space="preserve"> rappresenta decine di nuove assunzioni, creando opportunità lavorative stabili </w:t>
      </w:r>
      <w:r w:rsidR="007C5702" w:rsidRPr="003D1E99">
        <w:rPr>
          <w:rFonts w:asciiTheme="minorHAnsi" w:hAnsiTheme="minorHAnsi" w:cstheme="minorHAnsi"/>
          <w:bCs/>
          <w:i/>
          <w:iCs/>
          <w:lang w:val="it-IT"/>
        </w:rPr>
        <w:t>per le persone del territorio</w:t>
      </w:r>
      <w:r w:rsidR="007C5702">
        <w:rPr>
          <w:rFonts w:asciiTheme="minorHAnsi" w:hAnsiTheme="minorHAnsi" w:cstheme="minorHAnsi"/>
          <w:bCs/>
          <w:lang w:val="it-IT"/>
        </w:rPr>
        <w:t>”</w:t>
      </w:r>
      <w:r w:rsidR="007C5702" w:rsidRPr="007C5702">
        <w:rPr>
          <w:rFonts w:asciiTheme="minorHAnsi" w:hAnsiTheme="minorHAnsi" w:cstheme="minorHAnsi"/>
          <w:bCs/>
          <w:lang w:val="it-IT"/>
        </w:rPr>
        <w:t xml:space="preserve">. </w:t>
      </w:r>
    </w:p>
    <w:p w14:paraId="7009ED25" w14:textId="1B6E381D" w:rsidR="0004085C" w:rsidRDefault="00782DAA" w:rsidP="0004085C">
      <w:pPr>
        <w:jc w:val="both"/>
        <w:rPr>
          <w:rFonts w:asciiTheme="minorHAnsi" w:hAnsiTheme="minorHAnsi" w:cstheme="minorHAnsi"/>
          <w:bCs/>
          <w:lang w:val="it-IT"/>
        </w:rPr>
      </w:pPr>
      <w:r w:rsidRPr="005B146C">
        <w:rPr>
          <w:rFonts w:asciiTheme="minorHAnsi" w:hAnsiTheme="minorHAnsi" w:cstheme="minorHAnsi"/>
          <w:bCs/>
          <w:lang w:val="it-IT"/>
        </w:rPr>
        <w:t xml:space="preserve">Il </w:t>
      </w:r>
      <w:r w:rsidR="007C5702">
        <w:rPr>
          <w:rFonts w:asciiTheme="minorHAnsi" w:hAnsiTheme="minorHAnsi" w:cstheme="minorHAnsi"/>
          <w:bCs/>
          <w:lang w:val="it-IT"/>
        </w:rPr>
        <w:t>piano di sviluppo</w:t>
      </w:r>
      <w:r w:rsidRPr="005B146C">
        <w:rPr>
          <w:rFonts w:asciiTheme="minorHAnsi" w:hAnsiTheme="minorHAnsi" w:cstheme="minorHAnsi"/>
          <w:bCs/>
          <w:lang w:val="it-IT"/>
        </w:rPr>
        <w:t xml:space="preserve"> di Lidl Italia </w:t>
      </w:r>
      <w:r w:rsidR="007C5702">
        <w:rPr>
          <w:rFonts w:asciiTheme="minorHAnsi" w:hAnsiTheme="minorHAnsi" w:cstheme="minorHAnsi"/>
          <w:bCs/>
          <w:lang w:val="it-IT"/>
        </w:rPr>
        <w:t xml:space="preserve">prosegue </w:t>
      </w:r>
      <w:r w:rsidR="007C5702" w:rsidRPr="007C5702">
        <w:rPr>
          <w:rFonts w:asciiTheme="minorHAnsi" w:hAnsiTheme="minorHAnsi" w:cstheme="minorHAnsi"/>
          <w:bCs/>
          <w:lang w:val="it-IT"/>
        </w:rPr>
        <w:t xml:space="preserve">verso il raggiungimento dell’obiettivo di 1.000 punti vendita entro il 2030. Nel mese di gennaio sono state nove le aperture </w:t>
      </w:r>
      <w:r w:rsidR="007C5702" w:rsidRPr="007C5702">
        <w:rPr>
          <w:rFonts w:asciiTheme="minorHAnsi" w:hAnsiTheme="minorHAnsi" w:cstheme="minorHAnsi"/>
          <w:b/>
          <w:bCs/>
          <w:lang w:val="it-IT"/>
        </w:rPr>
        <w:t xml:space="preserve">per oltre 160 nuovi posti di lavoro e un investimento complessivo di oltre 70 milioni di euro. </w:t>
      </w:r>
      <w:r w:rsidR="007C5702" w:rsidRPr="007C5702">
        <w:rPr>
          <w:rFonts w:asciiTheme="minorHAnsi" w:hAnsiTheme="minorHAnsi" w:cstheme="minorHAnsi"/>
          <w:lang w:val="it-IT"/>
        </w:rPr>
        <w:t>L</w:t>
      </w:r>
      <w:r w:rsidRPr="007C5702">
        <w:rPr>
          <w:rFonts w:asciiTheme="minorHAnsi" w:hAnsiTheme="minorHAnsi" w:cstheme="minorHAnsi"/>
          <w:lang w:val="it-IT"/>
        </w:rPr>
        <w:t>’</w:t>
      </w:r>
      <w:r w:rsidRPr="005B146C">
        <w:rPr>
          <w:rFonts w:asciiTheme="minorHAnsi" w:hAnsiTheme="minorHAnsi" w:cstheme="minorHAnsi"/>
          <w:bCs/>
          <w:lang w:val="it-IT"/>
        </w:rPr>
        <w:t>ultimo decennio è stato sostenuto da ingenti investimenti </w:t>
      </w:r>
      <w:r w:rsidR="009A3EA3">
        <w:rPr>
          <w:rFonts w:asciiTheme="minorHAnsi" w:hAnsiTheme="minorHAnsi" w:cstheme="minorHAnsi"/>
          <w:bCs/>
          <w:lang w:val="it-IT"/>
        </w:rPr>
        <w:t xml:space="preserve">sia </w:t>
      </w:r>
      <w:r w:rsidRPr="005B146C">
        <w:rPr>
          <w:rFonts w:asciiTheme="minorHAnsi" w:hAnsiTheme="minorHAnsi" w:cstheme="minorHAnsi"/>
          <w:bCs/>
          <w:lang w:val="it-IT"/>
        </w:rPr>
        <w:t xml:space="preserve">per l’apertura di nuovi punti vendita e centri logistici </w:t>
      </w:r>
      <w:r w:rsidR="009A3EA3">
        <w:rPr>
          <w:rFonts w:asciiTheme="minorHAnsi" w:hAnsiTheme="minorHAnsi" w:cstheme="minorHAnsi"/>
          <w:bCs/>
          <w:lang w:val="it-IT"/>
        </w:rPr>
        <w:t>che per</w:t>
      </w:r>
      <w:r w:rsidRPr="005B146C">
        <w:rPr>
          <w:rFonts w:asciiTheme="minorHAnsi" w:hAnsiTheme="minorHAnsi" w:cstheme="minorHAnsi"/>
          <w:bCs/>
          <w:lang w:val="it-IT"/>
        </w:rPr>
        <w:t xml:space="preserve"> l’ammodernamento e </w:t>
      </w:r>
      <w:r w:rsidR="009A3EA3">
        <w:rPr>
          <w:rFonts w:asciiTheme="minorHAnsi" w:hAnsiTheme="minorHAnsi" w:cstheme="minorHAnsi"/>
          <w:bCs/>
          <w:lang w:val="it-IT"/>
        </w:rPr>
        <w:t xml:space="preserve">il </w:t>
      </w:r>
      <w:r w:rsidRPr="005B146C">
        <w:rPr>
          <w:rFonts w:asciiTheme="minorHAnsi" w:hAnsiTheme="minorHAnsi" w:cstheme="minorHAnsi"/>
          <w:bCs/>
          <w:lang w:val="it-IT"/>
        </w:rPr>
        <w:t xml:space="preserve">rinnovo degli esistenti, raggiungendo nel secondo semestre del 2024 un investimento pari a </w:t>
      </w:r>
      <w:r w:rsidRPr="002E7E6D">
        <w:rPr>
          <w:rFonts w:asciiTheme="minorHAnsi" w:hAnsiTheme="minorHAnsi" w:cstheme="minorHAnsi"/>
          <w:b/>
          <w:lang w:val="it-IT"/>
        </w:rPr>
        <w:t>€</w:t>
      </w:r>
      <w:r w:rsidRPr="005B146C">
        <w:rPr>
          <w:rFonts w:asciiTheme="minorHAnsi" w:hAnsiTheme="minorHAnsi" w:cstheme="minorHAnsi"/>
          <w:b/>
          <w:lang w:val="it-IT"/>
        </w:rPr>
        <w:t xml:space="preserve">400 milioni </w:t>
      </w:r>
      <w:r w:rsidRPr="005B146C">
        <w:rPr>
          <w:rFonts w:asciiTheme="minorHAnsi" w:hAnsiTheme="minorHAnsi" w:cstheme="minorHAnsi"/>
          <w:bCs/>
          <w:lang w:val="it-IT"/>
        </w:rPr>
        <w:t xml:space="preserve">destinati all’apertura di </w:t>
      </w:r>
      <w:r w:rsidRPr="005B146C">
        <w:rPr>
          <w:rFonts w:asciiTheme="minorHAnsi" w:hAnsiTheme="minorHAnsi" w:cstheme="minorHAnsi"/>
          <w:b/>
          <w:lang w:val="it-IT"/>
        </w:rPr>
        <w:t>40 punti vendita</w:t>
      </w:r>
      <w:r w:rsidR="003D1E99">
        <w:rPr>
          <w:rFonts w:asciiTheme="minorHAnsi" w:hAnsiTheme="minorHAnsi" w:cstheme="minorHAnsi"/>
          <w:bCs/>
          <w:lang w:val="it-IT"/>
        </w:rPr>
        <w:t xml:space="preserve">. </w:t>
      </w:r>
    </w:p>
    <w:p w14:paraId="64B3D16C" w14:textId="77777777" w:rsidR="003015A5" w:rsidRPr="000E5ECF" w:rsidRDefault="003015A5" w:rsidP="003015A5">
      <w:pPr>
        <w:spacing w:after="0" w:line="288" w:lineRule="auto"/>
        <w:rPr>
          <w:rFonts w:cs="Calibri-Bold"/>
          <w:b/>
          <w:bCs/>
          <w:color w:val="1F497D" w:themeColor="text2"/>
          <w:sz w:val="16"/>
          <w:szCs w:val="16"/>
          <w:lang w:val="it-IT"/>
        </w:rPr>
      </w:pPr>
      <w:r w:rsidRPr="000E5ECF">
        <w:rPr>
          <w:rFonts w:cs="Calibri-Bold"/>
          <w:b/>
          <w:bCs/>
          <w:color w:val="1F497D" w:themeColor="text2"/>
          <w:sz w:val="16"/>
          <w:szCs w:val="16"/>
          <w:lang w:val="it-IT"/>
        </w:rPr>
        <w:t xml:space="preserve">Company </w:t>
      </w:r>
      <w:proofErr w:type="spellStart"/>
      <w:r w:rsidRPr="000E5ECF">
        <w:rPr>
          <w:rFonts w:cs="Calibri-Bold"/>
          <w:b/>
          <w:bCs/>
          <w:color w:val="1F497D" w:themeColor="text2"/>
          <w:sz w:val="16"/>
          <w:szCs w:val="16"/>
          <w:lang w:val="it-IT"/>
        </w:rPr>
        <w:t>profile</w:t>
      </w:r>
      <w:proofErr w:type="spellEnd"/>
      <w:r w:rsidRPr="000E5ECF">
        <w:rPr>
          <w:rFonts w:cs="Calibri-Bold"/>
          <w:b/>
          <w:bCs/>
          <w:color w:val="1F497D" w:themeColor="text2"/>
          <w:sz w:val="16"/>
          <w:szCs w:val="16"/>
          <w:lang w:val="it-IT"/>
        </w:rPr>
        <w:t xml:space="preserve"> Lidl</w:t>
      </w:r>
    </w:p>
    <w:p w14:paraId="617615EB" w14:textId="77777777" w:rsidR="003015A5" w:rsidRPr="000E5ECF" w:rsidRDefault="003015A5" w:rsidP="003015A5">
      <w:pPr>
        <w:spacing w:after="0" w:line="288" w:lineRule="auto"/>
        <w:jc w:val="both"/>
        <w:rPr>
          <w:rFonts w:cs="Calibri-Bold"/>
          <w:bCs/>
          <w:color w:val="1F497D" w:themeColor="text2"/>
          <w:sz w:val="16"/>
          <w:szCs w:val="16"/>
          <w:lang w:val="it-IT"/>
        </w:rPr>
      </w:pPr>
      <w:r w:rsidRPr="000E5ECF">
        <w:rPr>
          <w:rFonts w:cs="Calibri-Bold"/>
          <w:bCs/>
          <w:color w:val="1F497D" w:themeColor="text2"/>
          <w:sz w:val="16"/>
          <w:szCs w:val="16"/>
          <w:lang w:val="it-IT"/>
        </w:rPr>
        <w:t>Lidl Italia è una catena di supermercati presente nel Paese dal 1992 che dispone attualmente di una rete di oltre 750 punti vendita riforniti quotidianamente da 12 piattaforme logistiche dislocate sul territorio nazionale, impiegando complessivamente più 22.000 collaboratori. L’offerta a scaffale si compone di oltre 3.500 referenze attentamente selezionate, di cui oltre l’80% prodotte in Italia e a marchio proprio per garantire al cliente il miglior rapporto qualità-prezzo.</w:t>
      </w:r>
    </w:p>
    <w:p w14:paraId="0A33B19D" w14:textId="77777777" w:rsidR="003015A5" w:rsidRPr="000E5ECF" w:rsidRDefault="003015A5" w:rsidP="003015A5">
      <w:pPr>
        <w:spacing w:after="0" w:line="288" w:lineRule="auto"/>
        <w:jc w:val="both"/>
        <w:rPr>
          <w:sz w:val="16"/>
          <w:szCs w:val="16"/>
          <w:lang w:val="it-IT"/>
        </w:rPr>
      </w:pPr>
    </w:p>
    <w:p w14:paraId="7C319452" w14:textId="77777777" w:rsidR="003015A5" w:rsidRPr="000E5ECF" w:rsidRDefault="003015A5" w:rsidP="003015A5">
      <w:pPr>
        <w:spacing w:after="0" w:line="288" w:lineRule="auto"/>
        <w:jc w:val="both"/>
        <w:rPr>
          <w:rFonts w:cs="Calibri-Bold"/>
          <w:b/>
          <w:bCs/>
          <w:color w:val="1F497D" w:themeColor="text2"/>
          <w:sz w:val="16"/>
          <w:szCs w:val="16"/>
          <w:lang w:val="it-IT"/>
        </w:rPr>
      </w:pPr>
      <w:r w:rsidRPr="000E5ECF">
        <w:rPr>
          <w:rFonts w:cs="Calibri-Bold"/>
          <w:b/>
          <w:bCs/>
          <w:color w:val="1F497D" w:themeColor="text2"/>
          <w:sz w:val="16"/>
          <w:szCs w:val="16"/>
          <w:lang w:val="it-IT"/>
        </w:rPr>
        <w:t>Contatti per la stampa:</w:t>
      </w:r>
    </w:p>
    <w:p w14:paraId="15140826" w14:textId="77777777" w:rsidR="003015A5" w:rsidRPr="000E5ECF" w:rsidRDefault="003015A5" w:rsidP="003015A5">
      <w:pPr>
        <w:spacing w:after="0" w:line="288" w:lineRule="auto"/>
        <w:rPr>
          <w:rFonts w:cs="Calibri-Bold"/>
          <w:bCs/>
          <w:color w:val="1F497D" w:themeColor="text2"/>
          <w:sz w:val="16"/>
          <w:szCs w:val="16"/>
          <w:lang w:val="it-IT"/>
        </w:rPr>
      </w:pPr>
      <w:r w:rsidRPr="000E5ECF">
        <w:rPr>
          <w:rFonts w:cs="Calibri-Bold"/>
          <w:bCs/>
          <w:color w:val="1F497D" w:themeColor="text2"/>
          <w:sz w:val="16"/>
          <w:szCs w:val="16"/>
          <w:lang w:val="it-IT"/>
        </w:rPr>
        <w:t>LIDL Italia srl a socio unico</w:t>
      </w:r>
    </w:p>
    <w:p w14:paraId="3C89651C" w14:textId="77777777" w:rsidR="003015A5" w:rsidRPr="000E5ECF" w:rsidRDefault="003015A5" w:rsidP="003015A5">
      <w:pPr>
        <w:spacing w:after="0" w:line="288" w:lineRule="auto"/>
        <w:rPr>
          <w:rFonts w:cs="Calibri-Bold"/>
          <w:bCs/>
          <w:color w:val="1F497D" w:themeColor="text2"/>
          <w:sz w:val="16"/>
          <w:szCs w:val="16"/>
          <w:lang w:val="it-IT"/>
        </w:rPr>
      </w:pPr>
      <w:r w:rsidRPr="000E5ECF">
        <w:rPr>
          <w:rFonts w:cs="Calibri-Bold"/>
          <w:bCs/>
          <w:color w:val="1F497D" w:themeColor="text2"/>
          <w:sz w:val="16"/>
          <w:szCs w:val="16"/>
          <w:lang w:val="it-IT"/>
        </w:rPr>
        <w:t>Ufficio Comunicazione</w:t>
      </w:r>
    </w:p>
    <w:p w14:paraId="7DF8ABB3" w14:textId="77777777" w:rsidR="003015A5" w:rsidRPr="000E5ECF" w:rsidRDefault="003015A5" w:rsidP="003015A5">
      <w:pPr>
        <w:spacing w:after="0" w:line="288" w:lineRule="auto"/>
        <w:rPr>
          <w:rFonts w:cs="Calibri-Bold"/>
          <w:bCs/>
          <w:color w:val="1F497D" w:themeColor="text2"/>
          <w:sz w:val="16"/>
          <w:szCs w:val="16"/>
          <w:lang w:val="it-IT"/>
        </w:rPr>
      </w:pPr>
      <w:r w:rsidRPr="000E5ECF">
        <w:rPr>
          <w:rFonts w:cs="Calibri-Bold"/>
          <w:bCs/>
          <w:color w:val="1F497D" w:themeColor="text2"/>
          <w:sz w:val="16"/>
          <w:szCs w:val="16"/>
          <w:lang w:val="it-IT"/>
        </w:rPr>
        <w:t>Via Augusto Ruffo, 36 - 37040 Arcole (VR)</w:t>
      </w:r>
    </w:p>
    <w:p w14:paraId="47DFEBA3" w14:textId="77777777" w:rsidR="003015A5" w:rsidRPr="000E5ECF" w:rsidRDefault="003015A5" w:rsidP="003015A5">
      <w:pPr>
        <w:spacing w:after="0" w:line="288" w:lineRule="auto"/>
        <w:rPr>
          <w:rFonts w:cs="Calibri-Bold"/>
          <w:bCs/>
          <w:color w:val="1F497D" w:themeColor="text2"/>
          <w:sz w:val="16"/>
          <w:szCs w:val="16"/>
          <w:lang w:val="pt-PT"/>
        </w:rPr>
      </w:pPr>
      <w:r w:rsidRPr="000E5ECF">
        <w:rPr>
          <w:rFonts w:cs="Calibri-Bold"/>
          <w:bCs/>
          <w:color w:val="1F497D" w:themeColor="text2"/>
          <w:sz w:val="16"/>
          <w:szCs w:val="16"/>
          <w:lang w:val="pt-PT"/>
        </w:rPr>
        <w:t>Tel. 045.6135100</w:t>
      </w:r>
    </w:p>
    <w:p w14:paraId="0A2EB95A" w14:textId="5B214BAF" w:rsidR="00191707" w:rsidRPr="00A7112C" w:rsidRDefault="003015A5" w:rsidP="003015A5">
      <w:pPr>
        <w:spacing w:after="0" w:line="288" w:lineRule="auto"/>
        <w:rPr>
          <w:lang w:val="pt-PT"/>
        </w:rPr>
      </w:pPr>
      <w:r w:rsidRPr="000E5ECF">
        <w:rPr>
          <w:rFonts w:cs="Calibri-Bold"/>
          <w:bCs/>
          <w:color w:val="1F497D" w:themeColor="text2"/>
          <w:sz w:val="16"/>
          <w:szCs w:val="16"/>
          <w:lang w:val="pt-PT"/>
        </w:rPr>
        <w:t xml:space="preserve">E-mail: </w:t>
      </w:r>
      <w:hyperlink r:id="rId11" w:history="1">
        <w:r w:rsidRPr="000E5ECF">
          <w:rPr>
            <w:rStyle w:val="Collegamentoipertestuale"/>
            <w:rFonts w:cs="Calibri-Bold"/>
            <w:bCs/>
            <w:sz w:val="16"/>
            <w:szCs w:val="16"/>
            <w:lang w:val="pt-PT"/>
          </w:rPr>
          <w:t>stampa@lidl.it</w:t>
        </w:r>
      </w:hyperlink>
    </w:p>
    <w:sectPr w:rsidR="00191707" w:rsidRPr="00A7112C" w:rsidSect="00C06826">
      <w:headerReference w:type="default" r:id="rId12"/>
      <w:footerReference w:type="default" r:id="rId13"/>
      <w:headerReference w:type="first" r:id="rId14"/>
      <w:footerReference w:type="first" r:id="rId15"/>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BE9B" w14:textId="77777777" w:rsidR="00E05781" w:rsidRDefault="00E05781" w:rsidP="003D467C">
      <w:pPr>
        <w:spacing w:after="0" w:line="240" w:lineRule="auto"/>
      </w:pPr>
      <w:r>
        <w:separator/>
      </w:r>
    </w:p>
  </w:endnote>
  <w:endnote w:type="continuationSeparator" w:id="0">
    <w:p w14:paraId="0CA6BF83" w14:textId="77777777" w:rsidR="00E05781" w:rsidRDefault="00E05781"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AA970" w14:textId="77777777" w:rsidR="00E05781" w:rsidRDefault="00E05781" w:rsidP="003D467C">
      <w:pPr>
        <w:spacing w:after="0" w:line="240" w:lineRule="auto"/>
      </w:pPr>
      <w:r>
        <w:separator/>
      </w:r>
    </w:p>
  </w:footnote>
  <w:footnote w:type="continuationSeparator" w:id="0">
    <w:p w14:paraId="77D61300" w14:textId="77777777" w:rsidR="00E05781" w:rsidRDefault="00E05781"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5D6D2F7E" w:rsidR="003D467C" w:rsidRDefault="00C06826" w:rsidP="00C06826">
    <w:pPr>
      <w:pStyle w:val="Intestazione"/>
      <w:tabs>
        <w:tab w:val="clear" w:pos="4536"/>
        <w:tab w:val="clear" w:pos="9072"/>
        <w:tab w:val="left" w:pos="6106"/>
      </w:tabs>
    </w:pPr>
    <w:r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341C3D0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593518"/>
    <w:multiLevelType w:val="multilevel"/>
    <w:tmpl w:val="16BA5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A54D92"/>
    <w:multiLevelType w:val="hybridMultilevel"/>
    <w:tmpl w:val="7E668020"/>
    <w:lvl w:ilvl="0" w:tplc="ACC80FE8">
      <w:start w:val="234"/>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08642EE"/>
    <w:multiLevelType w:val="hybridMultilevel"/>
    <w:tmpl w:val="1952B8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60F97F20"/>
    <w:multiLevelType w:val="hybridMultilevel"/>
    <w:tmpl w:val="9C5E5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7"/>
  </w:num>
  <w:num w:numId="2" w16cid:durableId="768626272">
    <w:abstractNumId w:val="7"/>
  </w:num>
  <w:num w:numId="3" w16cid:durableId="1240557695">
    <w:abstractNumId w:val="7"/>
  </w:num>
  <w:num w:numId="4" w16cid:durableId="1682733007">
    <w:abstractNumId w:val="7"/>
  </w:num>
  <w:num w:numId="5" w16cid:durableId="1238518071">
    <w:abstractNumId w:val="7"/>
  </w:num>
  <w:num w:numId="6" w16cid:durableId="325674132">
    <w:abstractNumId w:val="7"/>
  </w:num>
  <w:num w:numId="7" w16cid:durableId="1371999480">
    <w:abstractNumId w:val="7"/>
  </w:num>
  <w:num w:numId="8" w16cid:durableId="1184595643">
    <w:abstractNumId w:val="7"/>
  </w:num>
  <w:num w:numId="9" w16cid:durableId="4747336">
    <w:abstractNumId w:val="7"/>
  </w:num>
  <w:num w:numId="10" w16cid:durableId="416557463">
    <w:abstractNumId w:val="4"/>
  </w:num>
  <w:num w:numId="11" w16cid:durableId="1178426042">
    <w:abstractNumId w:val="0"/>
  </w:num>
  <w:num w:numId="12" w16cid:durableId="1008554458">
    <w:abstractNumId w:val="5"/>
  </w:num>
  <w:num w:numId="13" w16cid:durableId="900137888">
    <w:abstractNumId w:val="2"/>
  </w:num>
  <w:num w:numId="14" w16cid:durableId="1357148273">
    <w:abstractNumId w:val="6"/>
  </w:num>
  <w:num w:numId="15" w16cid:durableId="1376152591">
    <w:abstractNumId w:val="1"/>
  </w:num>
  <w:num w:numId="16" w16cid:durableId="563679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4533"/>
    <w:rsid w:val="00005B4B"/>
    <w:rsid w:val="00006720"/>
    <w:rsid w:val="000106D3"/>
    <w:rsid w:val="00010C55"/>
    <w:rsid w:val="00013651"/>
    <w:rsid w:val="00015B96"/>
    <w:rsid w:val="00017AD1"/>
    <w:rsid w:val="00017DE8"/>
    <w:rsid w:val="00017DEE"/>
    <w:rsid w:val="00023663"/>
    <w:rsid w:val="00025A71"/>
    <w:rsid w:val="000310DB"/>
    <w:rsid w:val="00032445"/>
    <w:rsid w:val="00034E17"/>
    <w:rsid w:val="000352D0"/>
    <w:rsid w:val="00036DA1"/>
    <w:rsid w:val="0004085C"/>
    <w:rsid w:val="000425DF"/>
    <w:rsid w:val="00046BBD"/>
    <w:rsid w:val="0004777E"/>
    <w:rsid w:val="00055DD1"/>
    <w:rsid w:val="00056CF8"/>
    <w:rsid w:val="00056FEC"/>
    <w:rsid w:val="000575B7"/>
    <w:rsid w:val="000603EC"/>
    <w:rsid w:val="000639BB"/>
    <w:rsid w:val="000660D4"/>
    <w:rsid w:val="00070F48"/>
    <w:rsid w:val="0007383C"/>
    <w:rsid w:val="0007713C"/>
    <w:rsid w:val="000804E6"/>
    <w:rsid w:val="00081A27"/>
    <w:rsid w:val="000914C7"/>
    <w:rsid w:val="0009161B"/>
    <w:rsid w:val="00094271"/>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BE8"/>
    <w:rsid w:val="000D53FD"/>
    <w:rsid w:val="000E3F28"/>
    <w:rsid w:val="000E5D4D"/>
    <w:rsid w:val="000E5ECF"/>
    <w:rsid w:val="000E62F6"/>
    <w:rsid w:val="000E6341"/>
    <w:rsid w:val="000E7EF0"/>
    <w:rsid w:val="000F2BC6"/>
    <w:rsid w:val="000F4098"/>
    <w:rsid w:val="000F67E7"/>
    <w:rsid w:val="000F70AC"/>
    <w:rsid w:val="00100FCF"/>
    <w:rsid w:val="001010FE"/>
    <w:rsid w:val="001024BA"/>
    <w:rsid w:val="00102919"/>
    <w:rsid w:val="00102D32"/>
    <w:rsid w:val="001051F5"/>
    <w:rsid w:val="00105C99"/>
    <w:rsid w:val="0010727D"/>
    <w:rsid w:val="001103F8"/>
    <w:rsid w:val="001167C9"/>
    <w:rsid w:val="00117293"/>
    <w:rsid w:val="00117D64"/>
    <w:rsid w:val="001224FF"/>
    <w:rsid w:val="001241B5"/>
    <w:rsid w:val="00130D67"/>
    <w:rsid w:val="00133A60"/>
    <w:rsid w:val="00134ACB"/>
    <w:rsid w:val="001437A4"/>
    <w:rsid w:val="0015267E"/>
    <w:rsid w:val="00153BC8"/>
    <w:rsid w:val="001570DE"/>
    <w:rsid w:val="00162956"/>
    <w:rsid w:val="00171FA8"/>
    <w:rsid w:val="00173B1B"/>
    <w:rsid w:val="00173B1E"/>
    <w:rsid w:val="001763B9"/>
    <w:rsid w:val="001769EB"/>
    <w:rsid w:val="00177431"/>
    <w:rsid w:val="00181A68"/>
    <w:rsid w:val="00182F03"/>
    <w:rsid w:val="00187DD4"/>
    <w:rsid w:val="00191707"/>
    <w:rsid w:val="00195F25"/>
    <w:rsid w:val="001A1691"/>
    <w:rsid w:val="001A32F0"/>
    <w:rsid w:val="001A3558"/>
    <w:rsid w:val="001A6D41"/>
    <w:rsid w:val="001A7AD5"/>
    <w:rsid w:val="001B3936"/>
    <w:rsid w:val="001B44EE"/>
    <w:rsid w:val="001B508F"/>
    <w:rsid w:val="001B6465"/>
    <w:rsid w:val="001C0873"/>
    <w:rsid w:val="001C2440"/>
    <w:rsid w:val="001C2784"/>
    <w:rsid w:val="001C4569"/>
    <w:rsid w:val="001D0C1D"/>
    <w:rsid w:val="001D23D0"/>
    <w:rsid w:val="001D26B5"/>
    <w:rsid w:val="001D3259"/>
    <w:rsid w:val="001D3D2E"/>
    <w:rsid w:val="001D4599"/>
    <w:rsid w:val="001D47AB"/>
    <w:rsid w:val="001D4E79"/>
    <w:rsid w:val="001D6750"/>
    <w:rsid w:val="001D7609"/>
    <w:rsid w:val="001E0DB3"/>
    <w:rsid w:val="001E18FA"/>
    <w:rsid w:val="001E2586"/>
    <w:rsid w:val="001E36FD"/>
    <w:rsid w:val="001E5219"/>
    <w:rsid w:val="001E54E0"/>
    <w:rsid w:val="001E55DE"/>
    <w:rsid w:val="001E57E8"/>
    <w:rsid w:val="001F7374"/>
    <w:rsid w:val="002000F2"/>
    <w:rsid w:val="002003B8"/>
    <w:rsid w:val="00200EFB"/>
    <w:rsid w:val="00202681"/>
    <w:rsid w:val="00202E49"/>
    <w:rsid w:val="00203203"/>
    <w:rsid w:val="0020497C"/>
    <w:rsid w:val="00204FBC"/>
    <w:rsid w:val="0020506A"/>
    <w:rsid w:val="00206F17"/>
    <w:rsid w:val="0021293E"/>
    <w:rsid w:val="002215A3"/>
    <w:rsid w:val="0022425F"/>
    <w:rsid w:val="002244A1"/>
    <w:rsid w:val="00225051"/>
    <w:rsid w:val="0022632C"/>
    <w:rsid w:val="002272E2"/>
    <w:rsid w:val="002309C7"/>
    <w:rsid w:val="00230FF3"/>
    <w:rsid w:val="002373B9"/>
    <w:rsid w:val="00241A12"/>
    <w:rsid w:val="00244CA2"/>
    <w:rsid w:val="0024740A"/>
    <w:rsid w:val="0025075B"/>
    <w:rsid w:val="00251EEE"/>
    <w:rsid w:val="00255F30"/>
    <w:rsid w:val="00255FAA"/>
    <w:rsid w:val="00256E76"/>
    <w:rsid w:val="00257AE3"/>
    <w:rsid w:val="00257C29"/>
    <w:rsid w:val="00262E99"/>
    <w:rsid w:val="0026366E"/>
    <w:rsid w:val="00264DE3"/>
    <w:rsid w:val="00265BE0"/>
    <w:rsid w:val="00265C9C"/>
    <w:rsid w:val="0026716E"/>
    <w:rsid w:val="002744C5"/>
    <w:rsid w:val="00274C6F"/>
    <w:rsid w:val="00275A93"/>
    <w:rsid w:val="00275B90"/>
    <w:rsid w:val="00277C35"/>
    <w:rsid w:val="00277CFC"/>
    <w:rsid w:val="00280351"/>
    <w:rsid w:val="002822F1"/>
    <w:rsid w:val="0028454D"/>
    <w:rsid w:val="00284B60"/>
    <w:rsid w:val="002861B3"/>
    <w:rsid w:val="00286F82"/>
    <w:rsid w:val="00287875"/>
    <w:rsid w:val="0029003D"/>
    <w:rsid w:val="00291ED4"/>
    <w:rsid w:val="002945BE"/>
    <w:rsid w:val="00295D53"/>
    <w:rsid w:val="002A2EA8"/>
    <w:rsid w:val="002A4022"/>
    <w:rsid w:val="002A4AA6"/>
    <w:rsid w:val="002A4C88"/>
    <w:rsid w:val="002A5430"/>
    <w:rsid w:val="002A6D76"/>
    <w:rsid w:val="002B09E0"/>
    <w:rsid w:val="002B149C"/>
    <w:rsid w:val="002B2B76"/>
    <w:rsid w:val="002B4DC0"/>
    <w:rsid w:val="002B5AA4"/>
    <w:rsid w:val="002B617C"/>
    <w:rsid w:val="002B77A1"/>
    <w:rsid w:val="002C51F7"/>
    <w:rsid w:val="002C59F6"/>
    <w:rsid w:val="002C76E7"/>
    <w:rsid w:val="002D6145"/>
    <w:rsid w:val="002D6A24"/>
    <w:rsid w:val="002D6A6B"/>
    <w:rsid w:val="002D779A"/>
    <w:rsid w:val="002E12F3"/>
    <w:rsid w:val="002E42A7"/>
    <w:rsid w:val="002E526E"/>
    <w:rsid w:val="002E7E6D"/>
    <w:rsid w:val="002F0C22"/>
    <w:rsid w:val="002F325A"/>
    <w:rsid w:val="002F3927"/>
    <w:rsid w:val="002F4150"/>
    <w:rsid w:val="002F516C"/>
    <w:rsid w:val="002F5C0A"/>
    <w:rsid w:val="003015A5"/>
    <w:rsid w:val="003017CE"/>
    <w:rsid w:val="003062A4"/>
    <w:rsid w:val="00306E46"/>
    <w:rsid w:val="00310E19"/>
    <w:rsid w:val="003111AF"/>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626B"/>
    <w:rsid w:val="0037317E"/>
    <w:rsid w:val="003747D3"/>
    <w:rsid w:val="0037694A"/>
    <w:rsid w:val="00384BD2"/>
    <w:rsid w:val="00387336"/>
    <w:rsid w:val="003936F8"/>
    <w:rsid w:val="0039614D"/>
    <w:rsid w:val="003A150F"/>
    <w:rsid w:val="003A5FAA"/>
    <w:rsid w:val="003A6708"/>
    <w:rsid w:val="003A6B80"/>
    <w:rsid w:val="003A7EA1"/>
    <w:rsid w:val="003B0583"/>
    <w:rsid w:val="003B2E94"/>
    <w:rsid w:val="003C08FC"/>
    <w:rsid w:val="003C0B97"/>
    <w:rsid w:val="003C3961"/>
    <w:rsid w:val="003C6067"/>
    <w:rsid w:val="003D0CDB"/>
    <w:rsid w:val="003D0D62"/>
    <w:rsid w:val="003D0FC1"/>
    <w:rsid w:val="003D17D3"/>
    <w:rsid w:val="003D1C14"/>
    <w:rsid w:val="003D1E99"/>
    <w:rsid w:val="003D467C"/>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57D6"/>
    <w:rsid w:val="004236B5"/>
    <w:rsid w:val="004245D2"/>
    <w:rsid w:val="00424CB1"/>
    <w:rsid w:val="00424D51"/>
    <w:rsid w:val="0042500D"/>
    <w:rsid w:val="004270EE"/>
    <w:rsid w:val="004305C9"/>
    <w:rsid w:val="00433F57"/>
    <w:rsid w:val="004347BE"/>
    <w:rsid w:val="004349BF"/>
    <w:rsid w:val="004405E2"/>
    <w:rsid w:val="00440BF1"/>
    <w:rsid w:val="00444D83"/>
    <w:rsid w:val="004452B2"/>
    <w:rsid w:val="004469AA"/>
    <w:rsid w:val="00447819"/>
    <w:rsid w:val="004516FE"/>
    <w:rsid w:val="00456815"/>
    <w:rsid w:val="004569A0"/>
    <w:rsid w:val="00461B61"/>
    <w:rsid w:val="00462465"/>
    <w:rsid w:val="00463D1A"/>
    <w:rsid w:val="00464F63"/>
    <w:rsid w:val="00467D2A"/>
    <w:rsid w:val="00476DCC"/>
    <w:rsid w:val="004772D0"/>
    <w:rsid w:val="0048053E"/>
    <w:rsid w:val="0048056B"/>
    <w:rsid w:val="004818B6"/>
    <w:rsid w:val="00481A24"/>
    <w:rsid w:val="00483E24"/>
    <w:rsid w:val="00485E09"/>
    <w:rsid w:val="004863A5"/>
    <w:rsid w:val="00487BD5"/>
    <w:rsid w:val="004934BF"/>
    <w:rsid w:val="004949ED"/>
    <w:rsid w:val="004950B7"/>
    <w:rsid w:val="0049612D"/>
    <w:rsid w:val="004A5678"/>
    <w:rsid w:val="004B0B31"/>
    <w:rsid w:val="004B6791"/>
    <w:rsid w:val="004C1E50"/>
    <w:rsid w:val="004C24CA"/>
    <w:rsid w:val="004C7A22"/>
    <w:rsid w:val="004C7FE3"/>
    <w:rsid w:val="004D1C84"/>
    <w:rsid w:val="004D30BC"/>
    <w:rsid w:val="004D4E8D"/>
    <w:rsid w:val="004D7B94"/>
    <w:rsid w:val="004E16C7"/>
    <w:rsid w:val="004E4709"/>
    <w:rsid w:val="004E623F"/>
    <w:rsid w:val="004E78E7"/>
    <w:rsid w:val="004E7F76"/>
    <w:rsid w:val="004F1729"/>
    <w:rsid w:val="004F1BFB"/>
    <w:rsid w:val="004F5FB7"/>
    <w:rsid w:val="0050059B"/>
    <w:rsid w:val="00501777"/>
    <w:rsid w:val="00501859"/>
    <w:rsid w:val="005025CE"/>
    <w:rsid w:val="00503D88"/>
    <w:rsid w:val="005126DC"/>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405F"/>
    <w:rsid w:val="005674D8"/>
    <w:rsid w:val="00572298"/>
    <w:rsid w:val="00572895"/>
    <w:rsid w:val="005773C2"/>
    <w:rsid w:val="005817EF"/>
    <w:rsid w:val="0058276E"/>
    <w:rsid w:val="00584AD9"/>
    <w:rsid w:val="005919F6"/>
    <w:rsid w:val="00594016"/>
    <w:rsid w:val="005A0C14"/>
    <w:rsid w:val="005A1874"/>
    <w:rsid w:val="005A25DE"/>
    <w:rsid w:val="005A3096"/>
    <w:rsid w:val="005A5B9B"/>
    <w:rsid w:val="005B146C"/>
    <w:rsid w:val="005B1DB0"/>
    <w:rsid w:val="005B3157"/>
    <w:rsid w:val="005B3D18"/>
    <w:rsid w:val="005B607D"/>
    <w:rsid w:val="005C0E63"/>
    <w:rsid w:val="005C0F36"/>
    <w:rsid w:val="005C5580"/>
    <w:rsid w:val="005C5A32"/>
    <w:rsid w:val="005C5C7C"/>
    <w:rsid w:val="005C6FA9"/>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4A70"/>
    <w:rsid w:val="00612AD8"/>
    <w:rsid w:val="00613262"/>
    <w:rsid w:val="00615C05"/>
    <w:rsid w:val="006168FE"/>
    <w:rsid w:val="0061769F"/>
    <w:rsid w:val="00620FD8"/>
    <w:rsid w:val="006227DD"/>
    <w:rsid w:val="00622CE6"/>
    <w:rsid w:val="00625867"/>
    <w:rsid w:val="006271C4"/>
    <w:rsid w:val="0062744F"/>
    <w:rsid w:val="00630B4A"/>
    <w:rsid w:val="00631B8C"/>
    <w:rsid w:val="006322B0"/>
    <w:rsid w:val="00632ECB"/>
    <w:rsid w:val="00633844"/>
    <w:rsid w:val="00641A0A"/>
    <w:rsid w:val="00641CCC"/>
    <w:rsid w:val="00641E82"/>
    <w:rsid w:val="00642205"/>
    <w:rsid w:val="006455BC"/>
    <w:rsid w:val="00646F25"/>
    <w:rsid w:val="00650415"/>
    <w:rsid w:val="006513C5"/>
    <w:rsid w:val="00653733"/>
    <w:rsid w:val="006540B7"/>
    <w:rsid w:val="00657D17"/>
    <w:rsid w:val="006643CE"/>
    <w:rsid w:val="0067198D"/>
    <w:rsid w:val="006720A5"/>
    <w:rsid w:val="00672E99"/>
    <w:rsid w:val="00674292"/>
    <w:rsid w:val="00674B31"/>
    <w:rsid w:val="006769B5"/>
    <w:rsid w:val="006805C2"/>
    <w:rsid w:val="00680CCB"/>
    <w:rsid w:val="00684E5E"/>
    <w:rsid w:val="006858C6"/>
    <w:rsid w:val="006947AB"/>
    <w:rsid w:val="006A04C7"/>
    <w:rsid w:val="006A438C"/>
    <w:rsid w:val="006A7843"/>
    <w:rsid w:val="006A7E99"/>
    <w:rsid w:val="006B2EA3"/>
    <w:rsid w:val="006B37B6"/>
    <w:rsid w:val="006B47ED"/>
    <w:rsid w:val="006B55AF"/>
    <w:rsid w:val="006B7030"/>
    <w:rsid w:val="006B7AB8"/>
    <w:rsid w:val="006C1F4A"/>
    <w:rsid w:val="006C5320"/>
    <w:rsid w:val="006C57FA"/>
    <w:rsid w:val="006C7BE0"/>
    <w:rsid w:val="006C7EAA"/>
    <w:rsid w:val="006D03F5"/>
    <w:rsid w:val="006D0CD8"/>
    <w:rsid w:val="006D1D47"/>
    <w:rsid w:val="006D4394"/>
    <w:rsid w:val="006E023D"/>
    <w:rsid w:val="006E42C5"/>
    <w:rsid w:val="006E6856"/>
    <w:rsid w:val="006F2AE9"/>
    <w:rsid w:val="006F30AE"/>
    <w:rsid w:val="006F4967"/>
    <w:rsid w:val="006F74B0"/>
    <w:rsid w:val="00703A40"/>
    <w:rsid w:val="0070417F"/>
    <w:rsid w:val="00704D5B"/>
    <w:rsid w:val="0070535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44448"/>
    <w:rsid w:val="007509E7"/>
    <w:rsid w:val="00756BF1"/>
    <w:rsid w:val="00757D70"/>
    <w:rsid w:val="007648C6"/>
    <w:rsid w:val="00764ECB"/>
    <w:rsid w:val="00766453"/>
    <w:rsid w:val="00767921"/>
    <w:rsid w:val="007704E5"/>
    <w:rsid w:val="00770F6B"/>
    <w:rsid w:val="00771912"/>
    <w:rsid w:val="00772C30"/>
    <w:rsid w:val="00780333"/>
    <w:rsid w:val="00780EEB"/>
    <w:rsid w:val="00781B35"/>
    <w:rsid w:val="00781E7E"/>
    <w:rsid w:val="00782DAA"/>
    <w:rsid w:val="0078417F"/>
    <w:rsid w:val="00790C09"/>
    <w:rsid w:val="00791C40"/>
    <w:rsid w:val="00793CFB"/>
    <w:rsid w:val="00796EAF"/>
    <w:rsid w:val="007A193D"/>
    <w:rsid w:val="007A1A48"/>
    <w:rsid w:val="007A6C9E"/>
    <w:rsid w:val="007B25DA"/>
    <w:rsid w:val="007B71D7"/>
    <w:rsid w:val="007C1315"/>
    <w:rsid w:val="007C2B07"/>
    <w:rsid w:val="007C351E"/>
    <w:rsid w:val="007C5702"/>
    <w:rsid w:val="007C5CC1"/>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2EAC"/>
    <w:rsid w:val="008200C4"/>
    <w:rsid w:val="00821F00"/>
    <w:rsid w:val="008228B4"/>
    <w:rsid w:val="008234CB"/>
    <w:rsid w:val="00824DC0"/>
    <w:rsid w:val="00832CB5"/>
    <w:rsid w:val="00834C69"/>
    <w:rsid w:val="00835707"/>
    <w:rsid w:val="00835F47"/>
    <w:rsid w:val="00843AB0"/>
    <w:rsid w:val="0084746E"/>
    <w:rsid w:val="00851B0A"/>
    <w:rsid w:val="00852D17"/>
    <w:rsid w:val="0085652F"/>
    <w:rsid w:val="008642D7"/>
    <w:rsid w:val="00870646"/>
    <w:rsid w:val="0087136A"/>
    <w:rsid w:val="00872A56"/>
    <w:rsid w:val="008741F4"/>
    <w:rsid w:val="00877B4F"/>
    <w:rsid w:val="008829D0"/>
    <w:rsid w:val="0088345E"/>
    <w:rsid w:val="008834FB"/>
    <w:rsid w:val="00886C04"/>
    <w:rsid w:val="0088744B"/>
    <w:rsid w:val="00887485"/>
    <w:rsid w:val="008916A8"/>
    <w:rsid w:val="00891C36"/>
    <w:rsid w:val="00893E58"/>
    <w:rsid w:val="0089446E"/>
    <w:rsid w:val="00894A70"/>
    <w:rsid w:val="00894E87"/>
    <w:rsid w:val="008967B4"/>
    <w:rsid w:val="00897725"/>
    <w:rsid w:val="008A08CA"/>
    <w:rsid w:val="008A1261"/>
    <w:rsid w:val="008A350D"/>
    <w:rsid w:val="008A4EBB"/>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E2F14"/>
    <w:rsid w:val="008E3135"/>
    <w:rsid w:val="008E31B6"/>
    <w:rsid w:val="008E5D01"/>
    <w:rsid w:val="008F3883"/>
    <w:rsid w:val="008F5D82"/>
    <w:rsid w:val="00904237"/>
    <w:rsid w:val="00910E16"/>
    <w:rsid w:val="0091228F"/>
    <w:rsid w:val="00912F91"/>
    <w:rsid w:val="00917623"/>
    <w:rsid w:val="00917877"/>
    <w:rsid w:val="00921CB4"/>
    <w:rsid w:val="0093165D"/>
    <w:rsid w:val="00931DF9"/>
    <w:rsid w:val="0093340C"/>
    <w:rsid w:val="00933BC4"/>
    <w:rsid w:val="009368A9"/>
    <w:rsid w:val="00940705"/>
    <w:rsid w:val="00941B6D"/>
    <w:rsid w:val="0094220B"/>
    <w:rsid w:val="009430F7"/>
    <w:rsid w:val="009445D1"/>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85543"/>
    <w:rsid w:val="009923C2"/>
    <w:rsid w:val="00996420"/>
    <w:rsid w:val="009977BD"/>
    <w:rsid w:val="0099798C"/>
    <w:rsid w:val="009A1086"/>
    <w:rsid w:val="009A15E3"/>
    <w:rsid w:val="009A3EA3"/>
    <w:rsid w:val="009A4B76"/>
    <w:rsid w:val="009A4D0F"/>
    <w:rsid w:val="009A6E93"/>
    <w:rsid w:val="009A74BE"/>
    <w:rsid w:val="009B1739"/>
    <w:rsid w:val="009B28B2"/>
    <w:rsid w:val="009B4F58"/>
    <w:rsid w:val="009B67B0"/>
    <w:rsid w:val="009B72F8"/>
    <w:rsid w:val="009C1EE4"/>
    <w:rsid w:val="009C5BA7"/>
    <w:rsid w:val="009D149B"/>
    <w:rsid w:val="009D3D12"/>
    <w:rsid w:val="009D5F21"/>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5223"/>
    <w:rsid w:val="009F5573"/>
    <w:rsid w:val="009F5D4B"/>
    <w:rsid w:val="009F6EEA"/>
    <w:rsid w:val="009F75B5"/>
    <w:rsid w:val="009F7ABA"/>
    <w:rsid w:val="00A014B6"/>
    <w:rsid w:val="00A015C7"/>
    <w:rsid w:val="00A01BFB"/>
    <w:rsid w:val="00A03374"/>
    <w:rsid w:val="00A03A8E"/>
    <w:rsid w:val="00A03E5D"/>
    <w:rsid w:val="00A07703"/>
    <w:rsid w:val="00A07B54"/>
    <w:rsid w:val="00A104F0"/>
    <w:rsid w:val="00A10A49"/>
    <w:rsid w:val="00A262E3"/>
    <w:rsid w:val="00A265C7"/>
    <w:rsid w:val="00A35A63"/>
    <w:rsid w:val="00A433E2"/>
    <w:rsid w:val="00A44FA0"/>
    <w:rsid w:val="00A45A91"/>
    <w:rsid w:val="00A46B60"/>
    <w:rsid w:val="00A474BA"/>
    <w:rsid w:val="00A52083"/>
    <w:rsid w:val="00A54561"/>
    <w:rsid w:val="00A547C6"/>
    <w:rsid w:val="00A54D40"/>
    <w:rsid w:val="00A60316"/>
    <w:rsid w:val="00A60463"/>
    <w:rsid w:val="00A7112C"/>
    <w:rsid w:val="00A75123"/>
    <w:rsid w:val="00A77829"/>
    <w:rsid w:val="00A82C87"/>
    <w:rsid w:val="00A90127"/>
    <w:rsid w:val="00A9041E"/>
    <w:rsid w:val="00A91408"/>
    <w:rsid w:val="00A91D97"/>
    <w:rsid w:val="00A93FC6"/>
    <w:rsid w:val="00A95D78"/>
    <w:rsid w:val="00A96258"/>
    <w:rsid w:val="00A974BF"/>
    <w:rsid w:val="00A976BC"/>
    <w:rsid w:val="00A97780"/>
    <w:rsid w:val="00AA0D98"/>
    <w:rsid w:val="00AA146A"/>
    <w:rsid w:val="00AA29AA"/>
    <w:rsid w:val="00AA566B"/>
    <w:rsid w:val="00AA7B81"/>
    <w:rsid w:val="00AB2BBE"/>
    <w:rsid w:val="00AB5BE4"/>
    <w:rsid w:val="00AB5EEE"/>
    <w:rsid w:val="00AB71BA"/>
    <w:rsid w:val="00AB7F62"/>
    <w:rsid w:val="00AC0669"/>
    <w:rsid w:val="00AC2241"/>
    <w:rsid w:val="00AD085D"/>
    <w:rsid w:val="00AD307B"/>
    <w:rsid w:val="00AD481C"/>
    <w:rsid w:val="00AD602E"/>
    <w:rsid w:val="00AD61DB"/>
    <w:rsid w:val="00AE1952"/>
    <w:rsid w:val="00AE29C7"/>
    <w:rsid w:val="00AE43D2"/>
    <w:rsid w:val="00AE5AD6"/>
    <w:rsid w:val="00AE71B2"/>
    <w:rsid w:val="00AE7DC5"/>
    <w:rsid w:val="00AF037F"/>
    <w:rsid w:val="00AF15CD"/>
    <w:rsid w:val="00AF1DA4"/>
    <w:rsid w:val="00AF2A99"/>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CAD"/>
    <w:rsid w:val="00B452AB"/>
    <w:rsid w:val="00B458F2"/>
    <w:rsid w:val="00B46132"/>
    <w:rsid w:val="00B462EF"/>
    <w:rsid w:val="00B618D9"/>
    <w:rsid w:val="00B618FC"/>
    <w:rsid w:val="00B61A84"/>
    <w:rsid w:val="00B668C1"/>
    <w:rsid w:val="00B70766"/>
    <w:rsid w:val="00B74901"/>
    <w:rsid w:val="00B76889"/>
    <w:rsid w:val="00B800D3"/>
    <w:rsid w:val="00B81B81"/>
    <w:rsid w:val="00B826D7"/>
    <w:rsid w:val="00B8462D"/>
    <w:rsid w:val="00B87654"/>
    <w:rsid w:val="00B87B14"/>
    <w:rsid w:val="00B87B20"/>
    <w:rsid w:val="00B87D7E"/>
    <w:rsid w:val="00B97036"/>
    <w:rsid w:val="00BA27ED"/>
    <w:rsid w:val="00BA4169"/>
    <w:rsid w:val="00BA4995"/>
    <w:rsid w:val="00BA573E"/>
    <w:rsid w:val="00BA5BAE"/>
    <w:rsid w:val="00BA6EB1"/>
    <w:rsid w:val="00BA7A07"/>
    <w:rsid w:val="00BB1DEC"/>
    <w:rsid w:val="00BB3C79"/>
    <w:rsid w:val="00BB6989"/>
    <w:rsid w:val="00BB7EE9"/>
    <w:rsid w:val="00BC15DD"/>
    <w:rsid w:val="00BC1B41"/>
    <w:rsid w:val="00BC26FA"/>
    <w:rsid w:val="00BC3786"/>
    <w:rsid w:val="00BC436B"/>
    <w:rsid w:val="00BD12BF"/>
    <w:rsid w:val="00BD156A"/>
    <w:rsid w:val="00BD500F"/>
    <w:rsid w:val="00BE097E"/>
    <w:rsid w:val="00BE0B9F"/>
    <w:rsid w:val="00BF2955"/>
    <w:rsid w:val="00BF2AD0"/>
    <w:rsid w:val="00BF3634"/>
    <w:rsid w:val="00C0044C"/>
    <w:rsid w:val="00C05339"/>
    <w:rsid w:val="00C066A8"/>
    <w:rsid w:val="00C06826"/>
    <w:rsid w:val="00C118D7"/>
    <w:rsid w:val="00C12D32"/>
    <w:rsid w:val="00C13481"/>
    <w:rsid w:val="00C144E8"/>
    <w:rsid w:val="00C1638E"/>
    <w:rsid w:val="00C20E9A"/>
    <w:rsid w:val="00C249BC"/>
    <w:rsid w:val="00C25713"/>
    <w:rsid w:val="00C257EE"/>
    <w:rsid w:val="00C30916"/>
    <w:rsid w:val="00C31681"/>
    <w:rsid w:val="00C35602"/>
    <w:rsid w:val="00C3688C"/>
    <w:rsid w:val="00C470C3"/>
    <w:rsid w:val="00C50BDA"/>
    <w:rsid w:val="00C510FB"/>
    <w:rsid w:val="00C51F22"/>
    <w:rsid w:val="00C55CCD"/>
    <w:rsid w:val="00C56A3A"/>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B529A"/>
    <w:rsid w:val="00CC1AF3"/>
    <w:rsid w:val="00CC31D5"/>
    <w:rsid w:val="00CC36EB"/>
    <w:rsid w:val="00CC43B3"/>
    <w:rsid w:val="00CD0B3D"/>
    <w:rsid w:val="00CD6B04"/>
    <w:rsid w:val="00CD7684"/>
    <w:rsid w:val="00CE1C60"/>
    <w:rsid w:val="00CE383B"/>
    <w:rsid w:val="00CE7522"/>
    <w:rsid w:val="00CF0675"/>
    <w:rsid w:val="00CF1A14"/>
    <w:rsid w:val="00CF3013"/>
    <w:rsid w:val="00CF397F"/>
    <w:rsid w:val="00D00F24"/>
    <w:rsid w:val="00D0635C"/>
    <w:rsid w:val="00D0699A"/>
    <w:rsid w:val="00D06D1B"/>
    <w:rsid w:val="00D15C5C"/>
    <w:rsid w:val="00D2062B"/>
    <w:rsid w:val="00D213BD"/>
    <w:rsid w:val="00D22C5C"/>
    <w:rsid w:val="00D303C0"/>
    <w:rsid w:val="00D31699"/>
    <w:rsid w:val="00D33D37"/>
    <w:rsid w:val="00D3507B"/>
    <w:rsid w:val="00D35B12"/>
    <w:rsid w:val="00D3614C"/>
    <w:rsid w:val="00D3741E"/>
    <w:rsid w:val="00D41FB3"/>
    <w:rsid w:val="00D43DEA"/>
    <w:rsid w:val="00D44686"/>
    <w:rsid w:val="00D45278"/>
    <w:rsid w:val="00D452DE"/>
    <w:rsid w:val="00D45AAC"/>
    <w:rsid w:val="00D45E88"/>
    <w:rsid w:val="00D522BD"/>
    <w:rsid w:val="00D53813"/>
    <w:rsid w:val="00D56C06"/>
    <w:rsid w:val="00D57B2C"/>
    <w:rsid w:val="00D6078F"/>
    <w:rsid w:val="00D626EE"/>
    <w:rsid w:val="00D629D2"/>
    <w:rsid w:val="00D63E2C"/>
    <w:rsid w:val="00D67114"/>
    <w:rsid w:val="00D70695"/>
    <w:rsid w:val="00D734AF"/>
    <w:rsid w:val="00D73AFF"/>
    <w:rsid w:val="00D75220"/>
    <w:rsid w:val="00D7546B"/>
    <w:rsid w:val="00D85B3A"/>
    <w:rsid w:val="00D87131"/>
    <w:rsid w:val="00D875AF"/>
    <w:rsid w:val="00D9089B"/>
    <w:rsid w:val="00D90E4F"/>
    <w:rsid w:val="00D91886"/>
    <w:rsid w:val="00D94055"/>
    <w:rsid w:val="00D97C26"/>
    <w:rsid w:val="00DA057B"/>
    <w:rsid w:val="00DA2CB7"/>
    <w:rsid w:val="00DA3B24"/>
    <w:rsid w:val="00DB5592"/>
    <w:rsid w:val="00DB5DC0"/>
    <w:rsid w:val="00DB766C"/>
    <w:rsid w:val="00DC01DE"/>
    <w:rsid w:val="00DC42AA"/>
    <w:rsid w:val="00DC506D"/>
    <w:rsid w:val="00DC5650"/>
    <w:rsid w:val="00DC7925"/>
    <w:rsid w:val="00DD0E11"/>
    <w:rsid w:val="00DD1EBB"/>
    <w:rsid w:val="00DD5885"/>
    <w:rsid w:val="00DE3421"/>
    <w:rsid w:val="00DE56DD"/>
    <w:rsid w:val="00DF093C"/>
    <w:rsid w:val="00DF31B4"/>
    <w:rsid w:val="00DF3D08"/>
    <w:rsid w:val="00DF46D9"/>
    <w:rsid w:val="00E04067"/>
    <w:rsid w:val="00E0460F"/>
    <w:rsid w:val="00E05781"/>
    <w:rsid w:val="00E0773E"/>
    <w:rsid w:val="00E07D37"/>
    <w:rsid w:val="00E10F0A"/>
    <w:rsid w:val="00E1346A"/>
    <w:rsid w:val="00E1373B"/>
    <w:rsid w:val="00E16EFB"/>
    <w:rsid w:val="00E20156"/>
    <w:rsid w:val="00E26245"/>
    <w:rsid w:val="00E269C9"/>
    <w:rsid w:val="00E278CD"/>
    <w:rsid w:val="00E300E1"/>
    <w:rsid w:val="00E342E9"/>
    <w:rsid w:val="00E379D8"/>
    <w:rsid w:val="00E4205F"/>
    <w:rsid w:val="00E50A12"/>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A6353"/>
    <w:rsid w:val="00EB0559"/>
    <w:rsid w:val="00EB0CDF"/>
    <w:rsid w:val="00EB4D50"/>
    <w:rsid w:val="00EC0CC2"/>
    <w:rsid w:val="00EC1241"/>
    <w:rsid w:val="00EC2012"/>
    <w:rsid w:val="00EC2298"/>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EF7800"/>
    <w:rsid w:val="00F00F8F"/>
    <w:rsid w:val="00F027B9"/>
    <w:rsid w:val="00F04073"/>
    <w:rsid w:val="00F10719"/>
    <w:rsid w:val="00F1185D"/>
    <w:rsid w:val="00F13AF9"/>
    <w:rsid w:val="00F165CD"/>
    <w:rsid w:val="00F16C0E"/>
    <w:rsid w:val="00F17DDA"/>
    <w:rsid w:val="00F2625C"/>
    <w:rsid w:val="00F34546"/>
    <w:rsid w:val="00F35B09"/>
    <w:rsid w:val="00F400AD"/>
    <w:rsid w:val="00F41E81"/>
    <w:rsid w:val="00F45041"/>
    <w:rsid w:val="00F47C01"/>
    <w:rsid w:val="00F5038E"/>
    <w:rsid w:val="00F5040D"/>
    <w:rsid w:val="00F67EBC"/>
    <w:rsid w:val="00F72DD4"/>
    <w:rsid w:val="00F74892"/>
    <w:rsid w:val="00F752D9"/>
    <w:rsid w:val="00F7727C"/>
    <w:rsid w:val="00F77BEC"/>
    <w:rsid w:val="00F84734"/>
    <w:rsid w:val="00F849CD"/>
    <w:rsid w:val="00F86442"/>
    <w:rsid w:val="00F86F7B"/>
    <w:rsid w:val="00F90D0F"/>
    <w:rsid w:val="00F9275C"/>
    <w:rsid w:val="00F93588"/>
    <w:rsid w:val="00F93A76"/>
    <w:rsid w:val="00F94889"/>
    <w:rsid w:val="00F949B5"/>
    <w:rsid w:val="00F94ECF"/>
    <w:rsid w:val="00F96E28"/>
    <w:rsid w:val="00FA0960"/>
    <w:rsid w:val="00FA0BD9"/>
    <w:rsid w:val="00FA1BDA"/>
    <w:rsid w:val="00FB2B02"/>
    <w:rsid w:val="00FB4BEF"/>
    <w:rsid w:val="00FB6CB4"/>
    <w:rsid w:val="00FB709F"/>
    <w:rsid w:val="00FB7703"/>
    <w:rsid w:val="00FC0376"/>
    <w:rsid w:val="00FC1D64"/>
    <w:rsid w:val="00FC20AC"/>
    <w:rsid w:val="00FC26DC"/>
    <w:rsid w:val="00FC2943"/>
    <w:rsid w:val="00FD143E"/>
    <w:rsid w:val="00FD297A"/>
    <w:rsid w:val="00FD4BCF"/>
    <w:rsid w:val="00FD5386"/>
    <w:rsid w:val="00FD6D03"/>
    <w:rsid w:val="00FE112E"/>
    <w:rsid w:val="00FE1986"/>
    <w:rsid w:val="00FE2258"/>
    <w:rsid w:val="00FE3AFB"/>
    <w:rsid w:val="00FE3EDF"/>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189073722">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406072782">
      <w:bodyDiv w:val="1"/>
      <w:marLeft w:val="0"/>
      <w:marRight w:val="0"/>
      <w:marTop w:val="0"/>
      <w:marBottom w:val="0"/>
      <w:divBdr>
        <w:top w:val="none" w:sz="0" w:space="0" w:color="auto"/>
        <w:left w:val="none" w:sz="0" w:space="0" w:color="auto"/>
        <w:bottom w:val="none" w:sz="0" w:space="0" w:color="auto"/>
        <w:right w:val="none" w:sz="0" w:space="0" w:color="auto"/>
      </w:divBdr>
    </w:div>
    <w:div w:id="481317965">
      <w:bodyDiv w:val="1"/>
      <w:marLeft w:val="0"/>
      <w:marRight w:val="0"/>
      <w:marTop w:val="0"/>
      <w:marBottom w:val="0"/>
      <w:divBdr>
        <w:top w:val="none" w:sz="0" w:space="0" w:color="auto"/>
        <w:left w:val="none" w:sz="0" w:space="0" w:color="auto"/>
        <w:bottom w:val="none" w:sz="0" w:space="0" w:color="auto"/>
        <w:right w:val="none" w:sz="0" w:space="0" w:color="auto"/>
      </w:divBdr>
      <w:divsChild>
        <w:div w:id="1435202405">
          <w:marLeft w:val="0"/>
          <w:marRight w:val="0"/>
          <w:marTop w:val="0"/>
          <w:marBottom w:val="0"/>
          <w:divBdr>
            <w:top w:val="none" w:sz="0" w:space="0" w:color="auto"/>
            <w:left w:val="none" w:sz="0" w:space="0" w:color="auto"/>
            <w:bottom w:val="none" w:sz="0" w:space="0" w:color="auto"/>
            <w:right w:val="none" w:sz="0" w:space="0" w:color="auto"/>
          </w:divBdr>
          <w:divsChild>
            <w:div w:id="1718821105">
              <w:marLeft w:val="0"/>
              <w:marRight w:val="0"/>
              <w:marTop w:val="0"/>
              <w:marBottom w:val="0"/>
              <w:divBdr>
                <w:top w:val="none" w:sz="0" w:space="0" w:color="auto"/>
                <w:left w:val="none" w:sz="0" w:space="0" w:color="auto"/>
                <w:bottom w:val="none" w:sz="0" w:space="0" w:color="auto"/>
                <w:right w:val="none" w:sz="0" w:space="0" w:color="auto"/>
              </w:divBdr>
              <w:divsChild>
                <w:div w:id="155041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356611">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3664168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16292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447894784">
      <w:bodyDiv w:val="1"/>
      <w:marLeft w:val="0"/>
      <w:marRight w:val="0"/>
      <w:marTop w:val="0"/>
      <w:marBottom w:val="0"/>
      <w:divBdr>
        <w:top w:val="none" w:sz="0" w:space="0" w:color="auto"/>
        <w:left w:val="none" w:sz="0" w:space="0" w:color="auto"/>
        <w:bottom w:val="none" w:sz="0" w:space="0" w:color="auto"/>
        <w:right w:val="none" w:sz="0" w:space="0" w:color="auto"/>
      </w:divBdr>
    </w:div>
    <w:div w:id="1490092377">
      <w:bodyDiv w:val="1"/>
      <w:marLeft w:val="0"/>
      <w:marRight w:val="0"/>
      <w:marTop w:val="0"/>
      <w:marBottom w:val="0"/>
      <w:divBdr>
        <w:top w:val="none" w:sz="0" w:space="0" w:color="auto"/>
        <w:left w:val="none" w:sz="0" w:space="0" w:color="auto"/>
        <w:bottom w:val="none" w:sz="0" w:space="0" w:color="auto"/>
        <w:right w:val="none" w:sz="0" w:space="0" w:color="auto"/>
      </w:divBdr>
    </w:div>
    <w:div w:id="1558975602">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802964713">
      <w:bodyDiv w:val="1"/>
      <w:marLeft w:val="0"/>
      <w:marRight w:val="0"/>
      <w:marTop w:val="0"/>
      <w:marBottom w:val="0"/>
      <w:divBdr>
        <w:top w:val="none" w:sz="0" w:space="0" w:color="auto"/>
        <w:left w:val="none" w:sz="0" w:space="0" w:color="auto"/>
        <w:bottom w:val="none" w:sz="0" w:space="0" w:color="auto"/>
        <w:right w:val="none" w:sz="0" w:space="0" w:color="auto"/>
      </w:divBdr>
    </w:div>
    <w:div w:id="1866140075">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mpa@lidl.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fcf04dab-dc09-4c96-8051-2bc2fa59da3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2555</Characters>
  <Application>Microsoft Office Word</Application>
  <DocSecurity>0</DocSecurity>
  <Lines>21</Lines>
  <Paragraphs>5</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Lidl Stiftung &amp; Co. KG</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5</cp:revision>
  <cp:lastPrinted>2025-02-26T11:12:00Z</cp:lastPrinted>
  <dcterms:created xsi:type="dcterms:W3CDTF">2025-02-26T11:10:00Z</dcterms:created>
  <dcterms:modified xsi:type="dcterms:W3CDTF">2025-02-26T18:10:00Z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