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right="-11"/>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LIDL FA IL TIFO PER LA FRESCHEZZA CON I CAROTA BOYS:</w:t>
      </w:r>
    </w:p>
    <w:p w:rsidR="00000000" w:rsidDel="00000000" w:rsidP="00000000" w:rsidRDefault="00000000" w:rsidRPr="00000000" w14:paraId="00000002">
      <w:pPr>
        <w:spacing w:after="0" w:line="240" w:lineRule="auto"/>
        <w:ind w:right="-11"/>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DAL 12 AL 14 MAGGIO APRE A ROMA IL “CAROTAVENDOLO”</w:t>
      </w:r>
    </w:p>
    <w:p w:rsidR="00000000" w:rsidDel="00000000" w:rsidP="00000000" w:rsidRDefault="00000000" w:rsidRPr="00000000" w14:paraId="00000003">
      <w:pPr>
        <w:spacing w:after="0" w:line="240" w:lineRule="auto"/>
        <w:ind w:right="-11"/>
        <w:jc w:val="center"/>
        <w:rPr>
          <w:b w:val="1"/>
          <w:bCs w:val="1"/>
          <w:smallCaps w:val="1"/>
          <w:color w:val="1f497d"/>
          <w:sz w:val="36"/>
          <w:szCs w:val="36"/>
        </w:rPr>
      </w:pPr>
      <w:r w:rsidDel="00000000" w:rsidR="00000000" w:rsidRPr="00000000">
        <w:rPr>
          <w:rtl w:val="0"/>
        </w:rPr>
      </w:r>
    </w:p>
    <w:p w:rsidR="00000000" w:rsidDel="00000000" w:rsidP="00000000" w:rsidRDefault="00000000" w:rsidRPr="00000000" w14:paraId="00000004">
      <w:pPr>
        <w:spacing w:after="0" w:line="240" w:lineRule="auto"/>
        <w:ind w:left="0" w:right="-11" w:firstLine="0"/>
        <w:jc w:val="center"/>
        <w:rPr>
          <w:i w:val="1"/>
          <w:iCs w:val="1"/>
          <w:sz w:val="28"/>
          <w:szCs w:val="28"/>
        </w:rPr>
      </w:pPr>
      <w:r w:rsidDel="00000000" w:rsidR="00000000" w:rsidRPr="00000000">
        <w:rPr>
          <w:i w:val="1"/>
          <w:iCs w:val="1"/>
          <w:sz w:val="28"/>
          <w:szCs w:val="28"/>
          <w:rtl w:val="0"/>
        </w:rPr>
        <w:t xml:space="preserve">La Catena inaugura un’esperienza immersiva che unisce passione per lo sport e sana alimentazione. Saranno distribuiti circa 400 kg di ortofrutta in degustazioni gratuite con un format pop </w:t>
      </w:r>
    </w:p>
    <w:p w:rsidR="00000000" w:rsidDel="00000000" w:rsidP="00000000" w:rsidRDefault="00000000" w:rsidRPr="00000000" w14:paraId="00000005">
      <w:pPr>
        <w:spacing w:after="0" w:line="240" w:lineRule="auto"/>
        <w:ind w:left="0" w:right="-11" w:firstLine="0"/>
        <w:jc w:val="center"/>
        <w:rPr>
          <w:i w:val="1"/>
          <w:iCs w:val="1"/>
          <w:sz w:val="28"/>
          <w:szCs w:val="28"/>
        </w:rPr>
      </w:pPr>
      <w:r w:rsidDel="00000000" w:rsidR="00000000" w:rsidRPr="00000000">
        <w:rPr>
          <w:rtl w:val="0"/>
        </w:rPr>
      </w:r>
    </w:p>
    <w:p w:rsidR="00000000" w:rsidDel="00000000" w:rsidP="00000000" w:rsidRDefault="00000000" w:rsidRPr="00000000" w14:paraId="00000006">
      <w:pPr>
        <w:spacing w:after="120" w:lineRule="auto"/>
        <w:jc w:val="both"/>
        <w:rPr/>
      </w:pPr>
      <w:bookmarkStart w:colFirst="0" w:colLast="0" w:name="_heading=h.4q3eptmqw2zj" w:id="0"/>
      <w:bookmarkEnd w:id="0"/>
      <w:r w:rsidDel="00000000" w:rsidR="00000000" w:rsidRPr="00000000">
        <w:rPr>
          <w:i w:val="1"/>
          <w:iCs w:val="1"/>
          <w:color w:val="000000"/>
          <w:rtl w:val="0"/>
        </w:rPr>
        <w:t xml:space="preserve">Roma, </w:t>
      </w:r>
      <w:r w:rsidDel="00000000" w:rsidR="00000000" w:rsidRPr="00000000">
        <w:rPr>
          <w:i w:val="1"/>
          <w:iCs w:val="1"/>
          <w:rtl w:val="0"/>
        </w:rPr>
        <w:t xml:space="preserve">12 maggio </w:t>
      </w:r>
      <w:r w:rsidDel="00000000" w:rsidR="00000000" w:rsidRPr="00000000">
        <w:rPr>
          <w:i w:val="1"/>
          <w:iCs w:val="1"/>
          <w:color w:val="000000"/>
          <w:rtl w:val="0"/>
        </w:rPr>
        <w:t xml:space="preserve">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color w:val="000000"/>
          <w:rtl w:val="0"/>
        </w:rPr>
        <w:t xml:space="preserve">–</w:t>
      </w:r>
      <w:r w:rsidDel="00000000" w:rsidR="00000000" w:rsidRPr="00000000">
        <w:rPr>
          <w:rtl w:val="0"/>
        </w:rPr>
        <w:t xml:space="preserve"> Lidl, da sempre impegnata nell’incentivare il consumo di frutta e verdura, annuncia l’apertura di un </w:t>
      </w:r>
      <w:r w:rsidDel="00000000" w:rsidR="00000000" w:rsidRPr="00000000">
        <w:rPr>
          <w:b w:val="1"/>
          <w:bCs w:val="1"/>
          <w:rtl w:val="0"/>
        </w:rPr>
        <w:t xml:space="preserve">bar-fruttivendolo pop up nel cuore sportivo di Roma e di un annesso gazebo chiamato “Carotavendolo”, in Largo Maresciallo Diaz 20</w:t>
      </w:r>
      <w:r w:rsidDel="00000000" w:rsidR="00000000" w:rsidRPr="00000000">
        <w:rPr>
          <w:rtl w:val="0"/>
        </w:rPr>
        <w:t xml:space="preserve">. Da </w:t>
      </w:r>
      <w:r w:rsidDel="00000000" w:rsidR="00000000" w:rsidRPr="00000000">
        <w:rPr>
          <w:b w:val="1"/>
          <w:bCs w:val="1"/>
          <w:rtl w:val="0"/>
        </w:rPr>
        <w:t xml:space="preserve">martedì 12 a giovedì 14 maggio l’area di Ponte Milvio </w:t>
      </w:r>
      <w:r w:rsidDel="00000000" w:rsidR="00000000" w:rsidRPr="00000000">
        <w:rPr>
          <w:rtl w:val="0"/>
        </w:rPr>
        <w:t xml:space="preserve">diventerà uno spazio all’insegna </w:t>
      </w:r>
      <w:r w:rsidDel="00000000" w:rsidR="00000000" w:rsidRPr="00000000">
        <w:rPr>
          <w:b w:val="1"/>
          <w:bCs w:val="1"/>
          <w:rtl w:val="0"/>
        </w:rPr>
        <w:t xml:space="preserve">di tifo e freschezza</w:t>
      </w:r>
      <w:r w:rsidDel="00000000" w:rsidR="00000000" w:rsidRPr="00000000">
        <w:rPr>
          <w:rtl w:val="0"/>
        </w:rPr>
        <w:t xml:space="preserve">, dove l’eccellenza </w:t>
      </w:r>
      <w:r w:rsidDel="00000000" w:rsidR="00000000" w:rsidRPr="00000000">
        <w:rPr>
          <w:b w:val="1"/>
          <w:bCs w:val="1"/>
          <w:rtl w:val="0"/>
        </w:rPr>
        <w:t xml:space="preserve">dell’assortimento vegetale </w:t>
      </w:r>
      <w:r w:rsidDel="00000000" w:rsidR="00000000" w:rsidRPr="00000000">
        <w:rPr>
          <w:rtl w:val="0"/>
        </w:rPr>
        <w:t xml:space="preserve">del Brand sarà al centro di un’iniziativa di sensibilizzazione unica nel suo genere. </w:t>
      </w:r>
    </w:p>
    <w:p w:rsidR="00000000" w:rsidDel="00000000" w:rsidP="00000000" w:rsidRDefault="00000000" w:rsidRPr="00000000" w14:paraId="00000007">
      <w:pPr>
        <w:spacing w:after="120" w:lineRule="auto"/>
        <w:jc w:val="both"/>
        <w:rPr>
          <w:b w:val="1"/>
          <w:bCs w:val="1"/>
        </w:rPr>
      </w:pPr>
      <w:bookmarkStart w:colFirst="0" w:colLast="0" w:name="_heading=h.msbxbotvb410" w:id="1"/>
      <w:bookmarkEnd w:id="1"/>
      <w:r w:rsidDel="00000000" w:rsidR="00000000" w:rsidRPr="00000000">
        <w:rPr>
          <w:rtl w:val="0"/>
        </w:rPr>
        <w:t xml:space="preserve">I volti che intratterranno gli ospiti di questa brand experience saranno i </w:t>
      </w:r>
      <w:r w:rsidDel="00000000" w:rsidR="00000000" w:rsidRPr="00000000">
        <w:rPr>
          <w:b w:val="1"/>
          <w:bCs w:val="1"/>
          <w:rtl w:val="0"/>
        </w:rPr>
        <w:t xml:space="preserve">Carota Boys</w:t>
      </w:r>
      <w:r w:rsidDel="00000000" w:rsidR="00000000" w:rsidRPr="00000000">
        <w:rPr>
          <w:rtl w:val="0"/>
        </w:rPr>
        <w:t xml:space="preserve">, il gruppo di </w:t>
      </w:r>
      <w:r w:rsidDel="00000000" w:rsidR="00000000" w:rsidRPr="00000000">
        <w:rPr>
          <w:b w:val="1"/>
          <w:bCs w:val="1"/>
          <w:rtl w:val="0"/>
        </w:rPr>
        <w:t xml:space="preserve">fan sportivi e content creator</w:t>
      </w:r>
      <w:r w:rsidDel="00000000" w:rsidR="00000000" w:rsidRPr="00000000">
        <w:rPr>
          <w:rtl w:val="0"/>
        </w:rPr>
        <w:t xml:space="preserve"> diventato virale negli ultimi anni: saranno loro ad accogliere il pubblico con l’immancabile costume da carota per condividere la giusta dose di vitamine e la loro inconfondibile energia. A completare l’esperienza vi sarà la possibilità di </w:t>
      </w:r>
      <w:r w:rsidDel="00000000" w:rsidR="00000000" w:rsidRPr="00000000">
        <w:rPr>
          <w:b w:val="1"/>
          <w:bCs w:val="1"/>
          <w:rtl w:val="0"/>
        </w:rPr>
        <w:t xml:space="preserve">“carotizzarsi” nel “Carotavendolo” indossando una t-shirt arancione in edizione limitata e con simpatici gadget </w:t>
      </w:r>
      <w:r w:rsidDel="00000000" w:rsidR="00000000" w:rsidRPr="00000000">
        <w:rPr>
          <w:rtl w:val="0"/>
        </w:rPr>
        <w:t xml:space="preserve">per unirsi così alla</w:t>
      </w:r>
      <w:r w:rsidDel="00000000" w:rsidR="00000000" w:rsidRPr="00000000">
        <w:rPr>
          <w:b w:val="1"/>
          <w:bCs w:val="1"/>
          <w:rtl w:val="0"/>
        </w:rPr>
        <w:t xml:space="preserve"> squadra di tifosi più fresca d’Italia. </w:t>
      </w:r>
      <w:r w:rsidDel="00000000" w:rsidR="00000000" w:rsidRPr="00000000">
        <w:rPr>
          <w:rtl w:val="0"/>
        </w:rPr>
        <w:t xml:space="preserve">Sulla scia della campagna social </w:t>
      </w:r>
      <w:r w:rsidDel="00000000" w:rsidR="00000000" w:rsidRPr="00000000">
        <w:rPr>
          <w:i w:val="1"/>
          <w:iCs w:val="1"/>
          <w:rtl w:val="0"/>
        </w:rPr>
        <w:t xml:space="preserve">"The Beat of Freshness"</w:t>
      </w:r>
      <w:r w:rsidDel="00000000" w:rsidR="00000000" w:rsidRPr="00000000">
        <w:rPr>
          <w:rtl w:val="0"/>
        </w:rPr>
        <w:t xml:space="preserve">, le carote tornano, quindi, ancora una volta protagoniste, diventando il simbolo di un’alimentazione salutare, accessibile e di un amore per lo sport da vivere collettivamente con </w:t>
      </w:r>
      <w:r w:rsidDel="00000000" w:rsidR="00000000" w:rsidRPr="00000000">
        <w:rPr>
          <w:b w:val="1"/>
          <w:bCs w:val="1"/>
          <w:rtl w:val="0"/>
        </w:rPr>
        <w:t xml:space="preserve">tutto l'entusiasmo che si respira sugli spalti.</w:t>
      </w:r>
    </w:p>
    <w:p w:rsidR="00000000" w:rsidDel="00000000" w:rsidP="00000000" w:rsidRDefault="00000000" w:rsidRPr="00000000" w14:paraId="00000008">
      <w:pPr>
        <w:spacing w:after="120" w:lineRule="auto"/>
        <w:jc w:val="both"/>
        <w:rPr>
          <w:b w:val="1"/>
          <w:bCs w:val="1"/>
        </w:rPr>
      </w:pPr>
      <w:bookmarkStart w:colFirst="0" w:colLast="0" w:name="_heading=h.rllz95npwyyq" w:id="2"/>
      <w:bookmarkEnd w:id="2"/>
      <w:r w:rsidDel="00000000" w:rsidR="00000000" w:rsidRPr="00000000">
        <w:rPr>
          <w:i w:val="1"/>
          <w:iCs w:val="1"/>
          <w:rtl w:val="0"/>
        </w:rPr>
        <w:t xml:space="preserve">“Con questa attivazione usciamo dai nostri supermercati per incontrare le persone nel loro quotidiano, calandoci pienamente nel contesto della Capitale per promuovere in chiave originale e coinvolgente la cultura della sana alimentazione. Una tappa imperdibile per entrare in clima match, che permette di toccare con mano la qualità e la freschezza che portiamo ogni giorno nei nostri punti vendita. È un’opportunità concreta per dare risalto a un’offerta distintiva che, oltre alla convenienza, vanta una selezione di eccellenze certificate IGP e DOP, sostenendo così un consumo più consapevole di frutta e verdura e celebrando il legame tra attività fisica e corretta nutrizione.</w:t>
      </w:r>
      <w:r w:rsidDel="00000000" w:rsidR="00000000" w:rsidRPr="00000000">
        <w:rPr>
          <w:rtl w:val="0"/>
        </w:rPr>
        <w:t xml:space="preserve">” afferma </w:t>
      </w:r>
      <w:r w:rsidDel="00000000" w:rsidR="00000000" w:rsidRPr="00000000">
        <w:rPr>
          <w:b w:val="1"/>
          <w:bCs w:val="1"/>
          <w:rtl w:val="0"/>
        </w:rPr>
        <w:t xml:space="preserve">Andrea Francesco Varisco, Direttore Marketing Lidl Italia.</w:t>
      </w:r>
    </w:p>
    <w:p w:rsidR="00000000" w:rsidDel="00000000" w:rsidP="00000000" w:rsidRDefault="00000000" w:rsidRPr="00000000" w14:paraId="00000009">
      <w:pPr>
        <w:spacing w:after="120" w:lineRule="auto"/>
        <w:jc w:val="both"/>
        <w:rPr>
          <w:b w:val="1"/>
          <w:bCs w:val="1"/>
        </w:rPr>
      </w:pPr>
      <w:bookmarkStart w:colFirst="0" w:colLast="0" w:name="_heading=h.j3gvwitnwnmq" w:id="3"/>
      <w:bookmarkEnd w:id="3"/>
      <w:r w:rsidDel="00000000" w:rsidR="00000000" w:rsidRPr="00000000">
        <w:rPr>
          <w:rtl w:val="0"/>
        </w:rPr>
        <w:t xml:space="preserve">In questo temporary bar romano, </w:t>
      </w:r>
      <w:r w:rsidDel="00000000" w:rsidR="00000000" w:rsidRPr="00000000">
        <w:rPr>
          <w:b w:val="1"/>
          <w:bCs w:val="1"/>
          <w:rtl w:val="0"/>
        </w:rPr>
        <w:t xml:space="preserve">aperto al pubblico dalle 12:00 alle 20:00</w:t>
      </w:r>
      <w:r w:rsidDel="00000000" w:rsidR="00000000" w:rsidRPr="00000000">
        <w:rPr>
          <w:rtl w:val="0"/>
        </w:rPr>
        <w:t xml:space="preserve">, tra racchette, palline e cassette di ortaggi, è prevista, infatti, la distribuzione di </w:t>
      </w:r>
      <w:r w:rsidDel="00000000" w:rsidR="00000000" w:rsidRPr="00000000">
        <w:rPr>
          <w:b w:val="1"/>
          <w:bCs w:val="1"/>
          <w:rtl w:val="0"/>
        </w:rPr>
        <w:t xml:space="preserve">circa 400 kg di ortofrutta in freschissimi assaggi </w:t>
      </w:r>
      <w:r w:rsidDel="00000000" w:rsidR="00000000" w:rsidRPr="00000000">
        <w:rPr>
          <w:rtl w:val="0"/>
        </w:rPr>
        <w:t xml:space="preserve">a dimostrazione di come l’adozione di corrette abitudini alimentari</w:t>
      </w:r>
      <w:r w:rsidDel="00000000" w:rsidR="00000000" w:rsidRPr="00000000">
        <w:rPr>
          <w:b w:val="1"/>
          <w:bCs w:val="1"/>
          <w:rtl w:val="0"/>
        </w:rPr>
        <w:t xml:space="preserve"> debba essere un tema inclusivo e alla portata di tutti, proprio come la passione per lo sport</w:t>
      </w:r>
      <w:r w:rsidDel="00000000" w:rsidR="00000000" w:rsidRPr="00000000">
        <w:rPr>
          <w:rtl w:val="0"/>
        </w:rPr>
        <w:t xml:space="preserve">. Durante le tre giornate di attività, i visitatori potranno assaggiare </w:t>
      </w:r>
      <w:r w:rsidDel="00000000" w:rsidR="00000000" w:rsidRPr="00000000">
        <w:rPr>
          <w:b w:val="1"/>
          <w:bCs w:val="1"/>
          <w:rtl w:val="0"/>
        </w:rPr>
        <w:t xml:space="preserve">gustosi estratti </w:t>
      </w:r>
      <w:r w:rsidDel="00000000" w:rsidR="00000000" w:rsidRPr="00000000">
        <w:rPr>
          <w:rtl w:val="0"/>
        </w:rPr>
        <w:t xml:space="preserve">a cui si aggiungeranno </w:t>
      </w:r>
      <w:r w:rsidDel="00000000" w:rsidR="00000000" w:rsidRPr="00000000">
        <w:rPr>
          <w:b w:val="1"/>
          <w:bCs w:val="1"/>
          <w:rtl w:val="0"/>
        </w:rPr>
        <w:t xml:space="preserve">croccanti pinzimoni</w:t>
      </w:r>
      <w:r w:rsidDel="00000000" w:rsidR="00000000" w:rsidRPr="00000000">
        <w:rPr>
          <w:rtl w:val="0"/>
        </w:rPr>
        <w:t xml:space="preserve">, </w:t>
      </w:r>
      <w:r w:rsidDel="00000000" w:rsidR="00000000" w:rsidRPr="00000000">
        <w:rPr>
          <w:b w:val="1"/>
          <w:bCs w:val="1"/>
          <w:rtl w:val="0"/>
        </w:rPr>
        <w:t xml:space="preserve">in oltre 4.500 degustazioni offerte per ricaricarsi con lo spirito e l'energia dei veri campioni. </w:t>
      </w:r>
    </w:p>
    <w:p w:rsidR="00000000" w:rsidDel="00000000" w:rsidP="00000000" w:rsidRDefault="00000000" w:rsidRPr="00000000" w14:paraId="0000000A">
      <w:pPr>
        <w:spacing w:after="120" w:lineRule="auto"/>
        <w:jc w:val="both"/>
        <w:rPr>
          <w:b w:val="1"/>
          <w:bCs w:val="1"/>
        </w:rPr>
      </w:pPr>
      <w:bookmarkStart w:colFirst="0" w:colLast="0" w:name="_heading=h.w4x80kt8msyl" w:id="4"/>
      <w:bookmarkEnd w:id="4"/>
      <w:r w:rsidDel="00000000" w:rsidR="00000000" w:rsidRPr="00000000">
        <w:rPr>
          <w:rtl w:val="0"/>
        </w:rPr>
      </w:r>
    </w:p>
    <w:p w:rsidR="00000000" w:rsidDel="00000000" w:rsidP="00000000" w:rsidRDefault="00000000" w:rsidRPr="00000000" w14:paraId="0000000B">
      <w:pPr>
        <w:spacing w:after="120" w:lineRule="auto"/>
        <w:jc w:val="both"/>
        <w:rPr>
          <w:b w:val="1"/>
          <w:bCs w:val="1"/>
        </w:rPr>
      </w:pPr>
      <w:bookmarkStart w:colFirst="0" w:colLast="0" w:name="_heading=h.mzsbe7c3wi0" w:id="5"/>
      <w:bookmarkEnd w:id="5"/>
      <w:r w:rsidDel="00000000" w:rsidR="00000000" w:rsidRPr="00000000">
        <w:rPr>
          <w:rtl w:val="0"/>
        </w:rPr>
      </w:r>
    </w:p>
    <w:p w:rsidR="00000000" w:rsidDel="00000000" w:rsidP="00000000" w:rsidRDefault="00000000" w:rsidRPr="00000000" w14:paraId="0000000C">
      <w:pPr>
        <w:spacing w:after="0" w:line="240" w:lineRule="auto"/>
        <w:jc w:val="both"/>
        <w:rPr>
          <w:color w:val="1f497d"/>
          <w:sz w:val="16"/>
          <w:szCs w:val="16"/>
        </w:rPr>
      </w:pPr>
      <w:bookmarkStart w:colFirst="0" w:colLast="0" w:name="_heading=h.b30y49v9fkkp" w:id="6"/>
      <w:bookmarkEnd w:id="6"/>
      <w:r w:rsidDel="00000000" w:rsidR="00000000" w:rsidRPr="00000000">
        <w:rPr>
          <w:color w:val="1f497d"/>
          <w:sz w:val="16"/>
          <w:szCs w:val="16"/>
          <w:rtl w:val="0"/>
        </w:rPr>
        <w:t xml:space="preserve">Company Profile Lidl Italia </w:t>
      </w:r>
    </w:p>
    <w:p w:rsidR="00000000" w:rsidDel="00000000" w:rsidP="00000000" w:rsidRDefault="00000000" w:rsidRPr="00000000" w14:paraId="0000000D">
      <w:pPr>
        <w:spacing w:after="0" w:line="240" w:lineRule="auto"/>
        <w:jc w:val="both"/>
        <w:rPr>
          <w:sz w:val="16"/>
          <w:szCs w:val="16"/>
        </w:rPr>
      </w:pPr>
      <w:bookmarkStart w:colFirst="0" w:colLast="0" w:name="_heading=h.2xpr70r4csjf" w:id="7"/>
      <w:bookmarkEnd w:id="7"/>
      <w:r w:rsidDel="00000000" w:rsidR="00000000" w:rsidRPr="00000000">
        <w:rPr>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 </w:t>
      </w:r>
    </w:p>
    <w:p w:rsidR="00000000" w:rsidDel="00000000" w:rsidP="00000000" w:rsidRDefault="00000000" w:rsidRPr="00000000" w14:paraId="0000000E">
      <w:pPr>
        <w:spacing w:after="0" w:line="240" w:lineRule="auto"/>
        <w:jc w:val="both"/>
        <w:rPr>
          <w:sz w:val="16"/>
          <w:szCs w:val="16"/>
        </w:rPr>
      </w:pPr>
      <w:bookmarkStart w:colFirst="0" w:colLast="0" w:name="_heading=h.s1ea8544o8gw" w:id="8"/>
      <w:bookmarkEnd w:id="8"/>
      <w:r w:rsidDel="00000000" w:rsidR="00000000" w:rsidRPr="00000000">
        <w:rPr>
          <w:rtl w:val="0"/>
        </w:rPr>
      </w:r>
    </w:p>
    <w:p w:rsidR="00000000" w:rsidDel="00000000" w:rsidP="00000000" w:rsidRDefault="00000000" w:rsidRPr="00000000" w14:paraId="0000000F">
      <w:pPr>
        <w:spacing w:after="0" w:lineRule="auto"/>
        <w:jc w:val="both"/>
        <w:rPr>
          <w:color w:val="1f497d"/>
          <w:sz w:val="16"/>
          <w:szCs w:val="16"/>
        </w:rPr>
      </w:pPr>
      <w:r w:rsidDel="00000000" w:rsidR="00000000" w:rsidRPr="00000000">
        <w:rPr>
          <w:color w:val="1f497d"/>
          <w:sz w:val="16"/>
          <w:szCs w:val="16"/>
          <w:rtl w:val="0"/>
        </w:rPr>
        <w:t xml:space="preserve">Contatti per la stampa:</w:t>
      </w:r>
    </w:p>
    <w:p w:rsidR="00000000" w:rsidDel="00000000" w:rsidP="00000000" w:rsidRDefault="00000000" w:rsidRPr="00000000" w14:paraId="00000010">
      <w:pPr>
        <w:spacing w:after="0" w:lineRule="auto"/>
        <w:jc w:val="both"/>
        <w:rPr>
          <w:sz w:val="16"/>
          <w:szCs w:val="16"/>
        </w:rPr>
      </w:pPr>
      <w:r w:rsidDel="00000000" w:rsidR="00000000" w:rsidRPr="00000000">
        <w:rPr>
          <w:sz w:val="16"/>
          <w:szCs w:val="16"/>
          <w:rtl w:val="0"/>
        </w:rPr>
        <w:t xml:space="preserve">Lidl Italia S.r.l. a socio unico - Corporate Affairs</w:t>
      </w:r>
    </w:p>
    <w:p w:rsidR="00000000" w:rsidDel="00000000" w:rsidP="00000000" w:rsidRDefault="00000000" w:rsidRPr="00000000" w14:paraId="00000011">
      <w:pPr>
        <w:spacing w:after="0" w:lineRule="auto"/>
        <w:jc w:val="both"/>
        <w:rPr>
          <w:sz w:val="16"/>
          <w:szCs w:val="16"/>
        </w:rPr>
      </w:pPr>
      <w:r w:rsidDel="00000000" w:rsidR="00000000" w:rsidRPr="00000000">
        <w:rPr>
          <w:sz w:val="16"/>
          <w:szCs w:val="16"/>
          <w:rtl w:val="0"/>
        </w:rPr>
        <w:t xml:space="preserve">Via Augusto Ruffo, 36 - 37040 Arcole (VR) </w:t>
      </w:r>
    </w:p>
    <w:p w:rsidR="00000000" w:rsidDel="00000000" w:rsidP="00000000" w:rsidRDefault="00000000" w:rsidRPr="00000000" w14:paraId="00000012">
      <w:pPr>
        <w:spacing w:after="0" w:lineRule="auto"/>
        <w:jc w:val="both"/>
        <w:rPr>
          <w:sz w:val="16"/>
          <w:szCs w:val="16"/>
        </w:rPr>
      </w:pPr>
      <w:r w:rsidDel="00000000" w:rsidR="00000000" w:rsidRPr="00000000">
        <w:rPr>
          <w:sz w:val="16"/>
          <w:szCs w:val="16"/>
          <w:rtl w:val="0"/>
        </w:rPr>
        <w:t xml:space="preserve">Tel. 045.6135100 </w:t>
      </w:r>
    </w:p>
    <w:p w:rsidR="00000000" w:rsidDel="00000000" w:rsidP="00000000" w:rsidRDefault="00000000" w:rsidRPr="00000000" w14:paraId="00000013">
      <w:pPr>
        <w:spacing w:after="0" w:lineRule="auto"/>
        <w:jc w:val="both"/>
        <w:rPr>
          <w:sz w:val="16"/>
          <w:szCs w:val="16"/>
        </w:rPr>
      </w:pPr>
      <w:r w:rsidDel="00000000" w:rsidR="00000000" w:rsidRPr="00000000">
        <w:rPr>
          <w:sz w:val="16"/>
          <w:szCs w:val="16"/>
          <w:rtl w:val="0"/>
        </w:rPr>
        <w:t xml:space="preserve">E-mail: stampa@lidl.it </w:t>
      </w:r>
    </w:p>
    <w:p w:rsidR="00000000" w:rsidDel="00000000" w:rsidP="00000000" w:rsidRDefault="00000000" w:rsidRPr="00000000" w14:paraId="00000014">
      <w:pPr>
        <w:spacing w:after="0" w:line="240" w:lineRule="auto"/>
        <w:jc w:val="both"/>
        <w:rPr>
          <w:sz w:val="16"/>
          <w:szCs w:val="16"/>
        </w:rPr>
      </w:pPr>
      <w:hyperlink r:id="rId7">
        <w:r w:rsidDel="00000000" w:rsidR="00000000" w:rsidRPr="00000000">
          <w:rPr>
            <w:color w:val="0000ff"/>
            <w:sz w:val="16"/>
            <w:szCs w:val="16"/>
            <w:u w:val="single"/>
            <w:rtl w:val="0"/>
          </w:rPr>
          <w:t xml:space="preserve">www.lidl.it</w:t>
        </w:r>
      </w:hyperlink>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-142341</wp:posOffset>
              </wp:positionH>
              <wp:positionV relativeFrom="paragraph">
                <wp:posOffset>-218614</wp:posOffset>
              </wp:positionV>
              <wp:extent cx="41275" cy="41275"/>
              <wp:effectExtent b="0" l="0" r="0" t="0"/>
              <wp:wrapNone/>
              <wp:docPr id="4"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-142341</wp:posOffset>
              </wp:positionH>
              <wp:positionV relativeFrom="paragraph">
                <wp:posOffset>-218614</wp:posOffset>
              </wp:positionV>
              <wp:extent cx="41275" cy="41275"/>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1275" cy="41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-109502</wp:posOffset>
              </wp:positionH>
              <wp:positionV relativeFrom="paragraph">
                <wp:posOffset>9708913</wp:posOffset>
              </wp:positionV>
              <wp:extent cx="5982877" cy="686003"/>
              <wp:effectExtent b="0" l="0" r="0" t="0"/>
              <wp:wrapNone/>
              <wp:docPr id="3" name=""/>
              <a:graphic>
                <a:graphicData uri="http://schemas.microsoft.com/office/word/2010/wordprocessingShape">
                  <wps:wsp>
                    <wps:cNvSpPr/>
                    <wps:cNvPr id="4" name="Shape 4"/>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-109502</wp:posOffset>
              </wp:positionH>
              <wp:positionV relativeFrom="paragraph">
                <wp:posOffset>9708913</wp:posOffset>
              </wp:positionV>
              <wp:extent cx="5982877" cy="686003"/>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982877" cy="68600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-247305</wp:posOffset>
              </wp:positionH>
              <wp:positionV relativeFrom="paragraph">
                <wp:posOffset>-164745</wp:posOffset>
              </wp:positionV>
              <wp:extent cx="41275" cy="41275"/>
              <wp:effectExtent b="0" l="0" r="0" t="0"/>
              <wp:wrapNone/>
              <wp:docPr id="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-247305</wp:posOffset>
              </wp:positionH>
              <wp:positionV relativeFrom="paragraph">
                <wp:posOffset>-164745</wp:posOffset>
              </wp:positionV>
              <wp:extent cx="41275" cy="41275"/>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41275" cy="41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-102017</wp:posOffset>
              </wp:positionH>
              <wp:positionV relativeFrom="paragraph">
                <wp:posOffset>9702428</wp:posOffset>
              </wp:positionV>
              <wp:extent cx="5982335" cy="783279"/>
              <wp:effectExtent b="0" l="0" r="0" t="0"/>
              <wp:wrapNone/>
              <wp:docPr id="5" name=""/>
              <a:graphic>
                <a:graphicData uri="http://schemas.microsoft.com/office/word/2010/wordprocessingShape">
                  <wps:wsp>
                    <wps:cNvSpPr/>
                    <wps:cNvPr id="6" name="Shape 6"/>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-102017</wp:posOffset>
              </wp:positionH>
              <wp:positionV relativeFrom="paragraph">
                <wp:posOffset>9702428</wp:posOffset>
              </wp:positionV>
              <wp:extent cx="5982335" cy="783279"/>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982335" cy="783279"/>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67225" cy="467043"/>
              <wp:effectExtent b="0" l="0" r="0" t="0"/>
              <wp:docPr id="1" name=""/>
              <a:graphic>
                <a:graphicData uri="http://schemas.microsoft.com/office/word/2010/wordprocessingShape">
                  <wps:wsp>
                    <wps:cNvSpPr/>
                    <wps:cNvPr id="2" name="Shape 2"/>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67225" cy="467043"/>
              <wp:effectExtent b="0" l="0" r="0" t="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467225" cy="46704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-152275</wp:posOffset>
              </wp:positionH>
              <wp:positionV relativeFrom="paragraph">
                <wp:posOffset>716731</wp:posOffset>
              </wp:positionV>
              <wp:extent cx="41275" cy="41275"/>
              <wp:effectExtent b="0" l="0" r="0" t="0"/>
              <wp:wrapNone/>
              <wp:docPr id="7"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-152275</wp:posOffset>
              </wp:positionH>
              <wp:positionV relativeFrom="paragraph">
                <wp:posOffset>716731</wp:posOffset>
              </wp:positionV>
              <wp:extent cx="41275" cy="41275"/>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41275" cy="412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-123797</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67225" cy="495618"/>
              <wp:effectExtent b="0" l="0" r="0" t="0"/>
              <wp:docPr id="2" name=""/>
              <a:graphic>
                <a:graphicData uri="http://schemas.microsoft.com/office/word/2010/wordprocessingShape">
                  <wps:wsp>
                    <wps:cNvSpPr/>
                    <wps:cNvPr id="3" name="Shape 3"/>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67225" cy="495618"/>
              <wp:effectExtent b="0" l="0" r="0" t="0"/>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467225" cy="495618"/>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-127293</wp:posOffset>
              </wp:positionH>
              <wp:positionV relativeFrom="paragraph">
                <wp:posOffset>723491</wp:posOffset>
              </wp:positionV>
              <wp:extent cx="41275" cy="41275"/>
              <wp:effectExtent b="0" l="0" r="0" t="0"/>
              <wp:wrapNone/>
              <wp:docPr id="8"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-127293</wp:posOffset>
              </wp:positionH>
              <wp:positionV relativeFrom="paragraph">
                <wp:posOffset>723491</wp:posOffset>
              </wp:positionV>
              <wp:extent cx="41275" cy="41275"/>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41275" cy="412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-52039</wp:posOffset>
          </wp:positionV>
          <wp:extent cx="643255" cy="64325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lidl.i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L+la5+Pvhd7hZ4y3iA9woOjlFA==">CgMxLjAyDmguNHEzZXB0bXF3MnpqMg5oLm1zYnhib3R2YjQxMDIOaC5ybGx6OTVucHd5eXEyDmguajNndndpdG53bm1xMg5oLnc0eDgwa3Q4bXN5bDINaC5tenNiZTdjM3dpMDIOaC5iMzB5NDl2OWZra3AyDmguMnhwcjcwcjRjc2pmMg5oLnMxZWE4NTQ0bzhndzgAaiYKFHN1Z2dlc3QuYWg0cWY2bWpid3NsEg5GZWRlcmljYSBQaWzDsnIhMW94NEM2OWY5YTFKaGMxVkNjSkxGVjRWSlI1Ulc2N0l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MediaServiceImageTags</vt:lpwstr>
  </property>
</Properties>
</file>