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CC933" w14:textId="77777777" w:rsidR="0015267E" w:rsidRPr="00E6730A" w:rsidRDefault="0015267E" w:rsidP="0058276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NON SI FERMA IL PIANO DI SVILUPPO DI LIDL</w:t>
      </w:r>
    </w:p>
    <w:p w14:paraId="241F75E2" w14:textId="77777777" w:rsidR="004D30BC" w:rsidRPr="00E6730A" w:rsidRDefault="005F12DD" w:rsidP="00C86991">
      <w:pPr>
        <w:spacing w:after="0"/>
        <w:jc w:val="center"/>
        <w:rPr>
          <w:rFonts w:cs="Calibri-Bold"/>
          <w:bCs/>
          <w:i/>
          <w:sz w:val="32"/>
          <w:szCs w:val="32"/>
          <w:lang w:val="it-IT"/>
        </w:rPr>
      </w:pPr>
      <w:r>
        <w:rPr>
          <w:rFonts w:cs="Calibri-Bold"/>
          <w:bCs/>
          <w:i/>
          <w:sz w:val="32"/>
          <w:szCs w:val="32"/>
          <w:lang w:val="it-IT"/>
        </w:rPr>
        <w:t>Giovedì 28 maggio inaugurazione del nuovo supermarket dell’Inseg</w:t>
      </w:r>
      <w:r w:rsidR="0058276E">
        <w:rPr>
          <w:rFonts w:cs="Calibri-Bold"/>
          <w:bCs/>
          <w:i/>
          <w:sz w:val="32"/>
          <w:szCs w:val="32"/>
          <w:lang w:val="it-IT"/>
        </w:rPr>
        <w:t>na a Manerba del Garda (BS)</w:t>
      </w:r>
    </w:p>
    <w:p w14:paraId="65FA1619" w14:textId="77777777" w:rsidR="003C0B97" w:rsidRPr="004934BF" w:rsidRDefault="003C0B9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462EA35C" w14:textId="087EC88A" w:rsidR="00BB7EE9" w:rsidRDefault="005F12DD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E5649C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Manerba</w:t>
      </w:r>
      <w:r w:rsidR="000B2CA6" w:rsidRPr="00E5649C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del Garda</w:t>
      </w:r>
      <w:r w:rsidRPr="00E5649C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(BS), </w:t>
      </w:r>
      <w:r w:rsidR="00E5649C" w:rsidRPr="00E5649C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26</w:t>
      </w:r>
      <w:r w:rsidRPr="00E5649C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maggio</w:t>
      </w:r>
      <w:r w:rsidR="00F90D0F" w:rsidRPr="00E5649C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E5649C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FE71D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A6EB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A104F0" w:rsidRPr="008B41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Lidl, catena di supermercati leader in Italia con oltre 6</w:t>
      </w:r>
      <w:r w:rsidR="009E7A37" w:rsidRPr="008B41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5</w:t>
      </w:r>
      <w:r w:rsidR="00A104F0" w:rsidRPr="008B41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0 punti vendita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trasferisce il suo punto vendita di Manerba</w:t>
      </w:r>
      <w:r w:rsidR="00BB7EE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 Garda (BS)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nella nuova sede di Via Vittorio Gassman. La nuova struttura</w:t>
      </w:r>
      <w:r w:rsidR="00BB7EE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che aprirà le porte ai clienti da </w:t>
      </w:r>
      <w:r w:rsidR="00BB7EE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giovedì 28 maggio alle ore 07:30, </w:t>
      </w:r>
      <w:r w:rsidR="00BB7EE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sostituisce lo storico punto v</w:t>
      </w:r>
      <w:bookmarkStart w:id="0" w:name="_GoBack"/>
      <w:bookmarkEnd w:id="0"/>
      <w:r w:rsidR="00BB7EE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endita di Via Trevisago aperto dal 2009</w:t>
      </w:r>
      <w:r w:rsidR="006E42C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</w:p>
    <w:p w14:paraId="063DD7F1" w14:textId="77777777" w:rsidR="002E526E" w:rsidRDefault="002E526E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0D91F206" w14:textId="57963459" w:rsidR="00704D5B" w:rsidRPr="009B1739" w:rsidRDefault="006D4394" w:rsidP="00AF037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Nella stessa giornata, Lidl si appresta ad inaugurare</w:t>
      </w:r>
      <w:r w:rsidR="00FE45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ben due punti vendita. 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ltre a Manerba, </w:t>
      </w:r>
      <w:r w:rsidR="00FE45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infatti, l’Insegna apre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nuovo </w:t>
      </w:r>
      <w:r w:rsidR="00FE45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E45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anche</w:t>
      </w:r>
      <w:r w:rsidR="0020506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ad Ancona</w:t>
      </w:r>
      <w:r w:rsidR="0020506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capoluogo marchigiano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AE5AD6" w:rsidRPr="0020506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</w:t>
      </w:r>
      <w:r w:rsidR="00FE4536" w:rsidRPr="0020506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oppia apertura</w:t>
      </w:r>
      <w:r w:rsidR="00AE5AD6" w:rsidRPr="0020506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dopo il </w:t>
      </w:r>
      <w:proofErr w:type="spellStart"/>
      <w:r w:rsidR="00AE5AD6" w:rsidRPr="0020506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lockdown</w:t>
      </w:r>
      <w:proofErr w:type="spellEnd"/>
      <w:r w:rsidR="00AE5A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a testimonianza della </w:t>
      </w:r>
      <w:r w:rsidR="00FE45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ripartenza</w:t>
      </w:r>
      <w:r w:rsidR="006227D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 pieno ritmo </w:t>
      </w:r>
      <w:r w:rsidR="00FE45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</w:t>
      </w:r>
      <w:r w:rsidR="002E52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 piano </w:t>
      </w:r>
      <w:r w:rsidR="006769B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nazionale </w:t>
      </w:r>
      <w:r w:rsidR="002E52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sviluppo </w:t>
      </w:r>
      <w:r w:rsidR="009A4D0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dell’Azienda</w:t>
      </w:r>
      <w:r w:rsidR="00704D5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</w:t>
      </w:r>
      <w:r w:rsidR="009A4D0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2E52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A4D0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proprio in questi giorni, ha lanciato </w:t>
      </w:r>
      <w:r w:rsidR="009A4D0F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“</w:t>
      </w:r>
      <w:r w:rsidR="009A4D0F" w:rsidRPr="00DE342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per l’Italia</w:t>
      </w:r>
      <w:r w:rsidR="009A4D0F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”</w:t>
      </w:r>
      <w:r w:rsidR="00B668C1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:</w:t>
      </w:r>
      <w:r w:rsidR="009A4D0F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668C1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</w:t>
      </w:r>
      <w:r w:rsidR="00704D5B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 programma </w:t>
      </w:r>
      <w:r w:rsidR="00631B8C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sostegno dell'economia del Paese </w:t>
      </w:r>
      <w:r w:rsidR="000B3899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prevede </w:t>
      </w:r>
      <w:r w:rsidR="009A4D0F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la</w:t>
      </w:r>
      <w:r w:rsidR="00704D5B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valorizzazione della filiera agroalimentare italiana, anche grazie all’</w:t>
      </w:r>
      <w:r w:rsidR="009A4D0F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704D5B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xport di prodotti locali nei Paesi europei e del mondo in cui </w:t>
      </w:r>
      <w:r w:rsidR="009A4D0F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l'Insegna opera</w:t>
      </w:r>
      <w:r w:rsidR="00704D5B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la continua creazione di posti di lavoro sul territorio e gli investimenti immobiliari nella rete vendita</w:t>
      </w:r>
      <w:r w:rsidR="009A4D0F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EF6391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Proprio nell'ottica di sostenere il Paese, Lidl ha recentemente annunciato la sua adesione al piano di Confindustria Moda, CNA </w:t>
      </w:r>
      <w:proofErr w:type="spellStart"/>
      <w:r w:rsidR="00EF6391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Federmoda</w:t>
      </w:r>
      <w:proofErr w:type="spellEnd"/>
      <w:r w:rsidR="00EF6391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Sportello Amianto Nazionale per il supporto della filiera del tessile-moda, at</w:t>
      </w:r>
      <w:r w:rsidR="009B1739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traverso la vendita di mascherine 100% Made in </w:t>
      </w:r>
      <w:proofErr w:type="spellStart"/>
      <w:r w:rsidR="009B1739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Italy</w:t>
      </w:r>
      <w:proofErr w:type="spellEnd"/>
      <w:r w:rsidR="009B1739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prodotte da aziende </w:t>
      </w:r>
      <w:r w:rsidR="00631B8C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nazionali</w:t>
      </w:r>
      <w:r w:rsidR="009B1739" w:rsidRPr="00DE34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hanno riconvertito la produzione. </w:t>
      </w:r>
    </w:p>
    <w:p w14:paraId="32FE8FDF" w14:textId="77777777" w:rsidR="00FD4BCF" w:rsidRDefault="00FD4BCF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AE2209F" w14:textId="5933840E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nuovo punto vendita Lidl di Manerba si svolgerà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 questa fase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aranno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state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Ai clienti in attesa di entrare nel punto vendita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verranno forniti,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 sprovvisti, 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un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sistema a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semaforo gestirà l’accesso in base al numero di clienti già presenti all’interno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della struttura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dal lunedì a domenica dalle 7:30 alle 22:00</w:t>
      </w:r>
      <w:r w:rsidR="00D6078F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29101EEF" w14:textId="77777777" w:rsidR="00E4205F" w:rsidRDefault="00F16C0E" w:rsidP="00E4205F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nuovo supermercato è 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stato realizzato con grande </w:t>
      </w:r>
      <w:r w:rsidR="00E4205F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alla sostenibilità 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ambientale </w:t>
      </w:r>
      <w:r w:rsidR="00E4205F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all’efficienza 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energetica. </w:t>
      </w:r>
      <w:r w:rsidR="00E4205F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L’edificio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>, che rientra in</w:t>
      </w:r>
      <w:r w:rsidR="00E4205F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4205F" w:rsidRPr="001E104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classe</w:t>
      </w:r>
      <w:r w:rsidR="00E4205F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4205F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energetica</w:t>
      </w:r>
      <w:r w:rsidR="00E4205F" w:rsidRPr="004B0B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4205F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A+</w:t>
      </w:r>
      <w:r w:rsidR="00AE1952"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E4205F"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4205F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dotato di </w:t>
      </w:r>
      <w:r w:rsidR="00E4205F"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vetrate</w:t>
      </w:r>
      <w:r w:rsidR="00E4205F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fa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vorire la luminosità naturale, </w:t>
      </w:r>
      <w:r w:rsidR="00E4205F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presenta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un’area vendita di oltre</w:t>
      </w:r>
      <w:r w:rsidR="00E4205F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4205F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1.</w:t>
      </w:r>
      <w:r w:rsidR="00E4205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400</w:t>
      </w:r>
      <w:r w:rsidR="00E4205F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mq</w:t>
      </w:r>
      <w:r w:rsidR="00E4205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</w:t>
      </w:r>
      <w:r w:rsidR="006E42C5">
        <w:rPr>
          <w:rFonts w:ascii="Calibri" w:hAnsi="Calibri" w:cs="Calibri-Bold"/>
          <w:color w:val="auto"/>
          <w:sz w:val="22"/>
          <w:szCs w:val="22"/>
          <w:lang w:val="it-IT"/>
        </w:rPr>
        <w:t xml:space="preserve">(il vecchio punto vendita era circa 1.000 mq) </w:t>
      </w:r>
      <w:r w:rsidR="00E4205F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dispone di un </w:t>
      </w:r>
      <w:r w:rsidR="00E4205F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 w:rsidR="00E4205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6E42C5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38</w:t>
      </w:r>
      <w:r w:rsidR="00E4205F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 w:rsidR="005E78E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E4205F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l’impianto di </w:t>
      </w:r>
      <w:r w:rsidR="00E4205F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illuminazione. I</w:t>
      </w:r>
      <w:r w:rsidR="00E4205F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="00E4205F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="00E4205F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 w:rsidR="00E4205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. </w:t>
      </w:r>
    </w:p>
    <w:p w14:paraId="6A7F8400" w14:textId="77777777" w:rsidR="00674292" w:rsidRDefault="00674292" w:rsidP="00877B4F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38F7DEEC" w14:textId="77777777" w:rsidR="003E3B9B" w:rsidRDefault="003E3B9B" w:rsidP="00DD1EBB">
      <w:pPr>
        <w:pStyle w:val="EinfAbs"/>
        <w:rPr>
          <w:rFonts w:ascii="Calibri" w:hAnsi="Calibri" w:cs="Calibri"/>
          <w:sz w:val="22"/>
          <w:szCs w:val="22"/>
          <w:lang w:val="it-IT"/>
        </w:rPr>
      </w:pPr>
    </w:p>
    <w:p w14:paraId="182FE54B" w14:textId="77777777" w:rsidR="00AF037F" w:rsidRDefault="00AF037F" w:rsidP="00DD1EBB">
      <w:pPr>
        <w:pStyle w:val="EinfAbs"/>
        <w:rPr>
          <w:rFonts w:ascii="Calibri" w:hAnsi="Calibri" w:cs="Calibri"/>
          <w:sz w:val="22"/>
          <w:szCs w:val="22"/>
          <w:lang w:val="it-IT"/>
        </w:rPr>
      </w:pPr>
    </w:p>
    <w:p w14:paraId="007C34C2" w14:textId="77777777" w:rsidR="00AF037F" w:rsidRPr="00B4063B" w:rsidRDefault="00AF037F" w:rsidP="00DD1EBB">
      <w:pPr>
        <w:pStyle w:val="EinfAbs"/>
        <w:rPr>
          <w:rFonts w:ascii="Calibri" w:hAnsi="Calibri" w:cs="Calibri"/>
          <w:sz w:val="22"/>
          <w:szCs w:val="22"/>
          <w:lang w:val="it-IT"/>
        </w:rPr>
      </w:pPr>
    </w:p>
    <w:p w14:paraId="3800A708" w14:textId="77777777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C14AC5C" w14:textId="77777777" w:rsid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 w:rsidR="000603EC"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 w:rsidR="003747D3">
        <w:rPr>
          <w:rFonts w:cs="Calibri-Bold"/>
          <w:bCs/>
          <w:sz w:val="18"/>
          <w:szCs w:val="18"/>
          <w:lang w:val="it-IT"/>
        </w:rPr>
        <w:t>contare su una rete di più di 6</w:t>
      </w:r>
      <w:r w:rsidR="000603EC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 w:rsidR="00AF2A99"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 w:rsidR="000603EC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 w:rsidR="00E91353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 w:rsidR="00A015C7"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 w:rsidR="003747D3"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DB55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4" name="Immagine 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21" name="Immagine 21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17AD1"/>
    <w:rsid w:val="00017DEE"/>
    <w:rsid w:val="000425DF"/>
    <w:rsid w:val="000603EC"/>
    <w:rsid w:val="0007383C"/>
    <w:rsid w:val="00081A27"/>
    <w:rsid w:val="000914C7"/>
    <w:rsid w:val="00095DF9"/>
    <w:rsid w:val="000A198C"/>
    <w:rsid w:val="000A21BD"/>
    <w:rsid w:val="000B2CA6"/>
    <w:rsid w:val="000B3899"/>
    <w:rsid w:val="000C1FE1"/>
    <w:rsid w:val="000C4D97"/>
    <w:rsid w:val="000C6C42"/>
    <w:rsid w:val="000E6341"/>
    <w:rsid w:val="000F67E7"/>
    <w:rsid w:val="001103F8"/>
    <w:rsid w:val="001241B5"/>
    <w:rsid w:val="0015267E"/>
    <w:rsid w:val="00153BC8"/>
    <w:rsid w:val="00171FA8"/>
    <w:rsid w:val="001769EB"/>
    <w:rsid w:val="00177431"/>
    <w:rsid w:val="00181A68"/>
    <w:rsid w:val="00182F03"/>
    <w:rsid w:val="001C2784"/>
    <w:rsid w:val="001D47AB"/>
    <w:rsid w:val="001D4E79"/>
    <w:rsid w:val="001E0DB3"/>
    <w:rsid w:val="001E5219"/>
    <w:rsid w:val="002003B8"/>
    <w:rsid w:val="00200EFB"/>
    <w:rsid w:val="0020497C"/>
    <w:rsid w:val="0020506A"/>
    <w:rsid w:val="00206F17"/>
    <w:rsid w:val="002244A1"/>
    <w:rsid w:val="00244CA2"/>
    <w:rsid w:val="0024740A"/>
    <w:rsid w:val="00251EEE"/>
    <w:rsid w:val="00255F30"/>
    <w:rsid w:val="00256E76"/>
    <w:rsid w:val="0026716E"/>
    <w:rsid w:val="002822F1"/>
    <w:rsid w:val="0028454D"/>
    <w:rsid w:val="00291ED4"/>
    <w:rsid w:val="002A2EA8"/>
    <w:rsid w:val="002B09E0"/>
    <w:rsid w:val="002B149C"/>
    <w:rsid w:val="002D779A"/>
    <w:rsid w:val="002E526E"/>
    <w:rsid w:val="002F516C"/>
    <w:rsid w:val="003062A4"/>
    <w:rsid w:val="00310E19"/>
    <w:rsid w:val="003160B1"/>
    <w:rsid w:val="003230DC"/>
    <w:rsid w:val="00340E34"/>
    <w:rsid w:val="00362FE4"/>
    <w:rsid w:val="00363AF9"/>
    <w:rsid w:val="0037317E"/>
    <w:rsid w:val="003747D3"/>
    <w:rsid w:val="0037694A"/>
    <w:rsid w:val="003A5FAA"/>
    <w:rsid w:val="003B0583"/>
    <w:rsid w:val="003B2E94"/>
    <w:rsid w:val="003C0B97"/>
    <w:rsid w:val="003C6067"/>
    <w:rsid w:val="003D0D62"/>
    <w:rsid w:val="003D1C14"/>
    <w:rsid w:val="003D467C"/>
    <w:rsid w:val="003E05B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569A0"/>
    <w:rsid w:val="00464F63"/>
    <w:rsid w:val="0048056B"/>
    <w:rsid w:val="004934BF"/>
    <w:rsid w:val="0049612D"/>
    <w:rsid w:val="004B0B31"/>
    <w:rsid w:val="004B6791"/>
    <w:rsid w:val="004D30BC"/>
    <w:rsid w:val="004D4E8D"/>
    <w:rsid w:val="004E16C7"/>
    <w:rsid w:val="004E78E7"/>
    <w:rsid w:val="005278FE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C0E63"/>
    <w:rsid w:val="005D1258"/>
    <w:rsid w:val="005D2763"/>
    <w:rsid w:val="005E4374"/>
    <w:rsid w:val="005E73B6"/>
    <w:rsid w:val="005E78E5"/>
    <w:rsid w:val="005F12DD"/>
    <w:rsid w:val="005F7BEA"/>
    <w:rsid w:val="00613262"/>
    <w:rsid w:val="006227DD"/>
    <w:rsid w:val="00631B8C"/>
    <w:rsid w:val="00642205"/>
    <w:rsid w:val="00646F25"/>
    <w:rsid w:val="006513C5"/>
    <w:rsid w:val="00672E99"/>
    <w:rsid w:val="00674292"/>
    <w:rsid w:val="006769B5"/>
    <w:rsid w:val="006947AB"/>
    <w:rsid w:val="006A7843"/>
    <w:rsid w:val="006B7030"/>
    <w:rsid w:val="006D4394"/>
    <w:rsid w:val="006E42C5"/>
    <w:rsid w:val="00704D5B"/>
    <w:rsid w:val="00705351"/>
    <w:rsid w:val="007060CE"/>
    <w:rsid w:val="00764ECB"/>
    <w:rsid w:val="00767921"/>
    <w:rsid w:val="00770F6B"/>
    <w:rsid w:val="00772C30"/>
    <w:rsid w:val="00791C40"/>
    <w:rsid w:val="007A6C9E"/>
    <w:rsid w:val="007B25DA"/>
    <w:rsid w:val="007C1315"/>
    <w:rsid w:val="007D536B"/>
    <w:rsid w:val="007D53DB"/>
    <w:rsid w:val="007F6D48"/>
    <w:rsid w:val="008040D9"/>
    <w:rsid w:val="00832CB5"/>
    <w:rsid w:val="00835F47"/>
    <w:rsid w:val="0084746E"/>
    <w:rsid w:val="00851B0A"/>
    <w:rsid w:val="00877B4F"/>
    <w:rsid w:val="008834FB"/>
    <w:rsid w:val="00887485"/>
    <w:rsid w:val="00894A70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5D82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6473E"/>
    <w:rsid w:val="009651B2"/>
    <w:rsid w:val="009923C2"/>
    <w:rsid w:val="009A15E3"/>
    <w:rsid w:val="009A4B76"/>
    <w:rsid w:val="009A4D0F"/>
    <w:rsid w:val="009A6E93"/>
    <w:rsid w:val="009B1739"/>
    <w:rsid w:val="009B28B2"/>
    <w:rsid w:val="009D7413"/>
    <w:rsid w:val="009E7A37"/>
    <w:rsid w:val="009F0BA9"/>
    <w:rsid w:val="00A015C7"/>
    <w:rsid w:val="00A03E5D"/>
    <w:rsid w:val="00A07B54"/>
    <w:rsid w:val="00A104F0"/>
    <w:rsid w:val="00A10A49"/>
    <w:rsid w:val="00A474BA"/>
    <w:rsid w:val="00A54D40"/>
    <w:rsid w:val="00A91D97"/>
    <w:rsid w:val="00A96258"/>
    <w:rsid w:val="00A974BF"/>
    <w:rsid w:val="00AA0D98"/>
    <w:rsid w:val="00AB71BA"/>
    <w:rsid w:val="00AB7F62"/>
    <w:rsid w:val="00AD307B"/>
    <w:rsid w:val="00AE1952"/>
    <w:rsid w:val="00AE43D2"/>
    <w:rsid w:val="00AE5AD6"/>
    <w:rsid w:val="00AF037F"/>
    <w:rsid w:val="00AF2A99"/>
    <w:rsid w:val="00B0160E"/>
    <w:rsid w:val="00B1096B"/>
    <w:rsid w:val="00B24737"/>
    <w:rsid w:val="00B306AF"/>
    <w:rsid w:val="00B4063B"/>
    <w:rsid w:val="00B61A84"/>
    <w:rsid w:val="00B668C1"/>
    <w:rsid w:val="00B74901"/>
    <w:rsid w:val="00B76889"/>
    <w:rsid w:val="00BA4995"/>
    <w:rsid w:val="00BA6EB1"/>
    <w:rsid w:val="00BA7A07"/>
    <w:rsid w:val="00BB6989"/>
    <w:rsid w:val="00BB7EE9"/>
    <w:rsid w:val="00BC26FA"/>
    <w:rsid w:val="00BF2955"/>
    <w:rsid w:val="00C118D7"/>
    <w:rsid w:val="00C249BC"/>
    <w:rsid w:val="00C31681"/>
    <w:rsid w:val="00C51F22"/>
    <w:rsid w:val="00C86991"/>
    <w:rsid w:val="00C8774D"/>
    <w:rsid w:val="00C94B5F"/>
    <w:rsid w:val="00C95D9D"/>
    <w:rsid w:val="00CD6B04"/>
    <w:rsid w:val="00CE1C60"/>
    <w:rsid w:val="00CF1A14"/>
    <w:rsid w:val="00D0635C"/>
    <w:rsid w:val="00D0699A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7D37"/>
    <w:rsid w:val="00E20156"/>
    <w:rsid w:val="00E269C9"/>
    <w:rsid w:val="00E4205F"/>
    <w:rsid w:val="00E52299"/>
    <w:rsid w:val="00E539E8"/>
    <w:rsid w:val="00E53EAD"/>
    <w:rsid w:val="00E5649C"/>
    <w:rsid w:val="00E579D7"/>
    <w:rsid w:val="00E659C4"/>
    <w:rsid w:val="00E6730A"/>
    <w:rsid w:val="00E77126"/>
    <w:rsid w:val="00E91353"/>
    <w:rsid w:val="00E92C28"/>
    <w:rsid w:val="00EB0559"/>
    <w:rsid w:val="00EC4CE1"/>
    <w:rsid w:val="00ED1B20"/>
    <w:rsid w:val="00ED20A6"/>
    <w:rsid w:val="00EE4F5C"/>
    <w:rsid w:val="00EF6391"/>
    <w:rsid w:val="00F16C0E"/>
    <w:rsid w:val="00F17DDA"/>
    <w:rsid w:val="00F2625C"/>
    <w:rsid w:val="00F47C01"/>
    <w:rsid w:val="00F5038E"/>
    <w:rsid w:val="00F84734"/>
    <w:rsid w:val="00F90D0F"/>
    <w:rsid w:val="00FD4BCF"/>
    <w:rsid w:val="00FD5386"/>
    <w:rsid w:val="00FD6D03"/>
    <w:rsid w:val="00FE1986"/>
    <w:rsid w:val="00FE2258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fcf04dab-dc09-4c96-8051-2bc2fa59da3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27</cp:revision>
  <cp:lastPrinted>2020-05-26T08:15:00Z</cp:lastPrinted>
  <dcterms:created xsi:type="dcterms:W3CDTF">2020-05-26T06:51:00Z</dcterms:created>
  <dcterms:modified xsi:type="dcterms:W3CDTF">2020-05-26T09:01:00Z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