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C933" w14:textId="6AA96D8B" w:rsidR="0015267E" w:rsidRPr="00E6730A" w:rsidRDefault="00F027B9" w:rsidP="0058276E">
      <w:pPr>
        <w:pStyle w:val="EinfAbs"/>
        <w:jc w:val="center"/>
        <w:rPr>
          <w:rFonts w:ascii="Calibri" w:hAnsi="Calibri" w:cs="Calibri-Bold"/>
          <w:b/>
          <w:bCs/>
          <w:caps/>
          <w:color w:val="1F497D" w:themeColor="text2"/>
          <w:sz w:val="40"/>
          <w:szCs w:val="40"/>
          <w:lang w:val="it-IT"/>
        </w:rPr>
      </w:pPr>
      <w:r>
        <w:rPr>
          <w:rFonts w:ascii="Calibri" w:hAnsi="Calibri" w:cs="Calibri-Bold"/>
          <w:b/>
          <w:bCs/>
          <w:caps/>
          <w:color w:val="1F497D" w:themeColor="text2"/>
          <w:sz w:val="40"/>
          <w:szCs w:val="40"/>
          <w:lang w:val="it-IT"/>
        </w:rPr>
        <w:t>LIDL PROSEGUE IL SUO PIANO DI SVILUPPO CON LA NUOVA APERTURA DI PIOVE DI SACCO</w:t>
      </w:r>
    </w:p>
    <w:p w14:paraId="241F75E2" w14:textId="355B2004" w:rsidR="004D30BC" w:rsidRPr="00E6730A" w:rsidRDefault="00F027B9" w:rsidP="00C86991">
      <w:pPr>
        <w:spacing w:after="0"/>
        <w:jc w:val="center"/>
        <w:rPr>
          <w:rFonts w:cs="Calibri-Bold"/>
          <w:bCs/>
          <w:i/>
          <w:sz w:val="32"/>
          <w:szCs w:val="32"/>
          <w:lang w:val="it-IT"/>
        </w:rPr>
      </w:pPr>
      <w:r>
        <w:rPr>
          <w:rFonts w:cs="Calibri-Bold"/>
          <w:bCs/>
          <w:i/>
          <w:sz w:val="32"/>
          <w:szCs w:val="32"/>
          <w:lang w:val="it-IT"/>
        </w:rPr>
        <w:t xml:space="preserve">Sei milioni di euro di investimento per </w:t>
      </w:r>
      <w:r w:rsidR="005D18FE">
        <w:rPr>
          <w:rFonts w:cs="Calibri-Bold"/>
          <w:bCs/>
          <w:i/>
          <w:sz w:val="32"/>
          <w:szCs w:val="32"/>
          <w:lang w:val="it-IT"/>
        </w:rPr>
        <w:t>il</w:t>
      </w:r>
      <w:r w:rsidR="005F12DD">
        <w:rPr>
          <w:rFonts w:cs="Calibri-Bold"/>
          <w:bCs/>
          <w:i/>
          <w:sz w:val="32"/>
          <w:szCs w:val="32"/>
          <w:lang w:val="it-IT"/>
        </w:rPr>
        <w:t xml:space="preserve"> nuovo supermarket</w:t>
      </w:r>
      <w:r>
        <w:rPr>
          <w:rFonts w:cs="Calibri-Bold"/>
          <w:bCs/>
          <w:i/>
          <w:sz w:val="32"/>
          <w:szCs w:val="32"/>
          <w:lang w:val="it-IT"/>
        </w:rPr>
        <w:t xml:space="preserve"> di Via Valeri</w:t>
      </w:r>
      <w:r w:rsidR="00766453">
        <w:rPr>
          <w:rFonts w:cs="Calibri-Bold"/>
          <w:bCs/>
          <w:i/>
          <w:sz w:val="32"/>
          <w:szCs w:val="32"/>
          <w:lang w:val="it-IT"/>
        </w:rPr>
        <w:t>o</w:t>
      </w:r>
      <w:r>
        <w:rPr>
          <w:rFonts w:cs="Calibri-Bold"/>
          <w:bCs/>
          <w:i/>
          <w:sz w:val="32"/>
          <w:szCs w:val="32"/>
          <w:lang w:val="it-IT"/>
        </w:rPr>
        <w:t>.</w:t>
      </w:r>
      <w:r w:rsidR="00032445">
        <w:rPr>
          <w:rFonts w:cs="Calibri-Bold"/>
          <w:bCs/>
          <w:i/>
          <w:sz w:val="32"/>
          <w:szCs w:val="32"/>
          <w:lang w:val="it-IT"/>
        </w:rPr>
        <w:t xml:space="preserve"> </w:t>
      </w:r>
      <w:r w:rsidR="003E1A70">
        <w:rPr>
          <w:rFonts w:cs="Calibri-Bold"/>
          <w:bCs/>
          <w:i/>
          <w:sz w:val="32"/>
          <w:szCs w:val="32"/>
          <w:lang w:val="it-IT"/>
        </w:rPr>
        <w:t>Taglio del nastro</w:t>
      </w:r>
      <w:r>
        <w:rPr>
          <w:rFonts w:cs="Calibri-Bold"/>
          <w:bCs/>
          <w:i/>
          <w:sz w:val="32"/>
          <w:szCs w:val="32"/>
          <w:lang w:val="it-IT"/>
        </w:rPr>
        <w:t xml:space="preserve"> giovedì 16 luglio</w:t>
      </w:r>
      <w:r w:rsidR="003E1A70">
        <w:rPr>
          <w:rFonts w:cs="Calibri-Bold"/>
          <w:bCs/>
          <w:i/>
          <w:sz w:val="32"/>
          <w:szCs w:val="32"/>
          <w:lang w:val="it-IT"/>
        </w:rPr>
        <w:t xml:space="preserve"> con il Sindaco Gianella.</w:t>
      </w:r>
      <w:r w:rsidR="005F12DD">
        <w:rPr>
          <w:rFonts w:cs="Calibri-Bold"/>
          <w:bCs/>
          <w:i/>
          <w:sz w:val="32"/>
          <w:szCs w:val="32"/>
          <w:lang w:val="it-IT"/>
        </w:rPr>
        <w:t xml:space="preserve"> </w:t>
      </w:r>
    </w:p>
    <w:p w14:paraId="65FA1619" w14:textId="77777777" w:rsidR="003C0B97" w:rsidRPr="004934BF" w:rsidRDefault="003C0B97" w:rsidP="00E07D37">
      <w:pPr>
        <w:jc w:val="center"/>
        <w:rPr>
          <w:rFonts w:cs="Calibri-Bold"/>
          <w:bCs/>
          <w:i/>
          <w:sz w:val="28"/>
          <w:szCs w:val="28"/>
          <w:lang w:val="it-IT"/>
        </w:rPr>
      </w:pPr>
    </w:p>
    <w:p w14:paraId="462EA35C" w14:textId="6DAB44A5" w:rsidR="00BB7EE9" w:rsidRPr="00032445" w:rsidRDefault="005D18FE" w:rsidP="00DC7925">
      <w:pPr>
        <w:pStyle w:val="EinfAbs"/>
        <w:jc w:val="both"/>
        <w:rPr>
          <w:rFonts w:ascii="Calibri" w:hAnsi="Calibri" w:cs="Calibri-Bold"/>
          <w:bCs/>
          <w:color w:val="auto"/>
          <w:sz w:val="22"/>
          <w:szCs w:val="22"/>
          <w:lang w:val="it-IT"/>
        </w:rPr>
      </w:pPr>
      <w:r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>Piove di Sacco</w:t>
      </w:r>
      <w:r w:rsidR="005F12DD"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 xml:space="preserve"> (</w:t>
      </w:r>
      <w:r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>PD</w:t>
      </w:r>
      <w:r w:rsidR="005F12DD"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 xml:space="preserve">), </w:t>
      </w:r>
      <w:r w:rsidR="00E56355"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>16</w:t>
      </w:r>
      <w:r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 xml:space="preserve"> luglio</w:t>
      </w:r>
      <w:r w:rsidR="00F90D0F"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 xml:space="preserve"> </w:t>
      </w:r>
      <w:r w:rsidR="00D31699"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>2020</w:t>
      </w:r>
      <w:r w:rsidR="007C1315"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 xml:space="preserve"> </w:t>
      </w:r>
      <w:r w:rsidR="00FE71D6">
        <w:rPr>
          <w:rFonts w:ascii="Calibri" w:hAnsi="Calibri" w:cs="Calibri-Bold"/>
          <w:bCs/>
          <w:color w:val="auto"/>
          <w:sz w:val="22"/>
          <w:szCs w:val="22"/>
          <w:lang w:val="it-IT"/>
        </w:rPr>
        <w:t>–</w:t>
      </w:r>
      <w:r w:rsidR="00BA6EB1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032445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Sesta inaugurazione post lockdown per Lidl, catena di supermercati con oltre 660 punti vendita su tutto il territorio nazionale, che prosegue a ritmo sostenuto il suo piano di sviluppo con l’apertura, </w:t>
      </w:r>
      <w:r w:rsidR="00032445" w:rsidRPr="00295D53">
        <w:rPr>
          <w:rFonts w:ascii="Calibri" w:hAnsi="Calibri" w:cs="Calibri-Bold"/>
          <w:b/>
          <w:color w:val="auto"/>
          <w:sz w:val="22"/>
          <w:szCs w:val="22"/>
          <w:lang w:val="it-IT"/>
        </w:rPr>
        <w:t>giovedì 16 luglio</w:t>
      </w:r>
      <w:r w:rsidR="00032445">
        <w:rPr>
          <w:rFonts w:ascii="Calibri" w:hAnsi="Calibri" w:cs="Calibri-Bold"/>
          <w:bCs/>
          <w:color w:val="auto"/>
          <w:sz w:val="22"/>
          <w:szCs w:val="22"/>
          <w:lang w:val="it-IT"/>
        </w:rPr>
        <w:t>, di un nuovo punto vendita a Piove di Sacco (PD) in Via Alessio Valeri</w:t>
      </w:r>
      <w:r w:rsidR="00766453">
        <w:rPr>
          <w:rFonts w:ascii="Calibri" w:hAnsi="Calibri" w:cs="Calibri-Bold"/>
          <w:bCs/>
          <w:color w:val="auto"/>
          <w:sz w:val="22"/>
          <w:szCs w:val="22"/>
          <w:lang w:val="it-IT"/>
        </w:rPr>
        <w:t>o</w:t>
      </w:r>
      <w:r w:rsidR="00032445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. </w:t>
      </w:r>
      <w:r w:rsidR="003E1A70" w:rsidRPr="00F027B9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Il taglio del nastro si </w:t>
      </w:r>
      <w:r w:rsidR="00E56355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è tenuto</w:t>
      </w:r>
      <w:r w:rsidR="003E1A70" w:rsidRPr="00F027B9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 alle ore 9.</w:t>
      </w:r>
      <w:r w:rsidR="00487BD5" w:rsidRPr="00F027B9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0</w:t>
      </w:r>
      <w:r w:rsidR="003E1A70" w:rsidRPr="00F027B9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0 alla presenza del Sindaco Davide Gianella.</w:t>
      </w:r>
      <w:r w:rsidR="00032445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 </w:t>
      </w:r>
      <w:r w:rsidR="00032445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Molto positivo il risvolto occupazionale dell’operazione che ha portato alla </w:t>
      </w:r>
      <w:r w:rsidR="00766453" w:rsidRPr="00295D53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creazione</w:t>
      </w:r>
      <w:r w:rsidR="00032445" w:rsidRPr="00295D53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 di 6 posti di lavoro</w:t>
      </w:r>
      <w:r w:rsidR="00032445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. </w:t>
      </w:r>
      <w:r w:rsidR="00032445" w:rsidRPr="00032445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 </w:t>
      </w:r>
    </w:p>
    <w:p w14:paraId="063DD7F1" w14:textId="77777777" w:rsidR="002E526E" w:rsidRDefault="002E526E" w:rsidP="00DC7925">
      <w:pPr>
        <w:pStyle w:val="EinfAbs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</w:p>
    <w:p w14:paraId="7DA24268" w14:textId="77777777" w:rsidR="00FE3AFB" w:rsidRDefault="00F027B9" w:rsidP="00DC7925">
      <w:pPr>
        <w:pStyle w:val="EinfAbs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Per l’Azienda, l</w:t>
      </w:r>
      <w:r w:rsidR="001D7609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’apertura di questo nuovo punto vendita rientra nel più ampio </w:t>
      </w:r>
      <w:r w:rsidR="001D7609" w:rsidRPr="00CB200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piano chiamato “Lidl per l’Italia”</w:t>
      </w:r>
      <w:r w:rsidR="001D7609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. Un </w:t>
      </w:r>
      <w:r w:rsidR="00295D53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progetto</w:t>
      </w:r>
      <w:r w:rsidR="001D7609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di sviluppo che si basa su </w:t>
      </w:r>
      <w:r w:rsidR="001D7609" w:rsidRPr="00CB200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tre pilastri</w:t>
      </w:r>
      <w:r w:rsidR="001D7609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: </w:t>
      </w:r>
    </w:p>
    <w:p w14:paraId="1053C887" w14:textId="77777777" w:rsidR="00FE3AFB" w:rsidRDefault="00F77BEC" w:rsidP="00FE3AFB">
      <w:pPr>
        <w:pStyle w:val="EinfAbs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gli </w:t>
      </w:r>
      <w:r w:rsidRPr="00CB200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investimenti immobiliari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</w:t>
      </w:r>
      <w:r w:rsidR="00532BD6" w:rsidRPr="00FE3A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con l’apertura prevista di 50 nuovi punti vendita</w:t>
      </w:r>
      <w:r w:rsidR="00532BD6" w:rsidRPr="00532B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entro la fine dell’esercizio fiscale, diversi interventi di restyling della rete esistente</w:t>
      </w:r>
      <w:r w:rsidR="00532B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e</w:t>
      </w:r>
      <w:r w:rsidR="00532BD6" w:rsidRPr="00532B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importanti investimenti nella logistica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; </w:t>
      </w:r>
    </w:p>
    <w:p w14:paraId="4108B964" w14:textId="07AD6F03" w:rsidR="00FE3AFB" w:rsidRDefault="001D7609" w:rsidP="00FE3AFB">
      <w:pPr>
        <w:pStyle w:val="EinfAbs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la creazione di </w:t>
      </w:r>
      <w:r w:rsidRPr="00CB200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nuovi posti di lavoro con oltre 2.000 assunzioni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previste per l’anno in corso</w:t>
      </w:r>
      <w:r w:rsidR="00FE3AFB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;</w:t>
      </w:r>
    </w:p>
    <w:p w14:paraId="2C6F40DC" w14:textId="77777777" w:rsidR="00FE3AFB" w:rsidRDefault="00F77BEC" w:rsidP="00FE3AFB">
      <w:pPr>
        <w:pStyle w:val="EinfAbs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</w:t>
      </w:r>
      <w:r w:rsidR="001D7609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la </w:t>
      </w:r>
      <w:r w:rsidR="001D7609" w:rsidRPr="00CB200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valorizzazione della filiera agroalimentare italiana</w:t>
      </w:r>
      <w:r w:rsidR="001D7609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anche attraverso l’export di oltre 1,6 miliardi di </w:t>
      </w:r>
      <w:r w:rsidR="00F027B9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euro di </w:t>
      </w:r>
      <w:r w:rsidR="001D7609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prodotti Made in Italy nei quasi 11.000 punti vendita dell’Insegna nel mondo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. </w:t>
      </w:r>
    </w:p>
    <w:p w14:paraId="32FE8FDF" w14:textId="67D33398" w:rsidR="00FD4BCF" w:rsidRPr="00730ED9" w:rsidRDefault="00F77BEC" w:rsidP="00FE3AFB">
      <w:pPr>
        <w:pStyle w:val="EinfAbs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S</w:t>
      </w:r>
      <w:r w:rsidR="009602A8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ul fronte dello sviluppo immobiliare, </w:t>
      </w:r>
      <w:r w:rsidR="00532B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negli </w:t>
      </w:r>
      <w:r w:rsidR="00532BD6" w:rsidRPr="00FE3AFB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oltre 400 milioni di euro di investimenti</w:t>
      </w:r>
      <w:r w:rsidR="00532B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previsti </w:t>
      </w:r>
      <w:r w:rsidR="00FE3AFB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da Lidl </w:t>
      </w:r>
      <w:r w:rsidR="00532B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per il 2020 rientrano </w:t>
      </w:r>
      <w:r w:rsidR="006805C2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anche </w:t>
      </w:r>
      <w:r w:rsidR="006805C2" w:rsidRPr="00FE3AFB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i </w:t>
      </w:r>
      <w:r w:rsidR="00487BD5" w:rsidRPr="00FE3A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6</w:t>
      </w:r>
      <w:r w:rsidR="006805C2" w:rsidRPr="00FE3A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 milioni di euro complessivamente impiegati per la realizzazione del nuovo supermercato di Piove di Sac</w:t>
      </w:r>
      <w:r w:rsidR="00CB2007" w:rsidRPr="00FE3AFB" w:rsidDel="00CB200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c</w:t>
      </w:r>
      <w:r w:rsidR="006805C2" w:rsidRPr="00FE3A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o </w:t>
      </w:r>
      <w:r w:rsidR="006805C2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e </w:t>
      </w:r>
      <w:r w:rsidR="00F027B9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per </w:t>
      </w:r>
      <w:r w:rsidR="00CB2007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l</w:t>
      </w:r>
      <w:r w:rsidR="00F027B9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e opere di</w:t>
      </w:r>
      <w:r w:rsidR="006805C2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</w:t>
      </w:r>
      <w:r w:rsidR="00CB2007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>riqualificazione di Via Valerio</w:t>
      </w:r>
      <w:r w:rsidR="006805C2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. </w:t>
      </w:r>
    </w:p>
    <w:p w14:paraId="79B7D662" w14:textId="1CA8736D" w:rsidR="00F93588" w:rsidRDefault="00F93588" w:rsidP="00DC7925">
      <w:pPr>
        <w:pStyle w:val="EinfAbs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</w:p>
    <w:p w14:paraId="0560DFF6" w14:textId="58DF980D" w:rsidR="00F93588" w:rsidRDefault="00531A26" w:rsidP="00DC7925">
      <w:pPr>
        <w:pStyle w:val="EinfAbs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Il nuovo </w:t>
      </w:r>
      <w:r w:rsidR="00295D53">
        <w:rPr>
          <w:rFonts w:ascii="Calibri" w:hAnsi="Calibri" w:cs="Calibri-Bold"/>
          <w:bCs/>
          <w:color w:val="auto"/>
          <w:sz w:val="22"/>
          <w:szCs w:val="22"/>
          <w:lang w:val="it-IT"/>
        </w:rPr>
        <w:t>store</w:t>
      </w:r>
      <w:r w:rsidR="001D7609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Lidl</w:t>
      </w:r>
      <w:r w:rsidR="009F5573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, </w:t>
      </w:r>
      <w:r w:rsidR="00F027B9">
        <w:rPr>
          <w:rFonts w:ascii="Calibri" w:hAnsi="Calibri" w:cs="Calibri-Bold"/>
          <w:bCs/>
          <w:color w:val="auto"/>
          <w:sz w:val="22"/>
          <w:szCs w:val="22"/>
          <w:lang w:val="it-IT"/>
        </w:rPr>
        <w:t>situato</w:t>
      </w:r>
      <w:r w:rsidR="009F5573" w:rsidRPr="009F5573">
        <w:rPr>
          <w:rFonts w:ascii="Calibri" w:hAnsi="Calibri" w:cs="Calibri-Bold"/>
          <w:b/>
          <w:color w:val="auto"/>
          <w:sz w:val="22"/>
          <w:szCs w:val="22"/>
          <w:lang w:val="it-IT"/>
        </w:rPr>
        <w:t xml:space="preserve"> lungo l’asse Padova - Chioggia</w:t>
      </w:r>
      <w:r w:rsidR="009F5573">
        <w:rPr>
          <w:rFonts w:ascii="Calibri" w:hAnsi="Calibri" w:cs="Calibri-Bold"/>
          <w:bCs/>
          <w:color w:val="auto"/>
          <w:sz w:val="22"/>
          <w:szCs w:val="22"/>
          <w:lang w:val="it-IT"/>
        </w:rPr>
        <w:t>,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è</w:t>
      </w:r>
      <w:r w:rsidR="009F5573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un edificio costruito con particolare </w:t>
      </w:r>
      <w:r w:rsidRPr="00480BEE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attenzione alla sostenibilità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ambientale </w:t>
      </w:r>
      <w:r w:rsidRPr="00480BEE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e all’efficienza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energetica. </w:t>
      </w:r>
      <w:r w:rsidR="00F027B9">
        <w:rPr>
          <w:rFonts w:ascii="Calibri" w:hAnsi="Calibri" w:cs="Calibri-Bold"/>
          <w:bCs/>
          <w:color w:val="auto"/>
          <w:sz w:val="22"/>
          <w:szCs w:val="22"/>
          <w:lang w:val="it-IT"/>
        </w:rPr>
        <w:t>L’edificio, infatti, è d</w:t>
      </w:r>
      <w:r w:rsidR="006B7AB8">
        <w:rPr>
          <w:rFonts w:ascii="Calibri" w:hAnsi="Calibri" w:cs="Calibri-Bold"/>
          <w:bCs/>
          <w:color w:val="auto"/>
          <w:sz w:val="22"/>
          <w:szCs w:val="22"/>
          <w:lang w:val="it-IT"/>
        </w:rPr>
        <w:t>otato</w:t>
      </w:r>
      <w:r w:rsidRPr="00480BEE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di </w:t>
      </w:r>
      <w:r w:rsidRPr="001E1040">
        <w:rPr>
          <w:rFonts w:ascii="Calibri" w:hAnsi="Calibri" w:cs="Calibri-Bold"/>
          <w:bCs/>
          <w:color w:val="auto"/>
          <w:sz w:val="22"/>
          <w:szCs w:val="22"/>
          <w:lang w:val="it-IT"/>
        </w:rPr>
        <w:t>ampie vetrate</w:t>
      </w:r>
      <w:r w:rsidR="006B7AB8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, </w:t>
      </w:r>
      <w:r w:rsidRPr="00480BEE">
        <w:rPr>
          <w:rFonts w:ascii="Calibri" w:hAnsi="Calibri" w:cs="Calibri-Bold"/>
          <w:bCs/>
          <w:color w:val="auto"/>
          <w:sz w:val="22"/>
          <w:szCs w:val="22"/>
          <w:lang w:val="it-IT"/>
        </w:rPr>
        <w:t>per fa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vorire la luminosità naturale</w:t>
      </w:r>
      <w:r w:rsidR="006B7AB8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, di un </w:t>
      </w:r>
      <w:r w:rsidR="006B7AB8" w:rsidRPr="00F2625C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impianto fotovoltaico da </w:t>
      </w:r>
      <w:r w:rsidR="006B7AB8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121</w:t>
      </w:r>
      <w:r w:rsidR="006B7AB8" w:rsidRPr="00F2625C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 kW</w:t>
      </w:r>
      <w:r w:rsidR="00F027B9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e dispone di un impianto a luci LED per ridurre i consumi energetici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. </w:t>
      </w:r>
      <w:r w:rsidR="001D7609">
        <w:rPr>
          <w:rFonts w:ascii="Calibri" w:hAnsi="Calibri" w:cs="Calibri-Bold"/>
          <w:bCs/>
          <w:color w:val="auto"/>
          <w:sz w:val="22"/>
          <w:szCs w:val="22"/>
          <w:lang w:val="it-IT"/>
        </w:rPr>
        <w:t>Inoltre, i</w:t>
      </w:r>
      <w:r w:rsidR="001D7609" w:rsidRPr="00F2625C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l </w:t>
      </w:r>
      <w:r w:rsidRPr="00F2625C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100% dell’energia</w:t>
      </w:r>
      <w:r w:rsidRPr="00B273FE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 utilizzata dal supermercato proviene da fonti rinnovabili</w:t>
      </w:r>
      <w:r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. </w:t>
      </w:r>
    </w:p>
    <w:p w14:paraId="77F2A39C" w14:textId="77777777" w:rsidR="00F93588" w:rsidRDefault="00F93588" w:rsidP="00DC7925">
      <w:pPr>
        <w:pStyle w:val="EinfAbs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</w:p>
    <w:p w14:paraId="6AE2209F" w14:textId="1C84E458" w:rsidR="006E42C5" w:rsidRPr="000B2CA6" w:rsidRDefault="001769EB" w:rsidP="006E42C5">
      <w:pPr>
        <w:pStyle w:val="EinfAbs"/>
        <w:jc w:val="both"/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</w:pP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L’inaugurazione del nuovo punto vendita Lidl di </w:t>
      </w:r>
      <w:r w:rsidR="004C7FE3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Piove di </w:t>
      </w:r>
      <w:r w:rsidR="001D7609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Sacco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si </w:t>
      </w:r>
      <w:r w:rsidR="00E56355">
        <w:rPr>
          <w:rFonts w:ascii="Calibri" w:hAnsi="Calibri" w:cs="Calibri-Bold"/>
          <w:bCs/>
          <w:color w:val="auto"/>
          <w:sz w:val="22"/>
          <w:szCs w:val="22"/>
          <w:lang w:val="it-IT"/>
        </w:rPr>
        <w:t>è svolta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nel </w:t>
      </w:r>
      <w:r w:rsidR="00255F30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pieno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rispetto delle norme di sicurezza necessarie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: i </w:t>
      </w:r>
      <w:r w:rsid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collaboratori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s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aranno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muniti di mascherine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e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guanti monouso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, mentre alle casse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sono state installate barriere in plexiglass. 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Ai clienti in attesa di entrare nel punto vendita</w:t>
      </w:r>
      <w:r w:rsidR="0058276E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,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E56355">
        <w:rPr>
          <w:rFonts w:ascii="Calibri" w:hAnsi="Calibri" w:cs="Calibri-Bold"/>
          <w:bCs/>
          <w:color w:val="auto"/>
          <w:sz w:val="22"/>
          <w:szCs w:val="22"/>
          <w:lang w:val="it-IT"/>
        </w:rPr>
        <w:t>vengono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forniti, 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se sprovvisti, guanti 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monouso</w:t>
      </w:r>
      <w:r w:rsidR="00D6078F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,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oltre ad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un carrello igienizzato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per gli acquisti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. 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Inoltre, 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lastRenderedPageBreak/>
        <w:t xml:space="preserve">un </w:t>
      </w:r>
      <w:r w:rsid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sistema a 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semaforo </w:t>
      </w:r>
      <w:r w:rsidR="00E56355">
        <w:rPr>
          <w:rFonts w:ascii="Calibri" w:hAnsi="Calibri" w:cs="Calibri-Bold"/>
          <w:bCs/>
          <w:color w:val="auto"/>
          <w:sz w:val="22"/>
          <w:szCs w:val="22"/>
          <w:lang w:val="it-IT"/>
        </w:rPr>
        <w:t>gestisce</w:t>
      </w:r>
      <w:bookmarkStart w:id="0" w:name="_GoBack"/>
      <w:bookmarkEnd w:id="0"/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l’accesso in base al numero di clienti già presenti all’interno</w:t>
      </w:r>
      <w:r w:rsidR="0058276E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della struttura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. 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Gli orari di apertura del supermercato sono pensati per garantire sempre il miglior servizio, evitando il più possibile l’affollamento del punto vendita: </w:t>
      </w:r>
      <w:r w:rsidR="000B2CA6" w:rsidRPr="00AF037F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dal lunedì a domenica dalle </w:t>
      </w:r>
      <w:r w:rsidR="006B7AB8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8</w:t>
      </w:r>
      <w:r w:rsidR="000B2CA6" w:rsidRPr="00AF037F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:</w:t>
      </w:r>
      <w:r w:rsidR="006B7AB8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0</w:t>
      </w:r>
      <w:r w:rsidR="000B2CA6" w:rsidRPr="00AF037F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0 alle 2</w:t>
      </w:r>
      <w:r w:rsidR="006B7AB8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1</w:t>
      </w:r>
      <w:r w:rsidR="000B2CA6" w:rsidRPr="00AF037F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:</w:t>
      </w:r>
      <w:r w:rsidR="007D3DD0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3</w:t>
      </w:r>
      <w:r w:rsidR="000B2CA6" w:rsidRPr="00AF037F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0</w:t>
      </w:r>
      <w:r w:rsidR="00D6078F" w:rsidRPr="00AF037F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.</w:t>
      </w:r>
    </w:p>
    <w:p w14:paraId="000A5FF6" w14:textId="77777777" w:rsidR="008C3BA8" w:rsidRDefault="008C3BA8" w:rsidP="00764ECB">
      <w:pPr>
        <w:pStyle w:val="EinfAbs"/>
        <w:jc w:val="both"/>
        <w:rPr>
          <w:rFonts w:ascii="Calibri" w:hAnsi="Calibri" w:cs="Calibri-Bold"/>
          <w:bCs/>
          <w:color w:val="auto"/>
          <w:sz w:val="22"/>
          <w:szCs w:val="22"/>
          <w:lang w:val="it-IT"/>
        </w:rPr>
      </w:pPr>
    </w:p>
    <w:p w14:paraId="18DAE0C3" w14:textId="77777777" w:rsidR="000C7245" w:rsidRDefault="000C7245" w:rsidP="00171FA8">
      <w:pPr>
        <w:spacing w:after="120"/>
        <w:rPr>
          <w:rFonts w:cs="Calibri-Bold"/>
          <w:b/>
          <w:bCs/>
          <w:color w:val="1F497D" w:themeColor="text2"/>
          <w:sz w:val="18"/>
          <w:szCs w:val="18"/>
          <w:lang w:val="it-IT"/>
        </w:rPr>
      </w:pPr>
    </w:p>
    <w:p w14:paraId="3800A708" w14:textId="1851E56A" w:rsidR="00171FA8" w:rsidRPr="00171FA8" w:rsidRDefault="00171FA8" w:rsidP="00171FA8">
      <w:pPr>
        <w:spacing w:after="120"/>
        <w:rPr>
          <w:rFonts w:cs="Calibri-Bold"/>
          <w:b/>
          <w:bCs/>
          <w:color w:val="1F497D" w:themeColor="text2"/>
          <w:sz w:val="18"/>
          <w:szCs w:val="18"/>
          <w:lang w:val="it-IT"/>
        </w:rPr>
      </w:pPr>
      <w:r w:rsidRPr="00171FA8">
        <w:rPr>
          <w:rFonts w:cs="Calibri-Bold"/>
          <w:b/>
          <w:bCs/>
          <w:color w:val="1F497D" w:themeColor="text2"/>
          <w:sz w:val="18"/>
          <w:szCs w:val="18"/>
          <w:lang w:val="it-IT"/>
        </w:rPr>
        <w:t>Company profile Lidl</w:t>
      </w:r>
    </w:p>
    <w:p w14:paraId="0C14AC5C" w14:textId="78ECA07D" w:rsidR="003E3B9B" w:rsidRDefault="00171FA8" w:rsidP="003E3B9B">
      <w:pPr>
        <w:jc w:val="both"/>
        <w:rPr>
          <w:rFonts w:cs="Calibri-Bold"/>
          <w:bCs/>
          <w:sz w:val="18"/>
          <w:szCs w:val="18"/>
          <w:lang w:val="it-IT"/>
        </w:rPr>
      </w:pPr>
      <w:r w:rsidRPr="00171FA8">
        <w:rPr>
          <w:rFonts w:cs="Calibri-Bold"/>
          <w:bCs/>
          <w:sz w:val="18"/>
          <w:szCs w:val="18"/>
          <w:lang w:val="it-IT"/>
        </w:rPr>
        <w:t>Lidl è presente in Italia da 2</w:t>
      </w:r>
      <w:r w:rsidR="000603EC">
        <w:rPr>
          <w:rFonts w:cs="Calibri-Bold"/>
          <w:bCs/>
          <w:sz w:val="18"/>
          <w:szCs w:val="18"/>
          <w:lang w:val="it-IT"/>
        </w:rPr>
        <w:t>8</w:t>
      </w:r>
      <w:r w:rsidRPr="00171FA8">
        <w:rPr>
          <w:rFonts w:cs="Calibri-Bold"/>
          <w:bCs/>
          <w:sz w:val="18"/>
          <w:szCs w:val="18"/>
          <w:lang w:val="it-IT"/>
        </w:rPr>
        <w:t xml:space="preserve"> anni. Ad oggi, può </w:t>
      </w:r>
      <w:r w:rsidR="003747D3">
        <w:rPr>
          <w:rFonts w:cs="Calibri-Bold"/>
          <w:bCs/>
          <w:sz w:val="18"/>
          <w:szCs w:val="18"/>
          <w:lang w:val="it-IT"/>
        </w:rPr>
        <w:t>contare su una rete di più di 6</w:t>
      </w:r>
      <w:r w:rsidR="006B7AB8">
        <w:rPr>
          <w:rFonts w:cs="Calibri-Bold"/>
          <w:bCs/>
          <w:sz w:val="18"/>
          <w:szCs w:val="18"/>
          <w:lang w:val="it-IT"/>
        </w:rPr>
        <w:t>6</w:t>
      </w:r>
      <w:r w:rsidRPr="00171FA8">
        <w:rPr>
          <w:rFonts w:cs="Calibri-Bold"/>
          <w:bCs/>
          <w:sz w:val="18"/>
          <w:szCs w:val="18"/>
          <w:lang w:val="it-IT"/>
        </w:rPr>
        <w:t xml:space="preserve">0 punti vendita in 19 regioni che occupano </w:t>
      </w:r>
      <w:r w:rsidR="00AF2A99">
        <w:rPr>
          <w:rFonts w:cs="Calibri-Bold"/>
          <w:bCs/>
          <w:sz w:val="18"/>
          <w:szCs w:val="18"/>
          <w:lang w:val="it-IT"/>
        </w:rPr>
        <w:t>oltre</w:t>
      </w:r>
      <w:r w:rsidRPr="00171FA8">
        <w:rPr>
          <w:rFonts w:cs="Calibri-Bold"/>
          <w:bCs/>
          <w:sz w:val="18"/>
          <w:szCs w:val="18"/>
          <w:lang w:val="it-IT"/>
        </w:rPr>
        <w:t xml:space="preserve"> 1</w:t>
      </w:r>
      <w:r w:rsidR="000603EC">
        <w:rPr>
          <w:rFonts w:cs="Calibri-Bold"/>
          <w:bCs/>
          <w:sz w:val="18"/>
          <w:szCs w:val="18"/>
          <w:lang w:val="it-IT"/>
        </w:rPr>
        <w:t>6</w:t>
      </w:r>
      <w:r w:rsidRPr="00171FA8">
        <w:rPr>
          <w:rFonts w:cs="Calibri-Bold"/>
          <w:bCs/>
          <w:sz w:val="18"/>
          <w:szCs w:val="18"/>
          <w:lang w:val="it-IT"/>
        </w:rPr>
        <w:t>.</w:t>
      </w:r>
      <w:r w:rsidR="00E91353">
        <w:rPr>
          <w:rFonts w:cs="Calibri-Bold"/>
          <w:bCs/>
          <w:sz w:val="18"/>
          <w:szCs w:val="18"/>
          <w:lang w:val="it-IT"/>
        </w:rPr>
        <w:t>5</w:t>
      </w:r>
      <w:r w:rsidRPr="00171FA8">
        <w:rPr>
          <w:rFonts w:cs="Calibri-Bold"/>
          <w:bCs/>
          <w:sz w:val="18"/>
          <w:szCs w:val="18"/>
          <w:lang w:val="it-IT"/>
        </w:rPr>
        <w:t>00 collaboratori. Il rifornimento quotidiano dei negozi è garantito da 10 piattaforme logistiche dislocate sul territorio nazionale. Negli ultimi anni è stato portato avanti un percorso di profondo rinnovamento dell’</w:t>
      </w:r>
      <w:r w:rsidR="00A015C7">
        <w:rPr>
          <w:rFonts w:cs="Calibri-Bold"/>
          <w:bCs/>
          <w:sz w:val="18"/>
          <w:szCs w:val="18"/>
          <w:lang w:val="it-IT"/>
        </w:rPr>
        <w:t>I</w:t>
      </w:r>
      <w:r w:rsidRPr="00171FA8">
        <w:rPr>
          <w:rFonts w:cs="Calibri-Bold"/>
          <w:bCs/>
          <w:sz w:val="18"/>
          <w:szCs w:val="18"/>
          <w:lang w:val="it-IT"/>
        </w:rPr>
        <w:t>nsegna che, da un lato, ha coinvolto il radicale ammodernamento della rete vendita per offrire un’esperienza d’acquisto più piacevole e funzionale ai clienti, dall’altro ha visto la completa revisione dell’assortimento di prodotti a scaffale con una netta virata verso il Made in Italy. Attualmente, oltre l</w:t>
      </w:r>
      <w:r w:rsidR="003747D3">
        <w:rPr>
          <w:rFonts w:cs="Calibri-Bold"/>
          <w:bCs/>
          <w:sz w:val="18"/>
          <w:szCs w:val="18"/>
          <w:lang w:val="it-IT"/>
        </w:rPr>
        <w:t>’80% dei prodotti offerti dall’I</w:t>
      </w:r>
      <w:r w:rsidRPr="00171FA8">
        <w:rPr>
          <w:rFonts w:cs="Calibri-Bold"/>
          <w:bCs/>
          <w:sz w:val="18"/>
          <w:szCs w:val="18"/>
          <w:lang w:val="it-IT"/>
        </w:rPr>
        <w:t>nsegna è prodotto in Italia.</w:t>
      </w:r>
    </w:p>
    <w:p w14:paraId="10250B2F" w14:textId="77777777" w:rsidR="00171FA8" w:rsidRPr="003E3B9B" w:rsidRDefault="00171FA8" w:rsidP="003E3B9B">
      <w:pPr>
        <w:jc w:val="both"/>
        <w:rPr>
          <w:rFonts w:cs="Calibri-Bold"/>
          <w:bCs/>
          <w:sz w:val="18"/>
          <w:szCs w:val="18"/>
          <w:lang w:val="it-IT"/>
        </w:rPr>
      </w:pPr>
      <w:r w:rsidRPr="00171FA8">
        <w:rPr>
          <w:rFonts w:cs="Calibri-Bold"/>
          <w:b/>
          <w:bCs/>
          <w:color w:val="1F497D" w:themeColor="text2"/>
          <w:sz w:val="18"/>
          <w:szCs w:val="18"/>
          <w:lang w:val="it-IT"/>
        </w:rPr>
        <w:t>Contatti per la stampa:</w:t>
      </w:r>
    </w:p>
    <w:p w14:paraId="782AC1AB" w14:textId="2385F618" w:rsidR="00171FA8" w:rsidRPr="00171FA8" w:rsidRDefault="00171FA8" w:rsidP="00171FA8">
      <w:pPr>
        <w:spacing w:after="0"/>
        <w:rPr>
          <w:rFonts w:cs="Calibri-Bold"/>
          <w:bCs/>
          <w:color w:val="1F497D" w:themeColor="text2"/>
          <w:sz w:val="18"/>
          <w:szCs w:val="18"/>
          <w:lang w:val="it-IT"/>
        </w:rPr>
      </w:pPr>
      <w:r w:rsidRPr="00171FA8">
        <w:rPr>
          <w:rFonts w:cs="Calibri-Bold"/>
          <w:bCs/>
          <w:color w:val="1F497D" w:themeColor="text2"/>
          <w:sz w:val="18"/>
          <w:szCs w:val="18"/>
          <w:lang w:val="it-IT"/>
        </w:rPr>
        <w:t>LIDL Italia srl</w:t>
      </w:r>
      <w:r w:rsidR="00766453">
        <w:rPr>
          <w:rFonts w:cs="Calibri-Bold"/>
          <w:bCs/>
          <w:color w:val="1F497D" w:themeColor="text2"/>
          <w:sz w:val="18"/>
          <w:szCs w:val="18"/>
          <w:lang w:val="it-IT"/>
        </w:rPr>
        <w:t xml:space="preserve"> a socio unico</w:t>
      </w:r>
      <w:r w:rsidRPr="00171FA8">
        <w:rPr>
          <w:rFonts w:cs="Calibri-Bold"/>
          <w:bCs/>
          <w:color w:val="1F497D" w:themeColor="text2"/>
          <w:sz w:val="18"/>
          <w:szCs w:val="18"/>
          <w:lang w:val="it-IT"/>
        </w:rPr>
        <w:t xml:space="preserve"> - Ufficio Comunicazione</w:t>
      </w:r>
    </w:p>
    <w:p w14:paraId="1B54B4C9" w14:textId="77777777" w:rsidR="00171FA8" w:rsidRPr="00171FA8" w:rsidRDefault="00171FA8" w:rsidP="00171FA8">
      <w:pPr>
        <w:spacing w:after="0"/>
        <w:rPr>
          <w:rFonts w:cs="Calibri-Bold"/>
          <w:bCs/>
          <w:color w:val="1F497D" w:themeColor="text2"/>
          <w:sz w:val="18"/>
          <w:szCs w:val="18"/>
          <w:lang w:val="it-IT"/>
        </w:rPr>
      </w:pPr>
      <w:r w:rsidRPr="00171FA8">
        <w:rPr>
          <w:rFonts w:cs="Calibri-Bold"/>
          <w:bCs/>
          <w:color w:val="1F497D" w:themeColor="text2"/>
          <w:sz w:val="18"/>
          <w:szCs w:val="18"/>
          <w:lang w:val="it-IT"/>
        </w:rPr>
        <w:t>Via Augusto Ruffo, 36 - 37040 Arcole (VR)</w:t>
      </w:r>
    </w:p>
    <w:p w14:paraId="1BA839A5" w14:textId="77777777" w:rsidR="00171FA8" w:rsidRPr="00A104F0" w:rsidRDefault="00171FA8" w:rsidP="00171FA8">
      <w:pPr>
        <w:spacing w:after="0"/>
        <w:rPr>
          <w:rFonts w:cs="Calibri-Bold"/>
          <w:bCs/>
          <w:color w:val="1F497D" w:themeColor="text2"/>
          <w:sz w:val="18"/>
          <w:szCs w:val="18"/>
          <w:lang w:val="pt-PT"/>
        </w:rPr>
      </w:pPr>
      <w:r w:rsidRPr="00A104F0">
        <w:rPr>
          <w:rFonts w:cs="Calibri-Bold"/>
          <w:bCs/>
          <w:color w:val="1F497D" w:themeColor="text2"/>
          <w:sz w:val="18"/>
          <w:szCs w:val="18"/>
          <w:lang w:val="pt-PT"/>
        </w:rPr>
        <w:t>Tel. 045.6135100</w:t>
      </w:r>
    </w:p>
    <w:p w14:paraId="1FB83261" w14:textId="77777777" w:rsidR="00171FA8" w:rsidRPr="006E42C5" w:rsidRDefault="00171FA8" w:rsidP="006E42C5">
      <w:pPr>
        <w:spacing w:after="0"/>
        <w:rPr>
          <w:rFonts w:cs="Calibri-Bold"/>
          <w:bCs/>
          <w:color w:val="1F497D" w:themeColor="text2"/>
          <w:sz w:val="18"/>
          <w:szCs w:val="18"/>
          <w:lang w:val="pt-PT"/>
        </w:rPr>
      </w:pPr>
      <w:r w:rsidRPr="00A104F0">
        <w:rPr>
          <w:rFonts w:cs="Calibri-Bold"/>
          <w:bCs/>
          <w:color w:val="1F497D" w:themeColor="text2"/>
          <w:sz w:val="18"/>
          <w:szCs w:val="18"/>
          <w:lang w:val="pt-PT"/>
        </w:rPr>
        <w:t>E-mail: stampa@lidl.it</w:t>
      </w:r>
    </w:p>
    <w:sectPr w:rsidR="00171FA8" w:rsidRPr="006E42C5" w:rsidSect="00DB55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E95BD" w14:textId="77777777" w:rsidR="007060CE" w:rsidRDefault="007060CE" w:rsidP="003D467C">
      <w:pPr>
        <w:spacing w:after="0" w:line="240" w:lineRule="auto"/>
      </w:pPr>
      <w:r>
        <w:separator/>
      </w:r>
    </w:p>
  </w:endnote>
  <w:endnote w:type="continuationSeparator" w:id="0">
    <w:p w14:paraId="06C60AF4" w14:textId="77777777" w:rsidR="007060CE" w:rsidRDefault="007060CE" w:rsidP="003D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DE84" w14:textId="77777777" w:rsidR="00C95D9D" w:rsidRDefault="00C95D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1AFD" w14:textId="77777777" w:rsidR="003D467C" w:rsidRPr="003D467C" w:rsidRDefault="00FD5386" w:rsidP="003D467C">
    <w:pPr>
      <w:pStyle w:val="Pidipagina"/>
      <w:jc w:val="right"/>
      <w:rPr>
        <w:rFonts w:asciiTheme="minorHAnsi" w:hAnsiTheme="minorHAnsi"/>
      </w:rPr>
    </w:pPr>
    <w:r w:rsidRPr="003D467C">
      <w:rPr>
        <w:rFonts w:asciiTheme="minorHAnsi" w:hAnsiTheme="minorHAnsi"/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1F77F5B" wp14:editId="6EDDBB65">
              <wp:simplePos x="0" y="0"/>
              <wp:positionH relativeFrom="column">
                <wp:posOffset>-7430</wp:posOffset>
              </wp:positionH>
              <wp:positionV relativeFrom="paragraph">
                <wp:posOffset>-198005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856BA" id="Gerade Verbindung 4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5.6pt" to="453.2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" strokecolor="#003f7b" strokeweight=".5pt"/>
          </w:pict>
        </mc:Fallback>
      </mc:AlternateContent>
    </w:r>
    <w:r w:rsidR="008D4910" w:rsidRPr="003D467C">
      <w:rPr>
        <w:rFonts w:asciiTheme="minorHAnsi" w:hAnsiTheme="minorHAnsi"/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6AFCC3" wp14:editId="626FB468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4C4BE" w14:textId="77777777" w:rsidR="003D467C" w:rsidRPr="00832CB5" w:rsidRDefault="00FD5386" w:rsidP="00FD5386">
                          <w:pPr>
                            <w:spacing w:after="120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832CB5">
                            <w:rPr>
                              <w:rFonts w:asciiTheme="minorHAnsi" w:hAnsiTheme="minorHAnsi"/>
                              <w:lang w:val="it-IT"/>
                            </w:rPr>
                            <w:t>Lidl Italia · Ufficio Comunicazione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AFCC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" filled="f" stroked="f">
              <v:textbox inset="0,0,0,0">
                <w:txbxContent>
                  <w:p w14:paraId="62F4C4BE" w14:textId="77777777" w:rsidR="003D467C" w:rsidRPr="00832CB5" w:rsidRDefault="00FD5386" w:rsidP="00FD5386">
                    <w:pPr>
                      <w:spacing w:after="120"/>
                      <w:rPr>
                        <w:rFonts w:asciiTheme="minorHAnsi" w:hAnsiTheme="minorHAnsi"/>
                        <w:lang w:val="it-IT"/>
                      </w:rPr>
                    </w:pPr>
                    <w:r w:rsidRPr="00832CB5">
                      <w:rPr>
                        <w:rFonts w:asciiTheme="minorHAnsi" w:hAnsiTheme="minorHAnsi"/>
                        <w:lang w:val="it-IT"/>
                      </w:rPr>
                      <w:t>Lidl Italia · Ufficio Comunicazione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C4D97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3D467C" w:rsidRPr="003D467C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C4D97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  <w:r w:rsidR="003D467C" w:rsidRPr="003D467C">
      <w:rPr>
        <w:rFonts w:asciiTheme="minorHAnsi" w:hAnsi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4F84" w14:textId="77777777" w:rsidR="004B6791" w:rsidRDefault="00FD5386" w:rsidP="004B6791">
    <w:pPr>
      <w:pStyle w:val="Pidipagina"/>
      <w:jc w:val="right"/>
    </w:pPr>
    <w:r w:rsidRPr="004B6791">
      <w:rPr>
        <w:rFonts w:asciiTheme="minorHAnsi" w:hAnsiTheme="minorHAnsi"/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729EC0" wp14:editId="2240F423">
              <wp:simplePos x="0" y="0"/>
              <wp:positionH relativeFrom="column">
                <wp:posOffset>-112395</wp:posOffset>
              </wp:positionH>
              <wp:positionV relativeFrom="paragraph">
                <wp:posOffset>-144137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2F79A5" id="Gerade Verbindung 4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5pt,-11.35pt" to="482.9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" strokecolor="#003f7b" strokeweight=".5pt"/>
          </w:pict>
        </mc:Fallback>
      </mc:AlternateContent>
    </w:r>
    <w:r w:rsidR="008D4910" w:rsidRPr="004B6791">
      <w:rPr>
        <w:rFonts w:asciiTheme="minorHAnsi" w:hAnsiTheme="minorHAnsi"/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E298AA" wp14:editId="00078336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3C6E9" w14:textId="77777777" w:rsidR="004B6791" w:rsidRPr="00832CB5" w:rsidRDefault="00DB5592" w:rsidP="00FD5386">
                          <w:pPr>
                            <w:spacing w:after="120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832CB5">
                            <w:rPr>
                              <w:rFonts w:asciiTheme="minorHAnsi" w:hAnsiTheme="minorHAnsi"/>
                              <w:lang w:val="it-IT"/>
                            </w:rPr>
                            <w:t xml:space="preserve">Lidl </w:t>
                          </w:r>
                          <w:r w:rsidR="00FD5386" w:rsidRPr="00832CB5">
                            <w:rPr>
                              <w:rFonts w:asciiTheme="minorHAnsi" w:hAnsiTheme="minorHAnsi"/>
                              <w:lang w:val="it-IT"/>
                            </w:rPr>
                            <w:t>Italia</w:t>
                          </w:r>
                          <w:r w:rsidRPr="00832CB5">
                            <w:rPr>
                              <w:rFonts w:asciiTheme="minorHAnsi" w:hAnsiTheme="minorHAnsi"/>
                              <w:lang w:val="it-IT"/>
                            </w:rPr>
                            <w:t xml:space="preserve"> · </w:t>
                          </w:r>
                          <w:r w:rsidR="00FD5386" w:rsidRPr="00832CB5">
                            <w:rPr>
                              <w:rFonts w:asciiTheme="minorHAnsi" w:hAnsiTheme="minorHAnsi"/>
                              <w:lang w:val="it-IT"/>
                            </w:rPr>
                            <w:t>Ufficio Comunicazione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298A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6pt;margin-top:772.6pt;width:453.8pt;height:44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" filled="f" stroked="f">
              <v:textbox inset="0,0,0,0">
                <w:txbxContent>
                  <w:p w14:paraId="01C3C6E9" w14:textId="77777777" w:rsidR="004B6791" w:rsidRPr="00832CB5" w:rsidRDefault="00DB5592" w:rsidP="00FD5386">
                    <w:pPr>
                      <w:spacing w:after="120"/>
                      <w:rPr>
                        <w:rFonts w:asciiTheme="minorHAnsi" w:hAnsiTheme="minorHAnsi"/>
                        <w:lang w:val="it-IT"/>
                      </w:rPr>
                    </w:pPr>
                    <w:r w:rsidRPr="00832CB5">
                      <w:rPr>
                        <w:rFonts w:asciiTheme="minorHAnsi" w:hAnsiTheme="minorHAnsi"/>
                        <w:lang w:val="it-IT"/>
                      </w:rPr>
                      <w:t xml:space="preserve">Lidl </w:t>
                    </w:r>
                    <w:r w:rsidR="00FD5386" w:rsidRPr="00832CB5">
                      <w:rPr>
                        <w:rFonts w:asciiTheme="minorHAnsi" w:hAnsiTheme="minorHAnsi"/>
                        <w:lang w:val="it-IT"/>
                      </w:rPr>
                      <w:t>Italia</w:t>
                    </w:r>
                    <w:r w:rsidRPr="00832CB5">
                      <w:rPr>
                        <w:rFonts w:asciiTheme="minorHAnsi" w:hAnsiTheme="minorHAnsi"/>
                        <w:lang w:val="it-IT"/>
                      </w:rPr>
                      <w:t xml:space="preserve"> · </w:t>
                    </w:r>
                    <w:r w:rsidR="00FD5386" w:rsidRPr="00832CB5">
                      <w:rPr>
                        <w:rFonts w:asciiTheme="minorHAnsi" w:hAnsiTheme="minorHAnsi"/>
                        <w:lang w:val="it-IT"/>
                      </w:rPr>
                      <w:t>Ufficio Comunicazione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C4D97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4B6791" w:rsidRPr="003D467C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C4D97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BAC99" w14:textId="77777777" w:rsidR="007060CE" w:rsidRDefault="007060CE" w:rsidP="003D467C">
      <w:pPr>
        <w:spacing w:after="0" w:line="240" w:lineRule="auto"/>
      </w:pPr>
      <w:r>
        <w:separator/>
      </w:r>
    </w:p>
  </w:footnote>
  <w:footnote w:type="continuationSeparator" w:id="0">
    <w:p w14:paraId="2A3A6664" w14:textId="77777777" w:rsidR="007060CE" w:rsidRDefault="007060CE" w:rsidP="003D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3174" w14:textId="77777777" w:rsidR="00C95D9D" w:rsidRDefault="00C95D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6C94" w14:textId="77777777" w:rsidR="003D467C" w:rsidRDefault="00FD5386">
    <w:pPr>
      <w:pStyle w:val="Intestazione"/>
    </w:pPr>
    <w:r w:rsidRPr="003D467C"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73F7E2" wp14:editId="02F970B2">
              <wp:simplePos x="0" y="0"/>
              <wp:positionH relativeFrom="column">
                <wp:posOffset>-17367</wp:posOffset>
              </wp:positionH>
              <wp:positionV relativeFrom="paragraph">
                <wp:posOffset>737367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5E202" id="Gerade Verbindung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58.05pt" to="453.0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" strokecolor="#003f7b" strokeweight=".5pt"/>
          </w:pict>
        </mc:Fallback>
      </mc:AlternateContent>
    </w:r>
    <w:r w:rsidRPr="00CE3731">
      <w:rPr>
        <w:noProof/>
        <w:lang w:val="it-IT" w:eastAsia="zh-TW"/>
      </w:rPr>
      <w:drawing>
        <wp:anchor distT="0" distB="0" distL="114300" distR="114300" simplePos="0" relativeHeight="251661824" behindDoc="0" locked="0" layoutInCell="1" allowOverlap="1" wp14:anchorId="36651D1A" wp14:editId="601A5061">
          <wp:simplePos x="0" y="0"/>
          <wp:positionH relativeFrom="column">
            <wp:posOffset>5039137</wp:posOffset>
          </wp:positionH>
          <wp:positionV relativeFrom="paragraph">
            <wp:posOffset>-231297</wp:posOffset>
          </wp:positionV>
          <wp:extent cx="718185" cy="817245"/>
          <wp:effectExtent l="0" t="0" r="5715" b="1905"/>
          <wp:wrapSquare wrapText="bothSides"/>
          <wp:docPr id="4" name="Immagine 4" descr="Logo scudetto Italia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cudetto Italia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8B4" w:rsidRPr="003D467C"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C8A733A" wp14:editId="167357AF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14CBD" w14:textId="77777777" w:rsidR="00FD5386" w:rsidRDefault="00FD5386" w:rsidP="00FD5386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 xml:space="preserve">COMUNICATO </w:t>
                          </w:r>
                          <w:r w:rsidRPr="00FD5386"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>STAMPA</w:t>
                          </w:r>
                        </w:p>
                        <w:p w14:paraId="5329C940" w14:textId="77777777" w:rsidR="003D467C" w:rsidRPr="003D467C" w:rsidRDefault="003D467C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A733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" filled="f" stroked="f">
              <v:textbox inset="0,0,0,0">
                <w:txbxContent>
                  <w:p w14:paraId="3B414CBD" w14:textId="77777777" w:rsidR="00FD5386" w:rsidRDefault="00FD5386" w:rsidP="00FD5386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</w:rPr>
                      <w:t xml:space="preserve">COMUNICATO </w:t>
                    </w:r>
                    <w:r w:rsidRPr="00FD5386">
                      <w:rPr>
                        <w:color w:val="1F497D" w:themeColor="text2"/>
                        <w:sz w:val="38"/>
                        <w:szCs w:val="38"/>
                      </w:rPr>
                      <w:t>STAMPA</w:t>
                    </w:r>
                  </w:p>
                  <w:p w14:paraId="5329C940" w14:textId="77777777" w:rsidR="003D467C" w:rsidRPr="003D467C" w:rsidRDefault="003D467C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BB49" w14:textId="77777777" w:rsidR="004B6791" w:rsidRDefault="00FD5386" w:rsidP="008C28B4">
    <w:pPr>
      <w:pStyle w:val="Intestazione"/>
    </w:pPr>
    <w:r w:rsidRPr="004B6791"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68E560" wp14:editId="3D348DC9">
              <wp:simplePos x="0" y="0"/>
              <wp:positionH relativeFrom="column">
                <wp:posOffset>7620</wp:posOffset>
              </wp:positionH>
              <wp:positionV relativeFrom="paragraph">
                <wp:posOffset>744129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F72E71" id="Gerade Verbindung 4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8.6pt" to="492.4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" strokecolor="#003f7b" strokeweight=".5pt"/>
          </w:pict>
        </mc:Fallback>
      </mc:AlternateContent>
    </w:r>
    <w:r w:rsidRPr="00CE3731">
      <w:rPr>
        <w:noProof/>
        <w:lang w:val="it-IT" w:eastAsia="zh-TW"/>
      </w:rPr>
      <w:drawing>
        <wp:anchor distT="0" distB="0" distL="114300" distR="114300" simplePos="0" relativeHeight="251660800" behindDoc="0" locked="0" layoutInCell="1" allowOverlap="1" wp14:anchorId="24301FE1" wp14:editId="6543B5A1">
          <wp:simplePos x="0" y="0"/>
          <wp:positionH relativeFrom="column">
            <wp:posOffset>5006291</wp:posOffset>
          </wp:positionH>
          <wp:positionV relativeFrom="paragraph">
            <wp:posOffset>-175104</wp:posOffset>
          </wp:positionV>
          <wp:extent cx="718185" cy="817245"/>
          <wp:effectExtent l="0" t="0" r="5715" b="1905"/>
          <wp:wrapSquare wrapText="bothSides"/>
          <wp:docPr id="21" name="Immagine 21" descr="Logo scudetto Italia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cudetto Italia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592" w:rsidRPr="004B6791"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9BD8D9" wp14:editId="02DAE43D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5EDCB" w14:textId="77777777" w:rsidR="008C28B4" w:rsidRDefault="00FD5386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 xml:space="preserve">COMUNICATO </w:t>
                          </w:r>
                          <w:r w:rsidRPr="00FD5386"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>STAMPA</w:t>
                          </w:r>
                        </w:p>
                        <w:p w14:paraId="5BA04DBA" w14:textId="77777777" w:rsidR="00FD5386" w:rsidRPr="000438B9" w:rsidRDefault="00FD5386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  <w:p w14:paraId="2FD2AF43" w14:textId="77777777" w:rsidR="004B6791" w:rsidRPr="003D467C" w:rsidRDefault="004B679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BD8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3pt;width:394.05pt;height:38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" filled="f" stroked="f">
              <v:textbox inset="0,0,0,0">
                <w:txbxContent>
                  <w:p w14:paraId="3FA5EDCB" w14:textId="77777777" w:rsidR="008C28B4" w:rsidRDefault="00FD5386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</w:rPr>
                      <w:t xml:space="preserve">COMUNICATO </w:t>
                    </w:r>
                    <w:r w:rsidRPr="00FD5386">
                      <w:rPr>
                        <w:color w:val="1F497D" w:themeColor="text2"/>
                        <w:sz w:val="38"/>
                        <w:szCs w:val="38"/>
                      </w:rPr>
                      <w:t>STAMPA</w:t>
                    </w:r>
                  </w:p>
                  <w:p w14:paraId="5BA04DBA" w14:textId="77777777" w:rsidR="00FD5386" w:rsidRPr="000438B9" w:rsidRDefault="00FD5386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</w:p>
                  <w:p w14:paraId="2FD2AF43" w14:textId="77777777" w:rsidR="004B6791" w:rsidRPr="003D467C" w:rsidRDefault="004B679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60D7"/>
    <w:multiLevelType w:val="hybridMultilevel"/>
    <w:tmpl w:val="BB9A8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E2A58"/>
    <w:multiLevelType w:val="multilevel"/>
    <w:tmpl w:val="B3BEF81C"/>
    <w:lvl w:ilvl="0">
      <w:start w:val="1"/>
      <w:numFmt w:val="decimal"/>
      <w:pStyle w:val="Titolo1"/>
      <w:lvlText w:val="%1"/>
      <w:lvlJc w:val="left"/>
      <w:pPr>
        <w:ind w:left="1142" w:hanging="432"/>
      </w:pPr>
    </w:lvl>
    <w:lvl w:ilvl="1">
      <w:start w:val="1"/>
      <w:numFmt w:val="decimal"/>
      <w:pStyle w:val="Titolo2"/>
      <w:lvlText w:val="%1.%2"/>
      <w:lvlJc w:val="left"/>
      <w:pPr>
        <w:ind w:left="1569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5B4B"/>
    <w:rsid w:val="00017AD1"/>
    <w:rsid w:val="00017DEE"/>
    <w:rsid w:val="00025A71"/>
    <w:rsid w:val="00032445"/>
    <w:rsid w:val="000425DF"/>
    <w:rsid w:val="000603EC"/>
    <w:rsid w:val="0007383C"/>
    <w:rsid w:val="0007713C"/>
    <w:rsid w:val="00081A27"/>
    <w:rsid w:val="000914C7"/>
    <w:rsid w:val="00095DF9"/>
    <w:rsid w:val="000A198C"/>
    <w:rsid w:val="000A21BD"/>
    <w:rsid w:val="000B2CA6"/>
    <w:rsid w:val="000B3899"/>
    <w:rsid w:val="000C1FE1"/>
    <w:rsid w:val="000C4D97"/>
    <w:rsid w:val="000C6C42"/>
    <w:rsid w:val="000C7245"/>
    <w:rsid w:val="000E6341"/>
    <w:rsid w:val="000F67E7"/>
    <w:rsid w:val="001103F8"/>
    <w:rsid w:val="001241B5"/>
    <w:rsid w:val="0015267E"/>
    <w:rsid w:val="00153BC8"/>
    <w:rsid w:val="00171FA8"/>
    <w:rsid w:val="001769EB"/>
    <w:rsid w:val="00177431"/>
    <w:rsid w:val="00181A68"/>
    <w:rsid w:val="00182F03"/>
    <w:rsid w:val="001C2784"/>
    <w:rsid w:val="001D47AB"/>
    <w:rsid w:val="001D4E79"/>
    <w:rsid w:val="001D7609"/>
    <w:rsid w:val="001E0DB3"/>
    <w:rsid w:val="001E5219"/>
    <w:rsid w:val="002003B8"/>
    <w:rsid w:val="00200EFB"/>
    <w:rsid w:val="0020497C"/>
    <w:rsid w:val="0020506A"/>
    <w:rsid w:val="00206F17"/>
    <w:rsid w:val="002244A1"/>
    <w:rsid w:val="00244CA2"/>
    <w:rsid w:val="0024740A"/>
    <w:rsid w:val="00251EEE"/>
    <w:rsid w:val="00255F30"/>
    <w:rsid w:val="00256E76"/>
    <w:rsid w:val="0026716E"/>
    <w:rsid w:val="002822F1"/>
    <w:rsid w:val="0028454D"/>
    <w:rsid w:val="00291ED4"/>
    <w:rsid w:val="00295D53"/>
    <w:rsid w:val="002A2EA8"/>
    <w:rsid w:val="002B09E0"/>
    <w:rsid w:val="002B149C"/>
    <w:rsid w:val="002D779A"/>
    <w:rsid w:val="002E526E"/>
    <w:rsid w:val="002F325A"/>
    <w:rsid w:val="002F516C"/>
    <w:rsid w:val="003062A4"/>
    <w:rsid w:val="00310E19"/>
    <w:rsid w:val="003160B1"/>
    <w:rsid w:val="003230DC"/>
    <w:rsid w:val="00340E34"/>
    <w:rsid w:val="00362FE4"/>
    <w:rsid w:val="00363AF9"/>
    <w:rsid w:val="0037317E"/>
    <w:rsid w:val="003747D3"/>
    <w:rsid w:val="0037694A"/>
    <w:rsid w:val="003A5FAA"/>
    <w:rsid w:val="003B0583"/>
    <w:rsid w:val="003B2E94"/>
    <w:rsid w:val="003C0B97"/>
    <w:rsid w:val="003C6067"/>
    <w:rsid w:val="003D0D62"/>
    <w:rsid w:val="003D1C14"/>
    <w:rsid w:val="003D467C"/>
    <w:rsid w:val="003E05B0"/>
    <w:rsid w:val="003E1A70"/>
    <w:rsid w:val="003E3B9B"/>
    <w:rsid w:val="003F0553"/>
    <w:rsid w:val="003F12D7"/>
    <w:rsid w:val="003F182B"/>
    <w:rsid w:val="003F37FB"/>
    <w:rsid w:val="00404939"/>
    <w:rsid w:val="0042500D"/>
    <w:rsid w:val="004305C9"/>
    <w:rsid w:val="00444D83"/>
    <w:rsid w:val="004569A0"/>
    <w:rsid w:val="00464F63"/>
    <w:rsid w:val="0048056B"/>
    <w:rsid w:val="00487BD5"/>
    <w:rsid w:val="004934BF"/>
    <w:rsid w:val="0049612D"/>
    <w:rsid w:val="004B0B31"/>
    <w:rsid w:val="004B6791"/>
    <w:rsid w:val="004C7FE3"/>
    <w:rsid w:val="004D30BC"/>
    <w:rsid w:val="004D4E8D"/>
    <w:rsid w:val="004E16C7"/>
    <w:rsid w:val="004E78E7"/>
    <w:rsid w:val="005278FE"/>
    <w:rsid w:val="00531A26"/>
    <w:rsid w:val="00532BD6"/>
    <w:rsid w:val="005367C7"/>
    <w:rsid w:val="00536EE6"/>
    <w:rsid w:val="00540F70"/>
    <w:rsid w:val="00554AB8"/>
    <w:rsid w:val="00554CC1"/>
    <w:rsid w:val="0056010E"/>
    <w:rsid w:val="0056405F"/>
    <w:rsid w:val="00572298"/>
    <w:rsid w:val="005817EF"/>
    <w:rsid w:val="0058276E"/>
    <w:rsid w:val="005A1874"/>
    <w:rsid w:val="005C0E63"/>
    <w:rsid w:val="005D1258"/>
    <w:rsid w:val="005D18FE"/>
    <w:rsid w:val="005D2763"/>
    <w:rsid w:val="005E4374"/>
    <w:rsid w:val="005E73B6"/>
    <w:rsid w:val="005E78E5"/>
    <w:rsid w:val="005F12DD"/>
    <w:rsid w:val="005F7BEA"/>
    <w:rsid w:val="00613262"/>
    <w:rsid w:val="006227DD"/>
    <w:rsid w:val="00631B8C"/>
    <w:rsid w:val="00642205"/>
    <w:rsid w:val="00646F25"/>
    <w:rsid w:val="006513C5"/>
    <w:rsid w:val="00672E99"/>
    <w:rsid w:val="00674292"/>
    <w:rsid w:val="006769B5"/>
    <w:rsid w:val="006805C2"/>
    <w:rsid w:val="006947AB"/>
    <w:rsid w:val="006A7843"/>
    <w:rsid w:val="006B7030"/>
    <w:rsid w:val="006B7AB8"/>
    <w:rsid w:val="006D4394"/>
    <w:rsid w:val="006E42C5"/>
    <w:rsid w:val="00704D5B"/>
    <w:rsid w:val="00705351"/>
    <w:rsid w:val="007060CE"/>
    <w:rsid w:val="00730ED9"/>
    <w:rsid w:val="00764ECB"/>
    <w:rsid w:val="00766453"/>
    <w:rsid w:val="00767921"/>
    <w:rsid w:val="00770F6B"/>
    <w:rsid w:val="00772C30"/>
    <w:rsid w:val="00791C40"/>
    <w:rsid w:val="007A6C9E"/>
    <w:rsid w:val="007B25DA"/>
    <w:rsid w:val="007C1315"/>
    <w:rsid w:val="007D3DD0"/>
    <w:rsid w:val="007D536B"/>
    <w:rsid w:val="007D53DB"/>
    <w:rsid w:val="007F6D48"/>
    <w:rsid w:val="008040D9"/>
    <w:rsid w:val="00832CB5"/>
    <w:rsid w:val="00835F47"/>
    <w:rsid w:val="0084746E"/>
    <w:rsid w:val="00851B0A"/>
    <w:rsid w:val="00877B4F"/>
    <w:rsid w:val="008834FB"/>
    <w:rsid w:val="00887485"/>
    <w:rsid w:val="00894A70"/>
    <w:rsid w:val="008B41E3"/>
    <w:rsid w:val="008C08A0"/>
    <w:rsid w:val="008C28B4"/>
    <w:rsid w:val="008C3BA8"/>
    <w:rsid w:val="008C521D"/>
    <w:rsid w:val="008D4910"/>
    <w:rsid w:val="008E2F14"/>
    <w:rsid w:val="008E5D01"/>
    <w:rsid w:val="008F3883"/>
    <w:rsid w:val="008F5D82"/>
    <w:rsid w:val="00904237"/>
    <w:rsid w:val="00917877"/>
    <w:rsid w:val="00921CB4"/>
    <w:rsid w:val="0093165D"/>
    <w:rsid w:val="0093340C"/>
    <w:rsid w:val="00933BC4"/>
    <w:rsid w:val="009430F7"/>
    <w:rsid w:val="0095498A"/>
    <w:rsid w:val="00956053"/>
    <w:rsid w:val="009602A8"/>
    <w:rsid w:val="0096473E"/>
    <w:rsid w:val="009651B2"/>
    <w:rsid w:val="009923C2"/>
    <w:rsid w:val="009A15E3"/>
    <w:rsid w:val="009A4B76"/>
    <w:rsid w:val="009A4D0F"/>
    <w:rsid w:val="009A6E93"/>
    <w:rsid w:val="009B1739"/>
    <w:rsid w:val="009B28B2"/>
    <w:rsid w:val="009D7413"/>
    <w:rsid w:val="009E59CA"/>
    <w:rsid w:val="009E7A37"/>
    <w:rsid w:val="009F0BA9"/>
    <w:rsid w:val="009F5573"/>
    <w:rsid w:val="00A015C7"/>
    <w:rsid w:val="00A03E5D"/>
    <w:rsid w:val="00A07B54"/>
    <w:rsid w:val="00A104F0"/>
    <w:rsid w:val="00A10A49"/>
    <w:rsid w:val="00A474BA"/>
    <w:rsid w:val="00A54D40"/>
    <w:rsid w:val="00A91D97"/>
    <w:rsid w:val="00A96258"/>
    <w:rsid w:val="00A974BF"/>
    <w:rsid w:val="00AA0D98"/>
    <w:rsid w:val="00AB71BA"/>
    <w:rsid w:val="00AB7F62"/>
    <w:rsid w:val="00AD307B"/>
    <w:rsid w:val="00AE1952"/>
    <w:rsid w:val="00AE43D2"/>
    <w:rsid w:val="00AE5AD6"/>
    <w:rsid w:val="00AF037F"/>
    <w:rsid w:val="00AF2A99"/>
    <w:rsid w:val="00B0160E"/>
    <w:rsid w:val="00B1096B"/>
    <w:rsid w:val="00B24737"/>
    <w:rsid w:val="00B306AF"/>
    <w:rsid w:val="00B4063B"/>
    <w:rsid w:val="00B61A84"/>
    <w:rsid w:val="00B668C1"/>
    <w:rsid w:val="00B74901"/>
    <w:rsid w:val="00B76889"/>
    <w:rsid w:val="00BA4995"/>
    <w:rsid w:val="00BA6EB1"/>
    <w:rsid w:val="00BA7A07"/>
    <w:rsid w:val="00BB6989"/>
    <w:rsid w:val="00BB7EE9"/>
    <w:rsid w:val="00BC26FA"/>
    <w:rsid w:val="00BF2955"/>
    <w:rsid w:val="00C118D7"/>
    <w:rsid w:val="00C249BC"/>
    <w:rsid w:val="00C31681"/>
    <w:rsid w:val="00C51F22"/>
    <w:rsid w:val="00C86991"/>
    <w:rsid w:val="00C8774D"/>
    <w:rsid w:val="00C94B5F"/>
    <w:rsid w:val="00C95D9D"/>
    <w:rsid w:val="00CB2007"/>
    <w:rsid w:val="00CD6B04"/>
    <w:rsid w:val="00CE1C60"/>
    <w:rsid w:val="00CF1A14"/>
    <w:rsid w:val="00D0635C"/>
    <w:rsid w:val="00D0699A"/>
    <w:rsid w:val="00D213BD"/>
    <w:rsid w:val="00D22C5C"/>
    <w:rsid w:val="00D31699"/>
    <w:rsid w:val="00D35B12"/>
    <w:rsid w:val="00D45AAC"/>
    <w:rsid w:val="00D53813"/>
    <w:rsid w:val="00D57B2C"/>
    <w:rsid w:val="00D6078F"/>
    <w:rsid w:val="00D734AF"/>
    <w:rsid w:val="00D75220"/>
    <w:rsid w:val="00D7546B"/>
    <w:rsid w:val="00D97C26"/>
    <w:rsid w:val="00DA057B"/>
    <w:rsid w:val="00DB5592"/>
    <w:rsid w:val="00DC42AA"/>
    <w:rsid w:val="00DC7925"/>
    <w:rsid w:val="00DD0E11"/>
    <w:rsid w:val="00DD1EBB"/>
    <w:rsid w:val="00DE3421"/>
    <w:rsid w:val="00DE56DD"/>
    <w:rsid w:val="00DF3D08"/>
    <w:rsid w:val="00DF46D9"/>
    <w:rsid w:val="00E07D37"/>
    <w:rsid w:val="00E20156"/>
    <w:rsid w:val="00E269C9"/>
    <w:rsid w:val="00E4205F"/>
    <w:rsid w:val="00E52299"/>
    <w:rsid w:val="00E539E8"/>
    <w:rsid w:val="00E53EAD"/>
    <w:rsid w:val="00E56355"/>
    <w:rsid w:val="00E5649C"/>
    <w:rsid w:val="00E579D7"/>
    <w:rsid w:val="00E659C4"/>
    <w:rsid w:val="00E6730A"/>
    <w:rsid w:val="00E725D6"/>
    <w:rsid w:val="00E77126"/>
    <w:rsid w:val="00E91353"/>
    <w:rsid w:val="00E92C28"/>
    <w:rsid w:val="00EB0559"/>
    <w:rsid w:val="00EC4CE1"/>
    <w:rsid w:val="00ED1B20"/>
    <w:rsid w:val="00ED20A6"/>
    <w:rsid w:val="00EE4F5C"/>
    <w:rsid w:val="00EF6391"/>
    <w:rsid w:val="00F027B9"/>
    <w:rsid w:val="00F16C0E"/>
    <w:rsid w:val="00F17DDA"/>
    <w:rsid w:val="00F2625C"/>
    <w:rsid w:val="00F47C01"/>
    <w:rsid w:val="00F5038E"/>
    <w:rsid w:val="00F77BEC"/>
    <w:rsid w:val="00F84734"/>
    <w:rsid w:val="00F90D0F"/>
    <w:rsid w:val="00F93588"/>
    <w:rsid w:val="00FD4BCF"/>
    <w:rsid w:val="00FD5386"/>
    <w:rsid w:val="00FD6D03"/>
    <w:rsid w:val="00FE1986"/>
    <w:rsid w:val="00FE2258"/>
    <w:rsid w:val="00FE3AFB"/>
    <w:rsid w:val="00FE4536"/>
    <w:rsid w:val="00FE6115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36F3B64F"/>
  <w15:chartTrackingRefBased/>
  <w15:docId w15:val="{765F381D-E79D-4DF5-9F39-9422537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aliases w:val="Lidl PR Handbuch"/>
    <w:basedOn w:val="Normale"/>
    <w:next w:val="Normale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e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Titolo1Carattere">
    <w:name w:val="Titolo 1 Carattere"/>
    <w:basedOn w:val="Carpredefinitoparagrafo"/>
    <w:link w:val="Titolo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0425DF"/>
    <w:rPr>
      <w:rFonts w:ascii="Arial" w:hAnsi="Arial"/>
      <w:b/>
      <w:sz w:val="22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0425DF"/>
    <w:rPr>
      <w:rFonts w:ascii="Arial" w:hAnsi="Arial"/>
      <w:b/>
      <w:sz w:val="22"/>
      <w:lang w:eastAsia="de-DE"/>
    </w:rPr>
  </w:style>
  <w:style w:type="character" w:customStyle="1" w:styleId="Titolo5Carattere">
    <w:name w:val="Titolo 5 Carattere"/>
    <w:basedOn w:val="Carpredefinitoparagrafo"/>
    <w:link w:val="Titolo5"/>
    <w:rsid w:val="000425DF"/>
    <w:rPr>
      <w:rFonts w:ascii="Arial" w:hAnsi="Arial"/>
      <w:b/>
      <w:sz w:val="22"/>
      <w:lang w:eastAsia="de-DE"/>
    </w:rPr>
  </w:style>
  <w:style w:type="character" w:customStyle="1" w:styleId="Titolo6Carattere">
    <w:name w:val="Titolo 6 Carattere"/>
    <w:basedOn w:val="Carpredefinitoparagrafo"/>
    <w:link w:val="Titolo6"/>
    <w:rsid w:val="000425DF"/>
    <w:rPr>
      <w:rFonts w:ascii="Arial" w:hAnsi="Arial"/>
      <w:b/>
      <w:sz w:val="22"/>
      <w:lang w:eastAsia="de-DE"/>
    </w:rPr>
  </w:style>
  <w:style w:type="character" w:customStyle="1" w:styleId="Titolo7Carattere">
    <w:name w:val="Titolo 7 Carattere"/>
    <w:basedOn w:val="Carpredefinitoparagrafo"/>
    <w:link w:val="Titolo7"/>
    <w:rsid w:val="000425DF"/>
    <w:rPr>
      <w:rFonts w:ascii="Arial" w:hAnsi="Arial"/>
      <w:b/>
      <w:sz w:val="22"/>
      <w:lang w:eastAsia="de-DE"/>
    </w:rPr>
  </w:style>
  <w:style w:type="character" w:customStyle="1" w:styleId="Titolo8Carattere">
    <w:name w:val="Titolo 8 Carattere"/>
    <w:basedOn w:val="Carpredefinitoparagrafo"/>
    <w:link w:val="Titolo8"/>
    <w:rsid w:val="000425DF"/>
    <w:rPr>
      <w:rFonts w:ascii="Arial" w:hAnsi="Arial"/>
      <w:b/>
      <w:sz w:val="22"/>
      <w:lang w:eastAsia="de-DE"/>
    </w:rPr>
  </w:style>
  <w:style w:type="character" w:customStyle="1" w:styleId="Titolo9Carattere">
    <w:name w:val="Titolo 9 Carattere"/>
    <w:basedOn w:val="Carpredefinitoparagrafo"/>
    <w:link w:val="Titolo9"/>
    <w:rsid w:val="000425DF"/>
    <w:rPr>
      <w:rFonts w:ascii="Arial" w:hAnsi="Arial"/>
      <w:b/>
      <w:sz w:val="22"/>
      <w:lang w:eastAsia="de-DE"/>
    </w:rPr>
  </w:style>
  <w:style w:type="paragraph" w:styleId="Didascalia">
    <w:name w:val="caption"/>
    <w:basedOn w:val="Normale"/>
    <w:next w:val="Normale"/>
    <w:qFormat/>
    <w:rsid w:val="000425DF"/>
    <w:rPr>
      <w:b/>
      <w:bCs/>
      <w:sz w:val="20"/>
    </w:rPr>
  </w:style>
  <w:style w:type="paragraph" w:styleId="Titolo">
    <w:name w:val="Title"/>
    <w:basedOn w:val="Normale"/>
    <w:link w:val="TitoloCarattere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itoloCarattere">
    <w:name w:val="Titolo Carattere"/>
    <w:basedOn w:val="Carpredefinitoparagrafo"/>
    <w:link w:val="Titolo"/>
    <w:rsid w:val="000425DF"/>
    <w:rPr>
      <w:rFonts w:ascii="Arial" w:hAnsi="Arial"/>
      <w:b/>
      <w:color w:val="000000"/>
      <w:sz w:val="32"/>
      <w:lang w:eastAsia="de-DE"/>
    </w:rPr>
  </w:style>
  <w:style w:type="character" w:styleId="Enfasigrassetto">
    <w:name w:val="Strong"/>
    <w:basedOn w:val="Carpredefinitoparagrafo"/>
    <w:uiPriority w:val="22"/>
    <w:qFormat/>
    <w:rsid w:val="000425DF"/>
    <w:rPr>
      <w:b/>
      <w:bCs/>
    </w:rPr>
  </w:style>
  <w:style w:type="character" w:styleId="Enfasicorsivo">
    <w:name w:val="Emphasis"/>
    <w:basedOn w:val="Carpredefinitoparagrafo"/>
    <w:uiPriority w:val="20"/>
    <w:qFormat/>
    <w:rsid w:val="000425DF"/>
    <w:rPr>
      <w:i/>
      <w:iCs/>
    </w:rPr>
  </w:style>
  <w:style w:type="paragraph" w:styleId="Paragrafoelenco">
    <w:name w:val="List Paragraph"/>
    <w:basedOn w:val="Normale"/>
    <w:uiPriority w:val="34"/>
    <w:qFormat/>
    <w:rsid w:val="000425DF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67C"/>
    <w:rPr>
      <w:rFonts w:ascii="Arial" w:hAnsi="Arial"/>
      <w:sz w:val="22"/>
      <w:lang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e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559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38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38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3883"/>
    <w:rPr>
      <w:rFonts w:ascii="Calibri" w:eastAsiaTheme="minorHAns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8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883"/>
    <w:rPr>
      <w:rFonts w:ascii="Calibri" w:eastAsiaTheme="minorHAnsi" w:hAnsi="Calibri"/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83"/>
    <w:rPr>
      <w:rFonts w:ascii="Segoe UI" w:eastAsiaTheme="minorHAns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rsid w:val="006B7030"/>
    <w:pPr>
      <w:spacing w:beforeLines="1" w:afterLines="1" w:after="0" w:line="240" w:lineRule="auto"/>
    </w:pPr>
    <w:rPr>
      <w:rFonts w:ascii="Times" w:eastAsia="Calibri" w:hAnsi="Times"/>
      <w:sz w:val="20"/>
      <w:szCs w:val="20"/>
      <w:lang w:val="it-IT" w:eastAsia="it-IT"/>
    </w:rPr>
  </w:style>
  <w:style w:type="paragraph" w:customStyle="1" w:styleId="Default">
    <w:name w:val="Default"/>
    <w:rsid w:val="00AF0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fcf04dab-dc09-4c96-8051-2bc2fa59da3e">33</Kategorie>
    <Kanal xmlns="fcf04dab-dc09-4c96-8051-2bc2fa59da3e" xsi:nil="true"/>
    <Land xmlns="fcf04dab-dc09-4c96-8051-2bc2fa59da3e">
      <Value>Alle</Value>
    </Lan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9E6023EE88D418AE6077B68E94A2C" ma:contentTypeVersion="11" ma:contentTypeDescription="Ein neues Dokument erstellen." ma:contentTypeScope="" ma:versionID="8d9c5a116fd08ff7fc45cb99e762b3ec">
  <xsd:schema xmlns:xsd="http://www.w3.org/2001/XMLSchema" xmlns:xs="http://www.w3.org/2001/XMLSchema" xmlns:p="http://schemas.microsoft.com/office/2006/metadata/properties" xmlns:ns2="fcf04dab-dc09-4c96-8051-2bc2fa59da3e" targetNamespace="http://schemas.microsoft.com/office/2006/metadata/properties" ma:root="true" ma:fieldsID="ba4c4d2e41b95dd3a8814737804a4297" ns2:_="">
    <xsd:import namespace="fcf04dab-dc09-4c96-8051-2bc2fa59da3e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Kanal" minOccurs="0"/>
                <xsd:element ref="ns2:La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04dab-dc09-4c96-8051-2bc2fa59da3e" elementFormDefault="qualified">
    <xsd:import namespace="http://schemas.microsoft.com/office/2006/documentManagement/types"/>
    <xsd:import namespace="http://schemas.microsoft.com/office/infopath/2007/PartnerControls"/>
    <xsd:element name="Kategorie" ma:index="2" nillable="true" ma:displayName="Category" ma:list="{97599935-5f5b-4ce2-bf78-58e516a962c9}" ma:internalName="Kategorie" ma:readOnly="false" ma:showField="Title">
      <xsd:simpleType>
        <xsd:restriction base="dms:Lookup"/>
      </xsd:simpleType>
    </xsd:element>
    <xsd:element name="Kanal" ma:index="3" nillable="true" ma:displayName="Channel" ma:list="{0f31c94a-0ca0-4ec6-92cd-3470bb6ed945}" ma:internalName="Kanal" ma:readOnly="false" ma:showField="Title">
      <xsd:simpleType>
        <xsd:restriction base="dms:Lookup"/>
      </xsd:simpleType>
    </xsd:element>
    <xsd:element name="Land" ma:index="4" nillable="true" ma:displayName="Land" ma:internalName="L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T"/>
                    <xsd:enumeration value="BE"/>
                    <xsd:enumeration value="BG"/>
                    <xsd:enumeration value="CH"/>
                    <xsd:enumeration value="CZ"/>
                    <xsd:enumeration value="DE"/>
                    <xsd:enumeration value="DK"/>
                    <xsd:enumeration value="ES"/>
                    <xsd:enumeration value="FI"/>
                    <xsd:enumeration value="FR"/>
                    <xsd:enumeration value="GB"/>
                    <xsd:enumeration value="GR"/>
                    <xsd:enumeration value="HK"/>
                    <xsd:enumeration value="HR"/>
                    <xsd:enumeration value="HU"/>
                    <xsd:enumeration value="IE"/>
                    <xsd:enumeration value="IT"/>
                    <xsd:enumeration value="LT"/>
                    <xsd:enumeration value="NL"/>
                    <xsd:enumeration value="PL"/>
                    <xsd:enumeration value="PT"/>
                    <xsd:enumeration value="RO"/>
                    <xsd:enumeration value="RS"/>
                    <xsd:enumeration value="SE"/>
                    <xsd:enumeration value="SI"/>
                    <xsd:enumeration value="SK"/>
                    <xsd:enumeration value="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E0510-D9C4-4934-9C19-B70409517A44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cf04dab-dc09-4c96-8051-2bc2fa59da3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42740A1-C82A-4ECA-A8E8-BC0F6F7F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04dab-dc09-4c96-8051-2bc2fa59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Lidl Stiftung &amp; Co. KG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FIORINI, LAURA</cp:lastModifiedBy>
  <cp:revision>9</cp:revision>
  <cp:lastPrinted>2020-05-26T08:15:00Z</cp:lastPrinted>
  <dcterms:created xsi:type="dcterms:W3CDTF">2020-07-08T13:17:00Z</dcterms:created>
  <dcterms:modified xsi:type="dcterms:W3CDTF">2020-07-14T05:26:00Z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0x01010026D9E6023EE88D418AE6077B68E94A2C</vt:lpwstr>
  </property>
</Properties>
</file>