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E6B" w:rsidRPr="000A0E6B" w:rsidRDefault="000A0E6B" w:rsidP="000A0E6B">
      <w:pPr>
        <w:rPr>
          <w:rFonts w:cstheme="minorHAnsi"/>
          <w:b/>
          <w:color w:val="1F4E79" w:themeColor="accent1" w:themeShade="80"/>
          <w:sz w:val="40"/>
          <w:szCs w:val="40"/>
        </w:rPr>
      </w:pPr>
    </w:p>
    <w:p w:rsidR="00374EA5" w:rsidRPr="000A0E6B" w:rsidRDefault="00007C59" w:rsidP="009300D2">
      <w:pPr>
        <w:jc w:val="center"/>
        <w:rPr>
          <w:rFonts w:cstheme="minorHAnsi"/>
          <w:b/>
          <w:color w:val="1F4E79" w:themeColor="accent1" w:themeShade="80"/>
          <w:sz w:val="40"/>
          <w:szCs w:val="40"/>
        </w:rPr>
      </w:pPr>
      <w:r>
        <w:rPr>
          <w:rFonts w:cstheme="minorHAnsi"/>
          <w:b/>
          <w:color w:val="1F4E79" w:themeColor="accent1" w:themeShade="80"/>
          <w:sz w:val="40"/>
          <w:szCs w:val="40"/>
        </w:rPr>
        <w:t>Logistica sostenibile</w:t>
      </w:r>
      <w:r w:rsidR="004E72B3">
        <w:rPr>
          <w:rFonts w:cstheme="minorHAnsi"/>
          <w:b/>
          <w:color w:val="1F4E79" w:themeColor="accent1" w:themeShade="80"/>
          <w:sz w:val="40"/>
          <w:szCs w:val="40"/>
        </w:rPr>
        <w:t>:</w:t>
      </w:r>
      <w:r w:rsidR="00E57187" w:rsidRPr="000A0E6B">
        <w:rPr>
          <w:rFonts w:cstheme="minorHAnsi"/>
          <w:b/>
          <w:color w:val="1F4E79" w:themeColor="accent1" w:themeShade="80"/>
          <w:sz w:val="40"/>
          <w:szCs w:val="40"/>
        </w:rPr>
        <w:t xml:space="preserve"> </w:t>
      </w:r>
      <w:r w:rsidR="009300D2">
        <w:rPr>
          <w:rFonts w:cstheme="minorHAnsi"/>
          <w:b/>
          <w:color w:val="1F4E79" w:themeColor="accent1" w:themeShade="80"/>
          <w:sz w:val="40"/>
          <w:szCs w:val="40"/>
        </w:rPr>
        <w:br/>
      </w:r>
      <w:r w:rsidR="00DB3807">
        <w:rPr>
          <w:rFonts w:cstheme="minorHAnsi"/>
          <w:b/>
          <w:color w:val="1F4E79" w:themeColor="accent1" w:themeShade="80"/>
          <w:sz w:val="40"/>
          <w:szCs w:val="40"/>
        </w:rPr>
        <w:t xml:space="preserve">Da oggi i camion Lidl viaggiano a LNG anche in Sicilia grazie a </w:t>
      </w:r>
      <w:r w:rsidR="004E72B3">
        <w:rPr>
          <w:rFonts w:cstheme="minorHAnsi"/>
          <w:b/>
          <w:color w:val="1F4E79" w:themeColor="accent1" w:themeShade="80"/>
          <w:sz w:val="40"/>
          <w:szCs w:val="40"/>
        </w:rPr>
        <w:t xml:space="preserve">Nicolosi Trasporti </w:t>
      </w:r>
    </w:p>
    <w:p w:rsidR="00C10AAC" w:rsidRDefault="00DB3807" w:rsidP="00DB3807">
      <w:pPr>
        <w:spacing w:after="0" w:line="276" w:lineRule="auto"/>
        <w:jc w:val="center"/>
        <w:rPr>
          <w:rFonts w:ascii="Calibri" w:eastAsiaTheme="minorHAnsi" w:hAnsi="Calibri" w:cs="Calibri-Bold"/>
          <w:bCs/>
          <w:i/>
          <w:sz w:val="28"/>
          <w:szCs w:val="28"/>
          <w:lang w:eastAsia="en-US"/>
        </w:rPr>
      </w:pPr>
      <w:r>
        <w:rPr>
          <w:rFonts w:ascii="Calibri" w:eastAsiaTheme="minorHAnsi" w:hAnsi="Calibri" w:cs="Calibri-Bold"/>
          <w:bCs/>
          <w:i/>
          <w:sz w:val="28"/>
          <w:szCs w:val="28"/>
          <w:lang w:eastAsia="en-US"/>
        </w:rPr>
        <w:t xml:space="preserve">L’azienda di trasporti catanese, storico partner logistico di Lidl, ha realizzato il primo impianto di distribuzione di LNG del Sud Italia. </w:t>
      </w:r>
      <w:r w:rsidR="0026586F">
        <w:rPr>
          <w:rFonts w:ascii="Calibri" w:eastAsiaTheme="minorHAnsi" w:hAnsi="Calibri" w:cs="Calibri-Bold"/>
          <w:bCs/>
          <w:i/>
          <w:sz w:val="28"/>
          <w:szCs w:val="28"/>
          <w:lang w:eastAsia="en-US"/>
        </w:rPr>
        <w:t>I nuovi mezzi green serviranno anche i punti vendita Lidl.</w:t>
      </w:r>
    </w:p>
    <w:p w:rsidR="00DB3807" w:rsidRPr="00C10AAC" w:rsidRDefault="00DB3807" w:rsidP="00DB3807">
      <w:pPr>
        <w:spacing w:after="0" w:line="276" w:lineRule="auto"/>
        <w:jc w:val="center"/>
        <w:rPr>
          <w:rFonts w:ascii="Calibri" w:eastAsiaTheme="minorHAnsi" w:hAnsi="Calibri" w:cs="Calibri-Bold"/>
          <w:bCs/>
          <w:i/>
          <w:sz w:val="28"/>
          <w:szCs w:val="28"/>
          <w:lang w:eastAsia="en-US"/>
        </w:rPr>
      </w:pPr>
    </w:p>
    <w:p w:rsidR="0026586F" w:rsidRDefault="009300D2" w:rsidP="0042758C">
      <w:pPr>
        <w:jc w:val="both"/>
      </w:pPr>
      <w:r>
        <w:rPr>
          <w:i/>
        </w:rPr>
        <w:t>Catania</w:t>
      </w:r>
      <w:r w:rsidR="00860B86" w:rsidRPr="00D42392">
        <w:rPr>
          <w:i/>
        </w:rPr>
        <w:t xml:space="preserve">, </w:t>
      </w:r>
      <w:r w:rsidR="00030392">
        <w:rPr>
          <w:i/>
        </w:rPr>
        <w:t>21 settembre</w:t>
      </w:r>
      <w:r w:rsidR="00860B86" w:rsidRPr="00D42392">
        <w:rPr>
          <w:i/>
        </w:rPr>
        <w:t xml:space="preserve"> 2020</w:t>
      </w:r>
      <w:r w:rsidR="00860B86">
        <w:t xml:space="preserve"> –</w:t>
      </w:r>
      <w:r w:rsidR="004E72B3">
        <w:t xml:space="preserve"> </w:t>
      </w:r>
      <w:r w:rsidR="00030392">
        <w:t>Nicolosi Trasporti</w:t>
      </w:r>
      <w:r w:rsidR="00DB3807">
        <w:t>, azienda logistica presieduta da Gaetano Nicolosi,</w:t>
      </w:r>
      <w:r w:rsidR="00030392">
        <w:t xml:space="preserve"> ha </w:t>
      </w:r>
      <w:r w:rsidR="00DB3807">
        <w:t>realizzato</w:t>
      </w:r>
      <w:r w:rsidR="0042758C">
        <w:t xml:space="preserve"> </w:t>
      </w:r>
      <w:r w:rsidR="00DB3807">
        <w:t xml:space="preserve">proprio presso la </w:t>
      </w:r>
      <w:r w:rsidR="0026586F">
        <w:t>propria</w:t>
      </w:r>
      <w:r w:rsidR="00DB3807">
        <w:t xml:space="preserve"> sede catanese </w:t>
      </w:r>
      <w:r w:rsidR="00EA02FE">
        <w:t xml:space="preserve">il </w:t>
      </w:r>
      <w:r w:rsidR="00DB3807">
        <w:t>primo</w:t>
      </w:r>
      <w:r w:rsidR="004E72B3">
        <w:t xml:space="preserve"> impianto di distribuzione di LNG (</w:t>
      </w:r>
      <w:r w:rsidR="0042758C">
        <w:t>Liquid Natural Gas)</w:t>
      </w:r>
      <w:r w:rsidR="00DB3807">
        <w:t xml:space="preserve"> della Sicilia</w:t>
      </w:r>
      <w:r w:rsidR="0042758C">
        <w:t xml:space="preserve">. </w:t>
      </w:r>
      <w:r w:rsidR="00DB3807">
        <w:t>L’inaugurazione si è tenuta sabato 19 settembre alla presen</w:t>
      </w:r>
      <w:r w:rsidR="0026586F">
        <w:t xml:space="preserve">za dell’Assessore Regionale alle Infrastrutture e alla Mobilità della Regione Sicilia, Marco Falcone che ha dichiarato: </w:t>
      </w:r>
      <w:r w:rsidR="0026586F" w:rsidRPr="0026586F">
        <w:rPr>
          <w:i/>
          <w:iCs/>
        </w:rPr>
        <w:t>“</w:t>
      </w:r>
      <w:r w:rsidR="0026586F" w:rsidRPr="0026586F">
        <w:rPr>
          <w:i/>
          <w:iCs/>
        </w:rPr>
        <w:t>Nicolosi Trasporti fa onore non soltanto a Catania perché il suo progetto ha una dignità di rango nazionale. Sono particolarmente compiaciuto di essere qui, perché ho l’occasione di sperimentare da un lato la logistica che cambia, che mette su strada mezzi alimentati da biometano. Dall'altro lato, perché sono al fianco c’è chi ha avuto l’intuizione di produrre questo sistema per immetterlo sul mercato. Il Governo regionale guarda con grande interesse alle realtà che si concentrano sul trasporto alternativo</w:t>
      </w:r>
      <w:r w:rsidR="0026586F" w:rsidRPr="0026586F">
        <w:rPr>
          <w:i/>
          <w:iCs/>
        </w:rPr>
        <w:t>”</w:t>
      </w:r>
      <w:r w:rsidR="0026586F">
        <w:t>.</w:t>
      </w:r>
    </w:p>
    <w:p w:rsidR="00C22B87" w:rsidRDefault="0042758C" w:rsidP="00D42392">
      <w:pPr>
        <w:jc w:val="both"/>
        <w:rPr>
          <w:i/>
        </w:rPr>
      </w:pPr>
      <w:r>
        <w:t>Parallelamente è stato presentato anche il primo impianto di produzione di biometano, che verrà generato grazie all’utilizzo di scarti e sottoprodotti delle produzioni agricole. È situato a Catania ed è stato realizzato da "Assoro Biometano".</w:t>
      </w:r>
      <w:r w:rsidR="0026586F" w:rsidRPr="0026586F">
        <w:t xml:space="preserve"> </w:t>
      </w:r>
      <w:r w:rsidR="0026586F">
        <w:t xml:space="preserve">Un’iniziativa che rappresenta </w:t>
      </w:r>
      <w:r w:rsidR="0026586F" w:rsidRPr="00ED768F">
        <w:t>un esempio virtuoso di simbiosi in</w:t>
      </w:r>
      <w:r w:rsidR="0026586F">
        <w:t>dustriale ed economia circolare e che risulta fondamentale per promuovere i principi dell’ecosostenibilità, andando nella direzione del</w:t>
      </w:r>
      <w:r w:rsidR="0026586F" w:rsidRPr="00ED768F">
        <w:t>la decarbonizzazione dei trasporti</w:t>
      </w:r>
      <w:r w:rsidR="00C22B87">
        <w:t>, obiettivo di lungo termine anche di Lidl Italia, il cui Direttore Logistica, Luca Ros, ha dichiarato: “</w:t>
      </w:r>
      <w:r w:rsidR="00594303">
        <w:rPr>
          <w:i/>
        </w:rPr>
        <w:t>Ringraziamo Nicolosi Trasporti</w:t>
      </w:r>
      <w:r w:rsidR="00C22B87">
        <w:rPr>
          <w:i/>
        </w:rPr>
        <w:t>, nostro storico partner,</w:t>
      </w:r>
      <w:r w:rsidR="00594303">
        <w:rPr>
          <w:i/>
        </w:rPr>
        <w:t xml:space="preserve"> e siamo</w:t>
      </w:r>
      <w:r w:rsidR="00FB695E">
        <w:rPr>
          <w:i/>
        </w:rPr>
        <w:t xml:space="preserve"> orgogliosi di </w:t>
      </w:r>
      <w:r w:rsidR="00C22B87">
        <w:rPr>
          <w:i/>
        </w:rPr>
        <w:t xml:space="preserve">ampliare la nostra flotta green anche qui in Sicilia con i primi mezzi alimentati a LNG, combustibile che utilizziamo già dal 2015 e che abbiamo fortemente contribuito a sviluppare in tutta la Penisola. </w:t>
      </w:r>
      <w:r w:rsidR="00C22B87" w:rsidRPr="00C22B87">
        <w:rPr>
          <w:i/>
        </w:rPr>
        <w:t>Da domani, 16 camion alimentati a LNG riforniranno i nostri punti vendita e, presto, saranno affiancati anche da mezzi alimentati a biometano.</w:t>
      </w:r>
      <w:r w:rsidR="00C22B87">
        <w:rPr>
          <w:i/>
        </w:rPr>
        <w:t>”</w:t>
      </w:r>
    </w:p>
    <w:p w:rsidR="00ED768F" w:rsidRDefault="00ED768F" w:rsidP="00D42392">
      <w:pPr>
        <w:jc w:val="both"/>
      </w:pPr>
      <w:bookmarkStart w:id="0" w:name="_GoBack"/>
    </w:p>
    <w:bookmarkEnd w:id="0"/>
    <w:p w:rsidR="00C91F79" w:rsidRPr="00C91F79" w:rsidRDefault="00C91F79" w:rsidP="00C91F79">
      <w:pPr>
        <w:spacing w:after="120" w:line="276" w:lineRule="auto"/>
        <w:rPr>
          <w:rFonts w:ascii="Calibri" w:eastAsiaTheme="minorHAnsi" w:hAnsi="Calibri" w:cs="Calibri-Bold"/>
          <w:b/>
          <w:bCs/>
          <w:color w:val="44546A" w:themeColor="text2"/>
          <w:sz w:val="18"/>
          <w:szCs w:val="18"/>
          <w:lang w:eastAsia="en-US"/>
        </w:rPr>
      </w:pPr>
      <w:r>
        <w:rPr>
          <w:rFonts w:ascii="Calibri" w:eastAsiaTheme="minorHAnsi" w:hAnsi="Calibri" w:cs="Calibri-Bold"/>
          <w:b/>
          <w:bCs/>
          <w:color w:val="44546A" w:themeColor="text2"/>
          <w:sz w:val="18"/>
          <w:szCs w:val="18"/>
          <w:lang w:eastAsia="en-US"/>
        </w:rPr>
        <w:t>LIDL ITALIA:</w:t>
      </w:r>
    </w:p>
    <w:p w:rsidR="00594303" w:rsidRDefault="00594303" w:rsidP="00594303">
      <w:pPr>
        <w:jc w:val="both"/>
        <w:rPr>
          <w:rFonts w:cs="Calibri-Bold"/>
          <w:bCs/>
          <w:sz w:val="18"/>
          <w:szCs w:val="18"/>
        </w:rPr>
      </w:pPr>
      <w:r w:rsidRPr="00171FA8">
        <w:rPr>
          <w:rFonts w:cs="Calibri-Bold"/>
          <w:bCs/>
          <w:sz w:val="18"/>
          <w:szCs w:val="18"/>
        </w:rPr>
        <w:t>Lidl è presente in Italia da 2</w:t>
      </w:r>
      <w:r>
        <w:rPr>
          <w:rFonts w:cs="Calibri-Bold"/>
          <w:bCs/>
          <w:sz w:val="18"/>
          <w:szCs w:val="18"/>
        </w:rPr>
        <w:t>8</w:t>
      </w:r>
      <w:r w:rsidRPr="00171FA8">
        <w:rPr>
          <w:rFonts w:cs="Calibri-Bold"/>
          <w:bCs/>
          <w:sz w:val="18"/>
          <w:szCs w:val="18"/>
        </w:rPr>
        <w:t xml:space="preserve"> anni. Ad oggi, può </w:t>
      </w:r>
      <w:r>
        <w:rPr>
          <w:rFonts w:cs="Calibri-Bold"/>
          <w:bCs/>
          <w:sz w:val="18"/>
          <w:szCs w:val="18"/>
        </w:rPr>
        <w:t>contare su una rete di più di 66</w:t>
      </w:r>
      <w:r w:rsidRPr="00171FA8">
        <w:rPr>
          <w:rFonts w:cs="Calibri-Bold"/>
          <w:bCs/>
          <w:sz w:val="18"/>
          <w:szCs w:val="18"/>
        </w:rPr>
        <w:t xml:space="preserve">0 punti vendita in 19 regioni che occupano </w:t>
      </w:r>
      <w:r>
        <w:rPr>
          <w:rFonts w:cs="Calibri-Bold"/>
          <w:bCs/>
          <w:sz w:val="18"/>
          <w:szCs w:val="18"/>
        </w:rPr>
        <w:t>oltre</w:t>
      </w:r>
      <w:r w:rsidRPr="00171FA8">
        <w:rPr>
          <w:rFonts w:cs="Calibri-Bold"/>
          <w:bCs/>
          <w:sz w:val="18"/>
          <w:szCs w:val="18"/>
        </w:rPr>
        <w:t xml:space="preserve"> 1</w:t>
      </w:r>
      <w:r>
        <w:rPr>
          <w:rFonts w:cs="Calibri-Bold"/>
          <w:bCs/>
          <w:sz w:val="18"/>
          <w:szCs w:val="18"/>
        </w:rPr>
        <w:t>7</w:t>
      </w:r>
      <w:r w:rsidRPr="00171FA8">
        <w:rPr>
          <w:rFonts w:cs="Calibri-Bold"/>
          <w:bCs/>
          <w:sz w:val="18"/>
          <w:szCs w:val="18"/>
        </w:rPr>
        <w:t>.</w:t>
      </w:r>
      <w:r>
        <w:rPr>
          <w:rFonts w:cs="Calibri-Bold"/>
          <w:bCs/>
          <w:sz w:val="18"/>
          <w:szCs w:val="18"/>
        </w:rPr>
        <w:t>5</w:t>
      </w:r>
      <w:r w:rsidRPr="00171FA8">
        <w:rPr>
          <w:rFonts w:cs="Calibri-Bold"/>
          <w:bCs/>
          <w:sz w:val="18"/>
          <w:szCs w:val="18"/>
        </w:rPr>
        <w:t>00 collaboratori. Il rifornimento quotidiano dei negozi è garantito da 10 piattaforme logistiche dislocate sul territorio nazionale. Negli ultimi anni è stato portato avanti un percorso di profondo rinnovamento dell’</w:t>
      </w:r>
      <w:r>
        <w:rPr>
          <w:rFonts w:cs="Calibri-Bold"/>
          <w:bCs/>
          <w:sz w:val="18"/>
          <w:szCs w:val="18"/>
        </w:rPr>
        <w:t>I</w:t>
      </w:r>
      <w:r w:rsidRPr="00171FA8">
        <w:rPr>
          <w:rFonts w:cs="Calibri-Bold"/>
          <w:bCs/>
          <w:sz w:val="18"/>
          <w:szCs w:val="18"/>
        </w:rPr>
        <w:t xml:space="preserve">nsegna che, da un lato, ha coinvolto il radicale ammodernamento della rete vendita per offrire un’esperienza d’acquisto più piacevole e funzionale ai clienti, dall’altro ha visto la completa revisione dell’assortimento di prodotti a scaffale con una netta virata verso il Made in </w:t>
      </w:r>
      <w:proofErr w:type="spellStart"/>
      <w:r w:rsidRPr="00171FA8">
        <w:rPr>
          <w:rFonts w:cs="Calibri-Bold"/>
          <w:bCs/>
          <w:sz w:val="18"/>
          <w:szCs w:val="18"/>
        </w:rPr>
        <w:t>Italy</w:t>
      </w:r>
      <w:proofErr w:type="spellEnd"/>
      <w:r w:rsidRPr="00171FA8">
        <w:rPr>
          <w:rFonts w:cs="Calibri-Bold"/>
          <w:bCs/>
          <w:sz w:val="18"/>
          <w:szCs w:val="18"/>
        </w:rPr>
        <w:t>. Attualmente, oltre l</w:t>
      </w:r>
      <w:r>
        <w:rPr>
          <w:rFonts w:cs="Calibri-Bold"/>
          <w:bCs/>
          <w:sz w:val="18"/>
          <w:szCs w:val="18"/>
        </w:rPr>
        <w:t>’80% dei prodotti offerti dall’I</w:t>
      </w:r>
      <w:r w:rsidRPr="00171FA8">
        <w:rPr>
          <w:rFonts w:cs="Calibri-Bold"/>
          <w:bCs/>
          <w:sz w:val="18"/>
          <w:szCs w:val="18"/>
        </w:rPr>
        <w:t>nsegna è prodotto in Italia.</w:t>
      </w:r>
    </w:p>
    <w:p w:rsidR="00594303" w:rsidRPr="00594303" w:rsidRDefault="00594303" w:rsidP="00594303">
      <w:pPr>
        <w:jc w:val="both"/>
        <w:rPr>
          <w:rFonts w:cs="Calibri-Bold"/>
          <w:bCs/>
          <w:sz w:val="18"/>
          <w:szCs w:val="18"/>
        </w:rPr>
      </w:pPr>
    </w:p>
    <w:p w:rsidR="00C91F79" w:rsidRPr="003E3B9B" w:rsidRDefault="00C91F79" w:rsidP="00C91F79">
      <w:pPr>
        <w:jc w:val="both"/>
        <w:rPr>
          <w:rFonts w:cs="Calibri-Bold"/>
          <w:bCs/>
          <w:sz w:val="18"/>
          <w:szCs w:val="18"/>
        </w:rPr>
      </w:pPr>
      <w:r w:rsidRPr="00171FA8">
        <w:rPr>
          <w:rFonts w:cs="Calibri-Bold"/>
          <w:b/>
          <w:bCs/>
          <w:color w:val="44546A" w:themeColor="text2"/>
          <w:sz w:val="18"/>
          <w:szCs w:val="18"/>
        </w:rPr>
        <w:t>Contatti per la stampa:</w:t>
      </w:r>
    </w:p>
    <w:p w:rsidR="00C91F79" w:rsidRPr="00171FA8" w:rsidRDefault="00C91F79" w:rsidP="00C91F79">
      <w:pPr>
        <w:spacing w:after="0"/>
        <w:rPr>
          <w:rFonts w:cs="Calibri-Bold"/>
          <w:bCs/>
          <w:color w:val="44546A" w:themeColor="text2"/>
          <w:sz w:val="18"/>
          <w:szCs w:val="18"/>
        </w:rPr>
      </w:pPr>
      <w:r w:rsidRPr="00171FA8">
        <w:rPr>
          <w:rFonts w:cs="Calibri-Bold"/>
          <w:bCs/>
          <w:color w:val="44546A" w:themeColor="text2"/>
          <w:sz w:val="18"/>
          <w:szCs w:val="18"/>
        </w:rPr>
        <w:t xml:space="preserve">LIDL Italia </w:t>
      </w:r>
      <w:proofErr w:type="spellStart"/>
      <w:r w:rsidRPr="00171FA8">
        <w:rPr>
          <w:rFonts w:cs="Calibri-Bold"/>
          <w:bCs/>
          <w:color w:val="44546A" w:themeColor="text2"/>
          <w:sz w:val="18"/>
          <w:szCs w:val="18"/>
        </w:rPr>
        <w:t>srl</w:t>
      </w:r>
      <w:proofErr w:type="spellEnd"/>
      <w:r w:rsidRPr="00171FA8">
        <w:rPr>
          <w:rFonts w:cs="Calibri-Bold"/>
          <w:bCs/>
          <w:color w:val="44546A" w:themeColor="text2"/>
          <w:sz w:val="18"/>
          <w:szCs w:val="18"/>
        </w:rPr>
        <w:t xml:space="preserve"> - Ufficio Comunicazione</w:t>
      </w:r>
    </w:p>
    <w:p w:rsidR="00C91F79" w:rsidRPr="00171FA8" w:rsidRDefault="00C91F79" w:rsidP="00C91F79">
      <w:pPr>
        <w:spacing w:after="0"/>
        <w:rPr>
          <w:rFonts w:cs="Calibri-Bold"/>
          <w:bCs/>
          <w:color w:val="44546A" w:themeColor="text2"/>
          <w:sz w:val="18"/>
          <w:szCs w:val="18"/>
        </w:rPr>
      </w:pPr>
      <w:r w:rsidRPr="00171FA8">
        <w:rPr>
          <w:rFonts w:cs="Calibri-Bold"/>
          <w:bCs/>
          <w:color w:val="44546A" w:themeColor="text2"/>
          <w:sz w:val="18"/>
          <w:szCs w:val="18"/>
        </w:rPr>
        <w:lastRenderedPageBreak/>
        <w:t>Via Augusto Ruffo, 36 - 37040 Arcole (VR)</w:t>
      </w:r>
    </w:p>
    <w:p w:rsidR="00C91F79" w:rsidRPr="00A104F0" w:rsidRDefault="00C91F79" w:rsidP="00C91F79">
      <w:pPr>
        <w:spacing w:after="0"/>
        <w:rPr>
          <w:rFonts w:cs="Calibri-Bold"/>
          <w:bCs/>
          <w:color w:val="44546A" w:themeColor="text2"/>
          <w:sz w:val="18"/>
          <w:szCs w:val="18"/>
          <w:lang w:val="pt-PT"/>
        </w:rPr>
      </w:pPr>
      <w:r w:rsidRPr="00A104F0">
        <w:rPr>
          <w:rFonts w:cs="Calibri-Bold"/>
          <w:bCs/>
          <w:color w:val="44546A" w:themeColor="text2"/>
          <w:sz w:val="18"/>
          <w:szCs w:val="18"/>
          <w:lang w:val="pt-PT"/>
        </w:rPr>
        <w:t>Tel. 045.6135100</w:t>
      </w:r>
    </w:p>
    <w:p w:rsidR="00C91F79" w:rsidRPr="00A104F0" w:rsidRDefault="00C91F79" w:rsidP="00C91F79">
      <w:pPr>
        <w:spacing w:after="0"/>
        <w:rPr>
          <w:rFonts w:cs="Calibri-Bold"/>
          <w:bCs/>
          <w:color w:val="44546A" w:themeColor="text2"/>
          <w:sz w:val="18"/>
          <w:szCs w:val="18"/>
          <w:lang w:val="pt-PT"/>
        </w:rPr>
      </w:pPr>
      <w:r w:rsidRPr="00A104F0">
        <w:rPr>
          <w:rFonts w:cs="Calibri-Bold"/>
          <w:bCs/>
          <w:color w:val="44546A" w:themeColor="text2"/>
          <w:sz w:val="18"/>
          <w:szCs w:val="18"/>
          <w:lang w:val="pt-PT"/>
        </w:rPr>
        <w:t>E-mail: stampa@lidl.it</w:t>
      </w:r>
    </w:p>
    <w:p w:rsidR="00C91F79" w:rsidRPr="00171FA8" w:rsidRDefault="00C91F79" w:rsidP="00C91F79">
      <w:pPr>
        <w:pStyle w:val="EinfAbs"/>
        <w:rPr>
          <w:rFonts w:ascii="Calibri" w:hAnsi="Calibri" w:cs="Calibri-Bold"/>
          <w:bCs/>
          <w:color w:val="44546A" w:themeColor="text2"/>
          <w:sz w:val="18"/>
          <w:szCs w:val="18"/>
          <w:lang w:val="it-IT"/>
        </w:rPr>
      </w:pPr>
      <w:r w:rsidRPr="00171FA8">
        <w:rPr>
          <w:rFonts w:ascii="Calibri" w:hAnsi="Calibri" w:cs="Calibri-Bold"/>
          <w:bCs/>
          <w:color w:val="44546A" w:themeColor="text2"/>
          <w:sz w:val="18"/>
          <w:szCs w:val="18"/>
          <w:lang w:val="it-IT"/>
        </w:rPr>
        <w:t>www.lidl.it</w:t>
      </w:r>
    </w:p>
    <w:p w:rsidR="00C91F79" w:rsidRPr="00860B86" w:rsidRDefault="00C91F79" w:rsidP="00860B86">
      <w:pPr>
        <w:pStyle w:val="Paragrafoelenco"/>
      </w:pPr>
    </w:p>
    <w:sectPr w:rsidR="00C91F79" w:rsidRPr="00860B86" w:rsidSect="008E59E7">
      <w:headerReference w:type="default" r:id="rId8"/>
      <w:footerReference w:type="default" r:id="rId9"/>
      <w:pgSz w:w="11906" w:h="16838"/>
      <w:pgMar w:top="239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9E7" w:rsidRDefault="008E59E7" w:rsidP="008E59E7">
      <w:pPr>
        <w:spacing w:after="0" w:line="240" w:lineRule="auto"/>
      </w:pPr>
      <w:r>
        <w:separator/>
      </w:r>
    </w:p>
  </w:endnote>
  <w:endnote w:type="continuationSeparator" w:id="0">
    <w:p w:rsidR="008E59E7" w:rsidRDefault="008E59E7" w:rsidP="008E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BAD" w:rsidRDefault="00356BAD">
    <w:pPr>
      <w:pStyle w:val="Pidipagina"/>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9E7" w:rsidRDefault="008E59E7" w:rsidP="008E59E7">
      <w:pPr>
        <w:spacing w:after="0" w:line="240" w:lineRule="auto"/>
      </w:pPr>
      <w:r>
        <w:separator/>
      </w:r>
    </w:p>
  </w:footnote>
  <w:footnote w:type="continuationSeparator" w:id="0">
    <w:p w:rsidR="008E59E7" w:rsidRDefault="008E59E7" w:rsidP="008E5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518" w:rsidRDefault="00E53518" w:rsidP="00E53518">
    <w:pPr>
      <w:pStyle w:val="Intestazione"/>
    </w:pPr>
    <w:r w:rsidRPr="004B6791">
      <w:rPr>
        <w:noProof/>
        <w:lang w:eastAsia="it-IT"/>
      </w:rPr>
      <mc:AlternateContent>
        <mc:Choice Requires="wps">
          <w:drawing>
            <wp:anchor distT="0" distB="0" distL="114300" distR="114300" simplePos="0" relativeHeight="251659264" behindDoc="0" locked="0" layoutInCell="1" allowOverlap="1" wp14:anchorId="316EE7AB" wp14:editId="06BA5AEC">
              <wp:simplePos x="0" y="0"/>
              <wp:positionH relativeFrom="column">
                <wp:posOffset>7620</wp:posOffset>
              </wp:positionH>
              <wp:positionV relativeFrom="paragraph">
                <wp:posOffset>744129</wp:posOffset>
              </wp:positionV>
              <wp:extent cx="6245860" cy="0"/>
              <wp:effectExtent l="0" t="0" r="21590" b="19050"/>
              <wp:wrapNone/>
              <wp:docPr id="1" name="Gerade Verbindung 46"/>
              <wp:cNvGraphicFramePr/>
              <a:graphic xmlns:a="http://schemas.openxmlformats.org/drawingml/2006/main">
                <a:graphicData uri="http://schemas.microsoft.com/office/word/2010/wordprocessingShape">
                  <wps:wsp>
                    <wps:cNvCnPr/>
                    <wps:spPr>
                      <a:xfrm>
                        <a:off x="0" y="0"/>
                        <a:ext cx="6245860" cy="0"/>
                      </a:xfrm>
                      <a:prstGeom prst="line">
                        <a:avLst/>
                      </a:prstGeom>
                      <a:ln w="6350">
                        <a:solidFill>
                          <a:srgbClr val="003F7B"/>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EF30364" id="Gerade Verbindung 4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58.6pt" to="492.4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" strokecolor="#003f7b" strokeweight=".5pt">
              <v:stroke joinstyle="miter"/>
            </v:line>
          </w:pict>
        </mc:Fallback>
      </mc:AlternateContent>
    </w:r>
    <w:r w:rsidRPr="00CE3731">
      <w:rPr>
        <w:noProof/>
        <w:lang w:eastAsia="it-IT"/>
      </w:rPr>
      <w:drawing>
        <wp:anchor distT="0" distB="0" distL="114300" distR="114300" simplePos="0" relativeHeight="251661312" behindDoc="0" locked="0" layoutInCell="1" allowOverlap="1" wp14:anchorId="363ED45F" wp14:editId="236602AD">
          <wp:simplePos x="0" y="0"/>
          <wp:positionH relativeFrom="column">
            <wp:posOffset>5006291</wp:posOffset>
          </wp:positionH>
          <wp:positionV relativeFrom="paragraph">
            <wp:posOffset>-175104</wp:posOffset>
          </wp:positionV>
          <wp:extent cx="718185" cy="817245"/>
          <wp:effectExtent l="0" t="0" r="5715" b="1905"/>
          <wp:wrapSquare wrapText="bothSides"/>
          <wp:docPr id="14" name="Immagine 14" descr="Logo scudetto Italia-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scudetto Italia-new"/>
                  <pic:cNvPicPr>
                    <a:picLocks noChangeAspect="1" noChangeArrowheads="1"/>
                  </pic:cNvPicPr>
                </pic:nvPicPr>
                <pic:blipFill>
                  <a:blip r:embed="rId1"/>
                  <a:srcRect/>
                  <a:stretch>
                    <a:fillRect/>
                  </a:stretch>
                </pic:blipFill>
                <pic:spPr bwMode="auto">
                  <a:xfrm>
                    <a:off x="0" y="0"/>
                    <a:ext cx="718185" cy="8172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B6791">
      <w:rPr>
        <w:noProof/>
        <w:lang w:eastAsia="it-IT"/>
      </w:rPr>
      <mc:AlternateContent>
        <mc:Choice Requires="wps">
          <w:drawing>
            <wp:anchor distT="0" distB="0" distL="114300" distR="114300" simplePos="0" relativeHeight="251660288" behindDoc="0" locked="0" layoutInCell="1" allowOverlap="1" wp14:anchorId="1B81693D" wp14:editId="4EAEFA16">
              <wp:simplePos x="0" y="0"/>
              <wp:positionH relativeFrom="margin">
                <wp:align>left</wp:align>
              </wp:positionH>
              <wp:positionV relativeFrom="topMargin">
                <wp:posOffset>765728</wp:posOffset>
              </wp:positionV>
              <wp:extent cx="5004619" cy="493395"/>
              <wp:effectExtent l="0" t="0" r="5715" b="190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4619" cy="4933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E53518" w:rsidRDefault="00E53518" w:rsidP="00E53518">
                          <w:pPr>
                            <w:rPr>
                              <w:color w:val="44546A" w:themeColor="text2"/>
                              <w:sz w:val="38"/>
                              <w:szCs w:val="38"/>
                            </w:rPr>
                          </w:pPr>
                          <w:r>
                            <w:rPr>
                              <w:b/>
                              <w:color w:val="44546A" w:themeColor="text2"/>
                              <w:sz w:val="38"/>
                              <w:szCs w:val="38"/>
                            </w:rPr>
                            <w:t xml:space="preserve">COMUNICATO </w:t>
                          </w:r>
                          <w:r w:rsidRPr="00FD5386">
                            <w:rPr>
                              <w:color w:val="44546A" w:themeColor="text2"/>
                              <w:sz w:val="38"/>
                              <w:szCs w:val="38"/>
                            </w:rPr>
                            <w:t>STAMPA</w:t>
                          </w:r>
                        </w:p>
                        <w:p w:rsidR="00E53518" w:rsidRPr="000438B9" w:rsidRDefault="00E53518" w:rsidP="00E53518">
                          <w:pPr>
                            <w:rPr>
                              <w:color w:val="44546A" w:themeColor="text2"/>
                              <w:sz w:val="38"/>
                              <w:szCs w:val="38"/>
                            </w:rPr>
                          </w:pPr>
                        </w:p>
                        <w:p w:rsidR="00E53518" w:rsidRPr="003D467C" w:rsidRDefault="00E53518" w:rsidP="00E53518">
                          <w:pPr>
                            <w:rPr>
                              <w:color w:val="44546A" w:themeColor="text2"/>
                              <w:sz w:val="38"/>
                              <w:szCs w:val="3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81693D" id="_x0000_t202" coordsize="21600,21600" o:spt="202" path="m,l,21600r21600,l21600,xe">
              <v:stroke joinstyle="miter"/>
              <v:path gradientshapeok="t" o:connecttype="rect"/>
            </v:shapetype>
            <v:shape id="Text Box 16" o:spid="_x0000_s1026" type="#_x0000_t202" style="position:absolute;margin-left:0;margin-top:60.3pt;width:394.05pt;height:38.8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" filled="f" stroked="f">
              <v:textbox inset="0,0,0,0">
                <w:txbxContent>
                  <w:p w:rsidR="00E53518" w:rsidRDefault="00E53518" w:rsidP="00E53518">
                    <w:pPr>
                      <w:rPr>
                        <w:color w:val="44546A" w:themeColor="text2"/>
                        <w:sz w:val="38"/>
                        <w:szCs w:val="38"/>
                      </w:rPr>
                    </w:pPr>
                    <w:r>
                      <w:rPr>
                        <w:b/>
                        <w:color w:val="44546A" w:themeColor="text2"/>
                        <w:sz w:val="38"/>
                        <w:szCs w:val="38"/>
                      </w:rPr>
                      <w:t xml:space="preserve">COMUNICATO </w:t>
                    </w:r>
                    <w:r w:rsidRPr="00FD5386">
                      <w:rPr>
                        <w:color w:val="44546A" w:themeColor="text2"/>
                        <w:sz w:val="38"/>
                        <w:szCs w:val="38"/>
                      </w:rPr>
                      <w:t>STAMPA</w:t>
                    </w:r>
                  </w:p>
                  <w:p w:rsidR="00E53518" w:rsidRPr="000438B9" w:rsidRDefault="00E53518" w:rsidP="00E53518">
                    <w:pPr>
                      <w:rPr>
                        <w:color w:val="44546A" w:themeColor="text2"/>
                        <w:sz w:val="38"/>
                        <w:szCs w:val="38"/>
                      </w:rPr>
                    </w:pPr>
                  </w:p>
                  <w:p w:rsidR="00E53518" w:rsidRPr="003D467C" w:rsidRDefault="00E53518" w:rsidP="00E53518">
                    <w:pPr>
                      <w:rPr>
                        <w:color w:val="44546A" w:themeColor="text2"/>
                        <w:sz w:val="38"/>
                        <w:szCs w:val="38"/>
                      </w:rPr>
                    </w:pPr>
                  </w:p>
                </w:txbxContent>
              </v:textbox>
              <w10:wrap anchorx="margin" anchory="margin"/>
            </v:shape>
          </w:pict>
        </mc:Fallback>
      </mc:AlternateContent>
    </w:r>
  </w:p>
  <w:p w:rsidR="008E59E7" w:rsidRDefault="008E59E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DBCDF8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6CA2AC8"/>
    <w:multiLevelType w:val="hybridMultilevel"/>
    <w:tmpl w:val="065678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1B3D0F"/>
    <w:multiLevelType w:val="hybridMultilevel"/>
    <w:tmpl w:val="4950EC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B213B0"/>
    <w:multiLevelType w:val="hybridMultilevel"/>
    <w:tmpl w:val="0B7038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531B4B"/>
    <w:multiLevelType w:val="hybridMultilevel"/>
    <w:tmpl w:val="8D28BA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3CD7455"/>
    <w:multiLevelType w:val="hybridMultilevel"/>
    <w:tmpl w:val="E50A59B4"/>
    <w:lvl w:ilvl="0" w:tplc="D6786486">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012183E"/>
    <w:multiLevelType w:val="hybridMultilevel"/>
    <w:tmpl w:val="4B34A1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2E27AC7"/>
    <w:multiLevelType w:val="hybridMultilevel"/>
    <w:tmpl w:val="A5B82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4700251"/>
    <w:multiLevelType w:val="hybridMultilevel"/>
    <w:tmpl w:val="2B443F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9EE2047"/>
    <w:multiLevelType w:val="hybridMultilevel"/>
    <w:tmpl w:val="D7A695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6F43F88"/>
    <w:multiLevelType w:val="hybridMultilevel"/>
    <w:tmpl w:val="ED9879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759679D"/>
    <w:multiLevelType w:val="hybridMultilevel"/>
    <w:tmpl w:val="A078B4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798449F"/>
    <w:multiLevelType w:val="hybridMultilevel"/>
    <w:tmpl w:val="9A1819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AED23C5"/>
    <w:multiLevelType w:val="hybridMultilevel"/>
    <w:tmpl w:val="FD1E32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1"/>
  </w:num>
  <w:num w:numId="4">
    <w:abstractNumId w:val="2"/>
  </w:num>
  <w:num w:numId="5">
    <w:abstractNumId w:val="8"/>
  </w:num>
  <w:num w:numId="6">
    <w:abstractNumId w:val="10"/>
  </w:num>
  <w:num w:numId="7">
    <w:abstractNumId w:val="3"/>
  </w:num>
  <w:num w:numId="8">
    <w:abstractNumId w:val="6"/>
  </w:num>
  <w:num w:numId="9">
    <w:abstractNumId w:val="1"/>
  </w:num>
  <w:num w:numId="10">
    <w:abstractNumId w:val="4"/>
  </w:num>
  <w:num w:numId="11">
    <w:abstractNumId w:val="13"/>
  </w:num>
  <w:num w:numId="12">
    <w:abstractNumId w:val="7"/>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it-IT" w:vendorID="64" w:dllVersion="6" w:nlCheck="1" w:checkStyle="0"/>
  <w:activeWritingStyle w:appName="MSWord" w:lang="it-IT" w:vendorID="64" w:dllVersion="0" w:nlCheck="1" w:checkStyle="0"/>
  <w:proofState w:spelling="clean" w:grammar="clean"/>
  <w:defaultTabStop w:val="708"/>
  <w:hyphenationZone w:val="283"/>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083"/>
    <w:rsid w:val="00006602"/>
    <w:rsid w:val="00007C59"/>
    <w:rsid w:val="000101E4"/>
    <w:rsid w:val="00030392"/>
    <w:rsid w:val="00051369"/>
    <w:rsid w:val="00093502"/>
    <w:rsid w:val="000942DC"/>
    <w:rsid w:val="000A0E6B"/>
    <w:rsid w:val="000A1F73"/>
    <w:rsid w:val="000A4F2C"/>
    <w:rsid w:val="000B648A"/>
    <w:rsid w:val="000F29A6"/>
    <w:rsid w:val="0019066C"/>
    <w:rsid w:val="001B531C"/>
    <w:rsid w:val="00233016"/>
    <w:rsid w:val="0026586F"/>
    <w:rsid w:val="002A4C87"/>
    <w:rsid w:val="002C7032"/>
    <w:rsid w:val="00300027"/>
    <w:rsid w:val="0030673E"/>
    <w:rsid w:val="00356BAD"/>
    <w:rsid w:val="00357969"/>
    <w:rsid w:val="00374EA5"/>
    <w:rsid w:val="00381FFA"/>
    <w:rsid w:val="00393B2A"/>
    <w:rsid w:val="003C48A6"/>
    <w:rsid w:val="003F7CB2"/>
    <w:rsid w:val="00420898"/>
    <w:rsid w:val="0042758C"/>
    <w:rsid w:val="004348DE"/>
    <w:rsid w:val="004736CD"/>
    <w:rsid w:val="004E4ECF"/>
    <w:rsid w:val="004E72B3"/>
    <w:rsid w:val="00501853"/>
    <w:rsid w:val="00522F6C"/>
    <w:rsid w:val="005274D0"/>
    <w:rsid w:val="005342CB"/>
    <w:rsid w:val="00571BDC"/>
    <w:rsid w:val="00575170"/>
    <w:rsid w:val="00594303"/>
    <w:rsid w:val="005B1768"/>
    <w:rsid w:val="005B5083"/>
    <w:rsid w:val="005C29E5"/>
    <w:rsid w:val="006A13DA"/>
    <w:rsid w:val="006D38B4"/>
    <w:rsid w:val="007C18DD"/>
    <w:rsid w:val="00860B86"/>
    <w:rsid w:val="008749CC"/>
    <w:rsid w:val="008812E5"/>
    <w:rsid w:val="008E59E7"/>
    <w:rsid w:val="008F7C3D"/>
    <w:rsid w:val="009300D2"/>
    <w:rsid w:val="00973B6D"/>
    <w:rsid w:val="00977478"/>
    <w:rsid w:val="00995537"/>
    <w:rsid w:val="009A0CC6"/>
    <w:rsid w:val="009A2BDB"/>
    <w:rsid w:val="00A32294"/>
    <w:rsid w:val="00A327B9"/>
    <w:rsid w:val="00A44F9B"/>
    <w:rsid w:val="00A603B7"/>
    <w:rsid w:val="00AB2B86"/>
    <w:rsid w:val="00AB2EE1"/>
    <w:rsid w:val="00B75293"/>
    <w:rsid w:val="00BA6C7A"/>
    <w:rsid w:val="00BD48DA"/>
    <w:rsid w:val="00C10AAC"/>
    <w:rsid w:val="00C22B87"/>
    <w:rsid w:val="00C56E39"/>
    <w:rsid w:val="00C91F79"/>
    <w:rsid w:val="00CA1320"/>
    <w:rsid w:val="00CB6E0E"/>
    <w:rsid w:val="00D150E4"/>
    <w:rsid w:val="00D311CB"/>
    <w:rsid w:val="00D42392"/>
    <w:rsid w:val="00D47519"/>
    <w:rsid w:val="00D476EF"/>
    <w:rsid w:val="00D7284F"/>
    <w:rsid w:val="00D766EA"/>
    <w:rsid w:val="00D82F12"/>
    <w:rsid w:val="00DB3807"/>
    <w:rsid w:val="00DC7A04"/>
    <w:rsid w:val="00E03CD3"/>
    <w:rsid w:val="00E47C84"/>
    <w:rsid w:val="00E53518"/>
    <w:rsid w:val="00E57187"/>
    <w:rsid w:val="00E574A4"/>
    <w:rsid w:val="00E71013"/>
    <w:rsid w:val="00EA02FE"/>
    <w:rsid w:val="00EA374E"/>
    <w:rsid w:val="00EC2316"/>
    <w:rsid w:val="00ED768F"/>
    <w:rsid w:val="00F24081"/>
    <w:rsid w:val="00FB0B45"/>
    <w:rsid w:val="00FB695E"/>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43C925E"/>
  <w15:chartTrackingRefBased/>
  <w15:docId w15:val="{D05C9FAE-729E-441B-92BA-6D5740B4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A1F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E59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E59E7"/>
  </w:style>
  <w:style w:type="paragraph" w:styleId="Pidipagina">
    <w:name w:val="footer"/>
    <w:basedOn w:val="Normale"/>
    <w:link w:val="PidipaginaCarattere"/>
    <w:uiPriority w:val="99"/>
    <w:unhideWhenUsed/>
    <w:rsid w:val="008E59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E59E7"/>
  </w:style>
  <w:style w:type="table" w:styleId="Grigliatabella">
    <w:name w:val="Table Grid"/>
    <w:basedOn w:val="Tabellanormale"/>
    <w:uiPriority w:val="39"/>
    <w:rsid w:val="008E5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colore1">
    <w:name w:val="Grid Table 1 Light Accent 1"/>
    <w:basedOn w:val="Tabellanormale"/>
    <w:uiPriority w:val="46"/>
    <w:rsid w:val="008E59E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lasemplice-3">
    <w:name w:val="Plain Table 3"/>
    <w:basedOn w:val="Tabellanormale"/>
    <w:uiPriority w:val="43"/>
    <w:rsid w:val="008E59E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aragrafoelenco">
    <w:name w:val="List Paragraph"/>
    <w:basedOn w:val="Normale"/>
    <w:uiPriority w:val="34"/>
    <w:qFormat/>
    <w:rsid w:val="008E59E7"/>
    <w:pPr>
      <w:ind w:left="720"/>
      <w:contextualSpacing/>
    </w:pPr>
  </w:style>
  <w:style w:type="paragraph" w:styleId="Puntoelenco">
    <w:name w:val="List Bullet"/>
    <w:basedOn w:val="Normale"/>
    <w:uiPriority w:val="99"/>
    <w:unhideWhenUsed/>
    <w:rsid w:val="009A2BDB"/>
    <w:pPr>
      <w:numPr>
        <w:numId w:val="13"/>
      </w:numPr>
      <w:contextualSpacing/>
    </w:pPr>
  </w:style>
  <w:style w:type="paragraph" w:styleId="Testofumetto">
    <w:name w:val="Balloon Text"/>
    <w:basedOn w:val="Normale"/>
    <w:link w:val="TestofumettoCarattere"/>
    <w:uiPriority w:val="99"/>
    <w:semiHidden/>
    <w:unhideWhenUsed/>
    <w:rsid w:val="00D766E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66EA"/>
    <w:rPr>
      <w:rFonts w:ascii="Segoe UI" w:hAnsi="Segoe UI" w:cs="Segoe UI"/>
      <w:sz w:val="18"/>
      <w:szCs w:val="18"/>
    </w:rPr>
  </w:style>
  <w:style w:type="paragraph" w:customStyle="1" w:styleId="EinfAbs">
    <w:name w:val="[Einf. Abs.]"/>
    <w:basedOn w:val="Normale"/>
    <w:uiPriority w:val="99"/>
    <w:rsid w:val="00C91F79"/>
    <w:pPr>
      <w:widowControl w:val="0"/>
      <w:autoSpaceDE w:val="0"/>
      <w:autoSpaceDN w:val="0"/>
      <w:adjustRightInd w:val="0"/>
      <w:spacing w:after="0" w:line="288" w:lineRule="auto"/>
      <w:textAlignment w:val="center"/>
    </w:pPr>
    <w:rPr>
      <w:rFonts w:ascii="MinionPro-Regular" w:eastAsiaTheme="minorHAnsi" w:hAnsi="MinionPro-Regular" w:cs="MinionPro-Regular"/>
      <w:color w:val="000000"/>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381123">
      <w:bodyDiv w:val="1"/>
      <w:marLeft w:val="0"/>
      <w:marRight w:val="0"/>
      <w:marTop w:val="0"/>
      <w:marBottom w:val="0"/>
      <w:divBdr>
        <w:top w:val="none" w:sz="0" w:space="0" w:color="auto"/>
        <w:left w:val="none" w:sz="0" w:space="0" w:color="auto"/>
        <w:bottom w:val="none" w:sz="0" w:space="0" w:color="auto"/>
        <w:right w:val="none" w:sz="0" w:space="0" w:color="auto"/>
      </w:divBdr>
    </w:div>
    <w:div w:id="20419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96D04-3B6C-4D45-8D09-52BAB79C1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Lidl Stiftung &amp; Co. KG</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FIORINI, LAURA</dc:creator>
  <cp:keywords/>
  <dc:description/>
  <cp:lastModifiedBy>FIORINI, LAURA</cp:lastModifiedBy>
  <cp:revision>3</cp:revision>
  <cp:lastPrinted>2018-09-07T07:51:00Z</cp:lastPrinted>
  <dcterms:created xsi:type="dcterms:W3CDTF">2020-09-17T12:27:00Z</dcterms:created>
  <dcterms:modified xsi:type="dcterms:W3CDTF">2020-09-21T08:49:00Z</dcterms:modified>
</cp:coreProperties>
</file>