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0DCCD" w14:textId="77777777" w:rsidR="00B03F10" w:rsidRDefault="00B03F10" w:rsidP="00B03F10">
      <w:pPr>
        <w:pStyle w:val="EinfAbs"/>
        <w:ind w:firstLine="708"/>
        <w:jc w:val="center"/>
        <w:rPr>
          <w:rFonts w:ascii="Calibri" w:hAnsi="Calibri" w:cs="Calibri-Bold"/>
          <w:b/>
          <w:bCs/>
          <w:caps/>
          <w:color w:val="44546A" w:themeColor="text2"/>
          <w:sz w:val="36"/>
          <w:szCs w:val="38"/>
          <w:lang w:val="it-IT"/>
        </w:rPr>
      </w:pPr>
    </w:p>
    <w:p w14:paraId="40F37D0A" w14:textId="039E0D32" w:rsidR="00B03F10" w:rsidRPr="000E3943" w:rsidRDefault="002468A3" w:rsidP="005C713F">
      <w:pPr>
        <w:pStyle w:val="EinfAbs"/>
        <w:ind w:firstLine="708"/>
        <w:jc w:val="center"/>
        <w:rPr>
          <w:rFonts w:ascii="Calibri" w:hAnsi="Calibri" w:cs="Calibri-Bold"/>
          <w:b/>
          <w:bCs/>
          <w:caps/>
          <w:color w:val="44546A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44546A" w:themeColor="text2"/>
          <w:sz w:val="36"/>
          <w:szCs w:val="38"/>
          <w:lang w:val="it-IT"/>
        </w:rPr>
        <w:t>ARRIVA IN ITALIA LIDL PLUS: IL PROGRAMMA FEDELTA’ CHE PORTA ANCOR PIU’ VANTAGGI E SERVIZI</w:t>
      </w:r>
    </w:p>
    <w:p w14:paraId="5810B6EF" w14:textId="1EC76398" w:rsidR="00B03F10" w:rsidRDefault="00B03F10" w:rsidP="00B03F10">
      <w:pPr>
        <w:pStyle w:val="EinfAbs"/>
        <w:jc w:val="center"/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8"/>
          <w:szCs w:val="30"/>
          <w:lang w:val="it-IT"/>
        </w:rPr>
        <w:t xml:space="preserve">Lidl </w:t>
      </w:r>
      <w:r w:rsidR="00122C55">
        <w:rPr>
          <w:rFonts w:ascii="Calibri" w:hAnsi="Calibri" w:cs="Calibri-Bold"/>
          <w:bCs/>
          <w:i/>
          <w:color w:val="auto"/>
          <w:sz w:val="28"/>
          <w:szCs w:val="30"/>
          <w:lang w:val="it-IT"/>
        </w:rPr>
        <w:t xml:space="preserve">Italia </w:t>
      </w:r>
      <w:r>
        <w:rPr>
          <w:rFonts w:ascii="Calibri" w:hAnsi="Calibri" w:cs="Calibri-Bold"/>
          <w:bCs/>
          <w:i/>
          <w:color w:val="auto"/>
          <w:sz w:val="28"/>
          <w:szCs w:val="30"/>
          <w:lang w:val="it-IT"/>
        </w:rPr>
        <w:t xml:space="preserve">lancia </w:t>
      </w:r>
      <w:r w:rsidR="002468A3">
        <w:rPr>
          <w:rFonts w:ascii="Calibri" w:hAnsi="Calibri" w:cs="Calibri-Bold"/>
          <w:bCs/>
          <w:i/>
          <w:color w:val="auto"/>
          <w:sz w:val="28"/>
          <w:szCs w:val="30"/>
          <w:lang w:val="it-IT"/>
        </w:rPr>
        <w:t>il proprio programma fedeltà interamente digitale, un servizio aggiuntivo ricco di tanti benefici per i propri clienti.</w:t>
      </w:r>
    </w:p>
    <w:p w14:paraId="1446C18C" w14:textId="77777777" w:rsidR="00B03F10" w:rsidRDefault="00B03F10" w:rsidP="00B03F10">
      <w:pPr>
        <w:pStyle w:val="EinfAbs"/>
        <w:jc w:val="both"/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</w:pPr>
    </w:p>
    <w:p w14:paraId="204250BD" w14:textId="45F535A8" w:rsidR="002827DE" w:rsidRDefault="00B03F10" w:rsidP="00B03F10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104B8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Arcole,</w:t>
      </w:r>
      <w:r w:rsidR="00006CE8" w:rsidRPr="00104B8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104B83" w:rsidRPr="00104B8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26</w:t>
      </w:r>
      <w:r w:rsidR="00122C55" w:rsidRPr="00104B8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gennaio </w:t>
      </w:r>
      <w:r w:rsidRPr="00104B8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</w:t>
      </w:r>
      <w:r w:rsidR="00006CE8" w:rsidRPr="00104B8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1</w:t>
      </w:r>
      <w:r w:rsidRPr="00FE71D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5C713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06CE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Lidl Italia </w:t>
      </w:r>
      <w:r w:rsidR="00896FD2">
        <w:rPr>
          <w:rFonts w:ascii="Calibri" w:hAnsi="Calibri" w:cs="Calibri-Bold"/>
          <w:bCs/>
          <w:color w:val="auto"/>
          <w:sz w:val="22"/>
          <w:szCs w:val="22"/>
          <w:lang w:val="it-IT"/>
        </w:rPr>
        <w:t>lancia</w:t>
      </w:r>
      <w:r w:rsidR="00006CE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06CE8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>Lidl Plus</w:t>
      </w:r>
      <w:r w:rsidR="00006CE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104B8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nuovo </w:t>
      </w:r>
      <w:r w:rsidR="00104B83" w:rsidRPr="00104B83">
        <w:rPr>
          <w:rFonts w:ascii="Calibri" w:hAnsi="Calibri" w:cs="Calibri-Bold"/>
          <w:b/>
          <w:color w:val="auto"/>
          <w:sz w:val="22"/>
          <w:szCs w:val="22"/>
          <w:lang w:val="it-IT"/>
        </w:rPr>
        <w:t>programma</w:t>
      </w:r>
      <w:r w:rsidR="00104B8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104B83" w:rsidRPr="00104B83">
        <w:rPr>
          <w:rFonts w:ascii="Calibri" w:hAnsi="Calibri" w:cs="Calibri-Bold"/>
          <w:b/>
          <w:color w:val="auto"/>
          <w:sz w:val="22"/>
          <w:szCs w:val="22"/>
          <w:lang w:val="it-IT"/>
        </w:rPr>
        <w:t>fedeltà</w:t>
      </w:r>
      <w:r w:rsidR="00006CE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permette </w:t>
      </w:r>
      <w:r w:rsidR="001F30C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ai clienti </w:t>
      </w:r>
      <w:r w:rsidR="00EE3153">
        <w:rPr>
          <w:rFonts w:ascii="Calibri" w:hAnsi="Calibri" w:cs="Calibri-Bold"/>
          <w:bCs/>
          <w:color w:val="auto"/>
          <w:sz w:val="22"/>
          <w:szCs w:val="22"/>
          <w:lang w:val="it-IT"/>
        </w:rPr>
        <w:t>dei suoi oltre 6</w:t>
      </w:r>
      <w:r w:rsidR="00104B83">
        <w:rPr>
          <w:rFonts w:ascii="Calibri" w:hAnsi="Calibri" w:cs="Calibri-Bold"/>
          <w:bCs/>
          <w:color w:val="auto"/>
          <w:sz w:val="22"/>
          <w:szCs w:val="22"/>
          <w:lang w:val="it-IT"/>
        </w:rPr>
        <w:t>8</w:t>
      </w:r>
      <w:r w:rsidR="00EE315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0 punti vendita </w:t>
      </w:r>
      <w:r w:rsidR="00006CE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 ottenere </w:t>
      </w:r>
      <w:r w:rsidR="001F30C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numerosi vantaggi </w:t>
      </w:r>
      <w:r w:rsidR="00462CB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servizi </w:t>
      </w:r>
      <w:r w:rsidR="001F30C2">
        <w:rPr>
          <w:rFonts w:ascii="Calibri" w:hAnsi="Calibri" w:cs="Calibri-Bold"/>
          <w:bCs/>
          <w:color w:val="auto"/>
          <w:sz w:val="22"/>
          <w:szCs w:val="22"/>
          <w:lang w:val="it-IT"/>
        </w:rPr>
        <w:t>aggiuntivi</w:t>
      </w:r>
      <w:r w:rsidR="00896FD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 portata di smartphone</w:t>
      </w:r>
      <w:r w:rsidR="00EE3153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r w:rsidR="001F30C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8903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Lidl Plus è </w:t>
      </w:r>
      <w:r w:rsidR="00896FD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una </w:t>
      </w:r>
      <w:r w:rsidR="00896FD2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>app</w:t>
      </w:r>
      <w:r w:rsidR="001F30C2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EE3153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>alta</w:t>
      </w:r>
      <w:r w:rsidR="003A305B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>mente</w:t>
      </w:r>
      <w:r w:rsidR="001F30C2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innovativ</w:t>
      </w:r>
      <w:r w:rsidR="003A305B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>a</w:t>
      </w:r>
      <w:r w:rsidR="00EE315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</w:t>
      </w:r>
      <w:r w:rsidR="003A305B">
        <w:rPr>
          <w:rFonts w:ascii="Calibri" w:hAnsi="Calibri" w:cs="Calibri-Bold"/>
          <w:bCs/>
          <w:color w:val="auto"/>
          <w:sz w:val="22"/>
          <w:szCs w:val="22"/>
          <w:lang w:val="it-IT"/>
        </w:rPr>
        <w:t>racchiude al suo interno promozioni e funzionalità che consentiranno</w:t>
      </w:r>
      <w:r w:rsidR="00EE315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</w:t>
      </w:r>
      <w:r w:rsidR="003A305B">
        <w:rPr>
          <w:rFonts w:ascii="Calibri" w:hAnsi="Calibri" w:cs="Calibri-Bold"/>
          <w:bCs/>
          <w:color w:val="auto"/>
          <w:sz w:val="22"/>
          <w:szCs w:val="22"/>
          <w:lang w:val="it-IT"/>
        </w:rPr>
        <w:t>ll’Azienda</w:t>
      </w:r>
      <w:r w:rsidR="00EE315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rispondere ancora meglio alle esigenze specifiche dei </w:t>
      </w:r>
      <w:r w:rsidR="00896FD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propri </w:t>
      </w:r>
      <w:r w:rsidR="00EE315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clienti, senza </w:t>
      </w:r>
      <w:r w:rsidR="00896FD2">
        <w:rPr>
          <w:rFonts w:ascii="Calibri" w:hAnsi="Calibri" w:cs="Calibri-Bold"/>
          <w:bCs/>
          <w:color w:val="auto"/>
          <w:sz w:val="22"/>
          <w:szCs w:val="22"/>
          <w:lang w:val="it-IT"/>
        </w:rPr>
        <w:t>ricorrere all’</w:t>
      </w:r>
      <w:r w:rsidR="00EE315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ennesima carta fedeltà plastificata. </w:t>
      </w:r>
      <w:r w:rsidR="00386AE9">
        <w:rPr>
          <w:rFonts w:ascii="Calibri" w:hAnsi="Calibri" w:cs="Calibri-Bold"/>
          <w:bCs/>
          <w:color w:val="auto"/>
          <w:sz w:val="22"/>
          <w:szCs w:val="22"/>
          <w:lang w:val="it-IT"/>
        </w:rPr>
        <w:t>Si tratta infatti</w:t>
      </w:r>
      <w:r w:rsidR="00EE315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un </w:t>
      </w:r>
      <w:r w:rsidR="00EE3153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>servizio totalmente digitale</w:t>
      </w:r>
      <w:r w:rsidR="00EE315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</w:t>
      </w:r>
      <w:r w:rsidR="003A305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permetterà </w:t>
      </w:r>
      <w:r w:rsidR="00EE315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ai clienti </w:t>
      </w:r>
      <w:r w:rsidR="0083066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Lidl </w:t>
      </w:r>
      <w:r w:rsidR="00EE315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 avere </w:t>
      </w:r>
      <w:r w:rsidR="003A305B">
        <w:rPr>
          <w:rFonts w:ascii="Calibri" w:hAnsi="Calibri" w:cs="Calibri-Bold"/>
          <w:bCs/>
          <w:color w:val="auto"/>
          <w:sz w:val="22"/>
          <w:szCs w:val="22"/>
          <w:lang w:val="it-IT"/>
        </w:rPr>
        <w:t>un mondo d</w:t>
      </w:r>
      <w:r w:rsidR="00EE315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 vantaggi </w:t>
      </w:r>
      <w:r w:rsidR="00462CB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 maniera </w:t>
      </w:r>
      <w:r w:rsidR="00890361">
        <w:rPr>
          <w:rFonts w:ascii="Calibri" w:hAnsi="Calibri" w:cs="Calibri-Bold"/>
          <w:bCs/>
          <w:color w:val="auto"/>
          <w:sz w:val="22"/>
          <w:szCs w:val="22"/>
          <w:lang w:val="it-IT"/>
        </w:rPr>
        <w:t>semplice, pratica e veloce.</w:t>
      </w:r>
    </w:p>
    <w:p w14:paraId="15A9D06B" w14:textId="77777777" w:rsidR="00890361" w:rsidRDefault="00890361" w:rsidP="00B03F10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2B2033CF" w14:textId="45DAFFBA" w:rsidR="00B03F10" w:rsidRDefault="00386AE9" w:rsidP="00B03F10">
      <w:pPr>
        <w:pStyle w:val="EinfAbs"/>
        <w:pBdr>
          <w:bottom w:val="single" w:sz="4" w:space="1" w:color="auto"/>
        </w:pBdr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/>
          <w:bCs/>
          <w:caps/>
          <w:color w:val="44546A" w:themeColor="text2"/>
          <w:lang w:val="it-IT"/>
        </w:rPr>
        <w:t>TANTI NUOVI SERVIZI AGGIUNTIVI</w:t>
      </w:r>
    </w:p>
    <w:p w14:paraId="3BFE1294" w14:textId="78184F49" w:rsidR="005C713F" w:rsidRDefault="005C713F" w:rsidP="00B03F10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57A6A2D2" w14:textId="50FECF5D" w:rsidR="00386AE9" w:rsidRDefault="00960067" w:rsidP="00B03F10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 coupon e promozioni periodiche</w:t>
      </w:r>
      <w:r w:rsidR="003A305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consentiranno ulteriori risparmi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, c</w:t>
      </w:r>
      <w:r w:rsidR="00386AE9">
        <w:rPr>
          <w:rFonts w:ascii="Calibri" w:hAnsi="Calibri" w:cs="Calibri-Bold"/>
          <w:bCs/>
          <w:color w:val="auto"/>
          <w:sz w:val="22"/>
          <w:szCs w:val="22"/>
          <w:lang w:val="it-IT"/>
        </w:rPr>
        <w:t>on Lidl Plus sarà possibile</w:t>
      </w:r>
      <w:r w:rsidR="0083066C">
        <w:rPr>
          <w:rFonts w:ascii="Calibri" w:hAnsi="Calibri" w:cs="Calibri-Bold"/>
          <w:bCs/>
          <w:color w:val="auto"/>
          <w:sz w:val="22"/>
          <w:szCs w:val="22"/>
          <w:lang w:val="it-IT"/>
        </w:rPr>
        <w:t>, in una seconda fase,</w:t>
      </w:r>
      <w:r w:rsidR="00386AE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avere accesso a tante </w:t>
      </w:r>
      <w:r w:rsidR="000900D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esclusive </w:t>
      </w:r>
      <w:r w:rsidR="000900D4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offerte personalizzate in base alle proprie preferenze </w:t>
      </w:r>
      <w:r w:rsidR="00896FD2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>di acquisto</w:t>
      </w:r>
      <w:r w:rsidR="000900D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a testimonianza della grande attenzione </w:t>
      </w:r>
      <w:r w:rsidR="00462CB8">
        <w:rPr>
          <w:rFonts w:ascii="Calibri" w:hAnsi="Calibri" w:cs="Calibri-Bold"/>
          <w:bCs/>
          <w:color w:val="auto"/>
          <w:sz w:val="22"/>
          <w:szCs w:val="22"/>
          <w:lang w:val="it-IT"/>
        </w:rPr>
        <w:t>che</w:t>
      </w:r>
      <w:r w:rsidR="000900D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Lidl </w:t>
      </w:r>
      <w:r w:rsidR="00462CB8">
        <w:rPr>
          <w:rFonts w:ascii="Calibri" w:hAnsi="Calibri" w:cs="Calibri-Bold"/>
          <w:bCs/>
          <w:color w:val="auto"/>
          <w:sz w:val="22"/>
          <w:szCs w:val="22"/>
          <w:lang w:val="it-IT"/>
        </w:rPr>
        <w:t>dedica</w:t>
      </w:r>
      <w:r w:rsidR="000900D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83066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ai bisogni specifici e alle necessità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dei</w:t>
      </w:r>
      <w:r w:rsidR="003A305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propri</w:t>
      </w:r>
      <w:r w:rsidR="000900D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clienti.</w:t>
      </w:r>
    </w:p>
    <w:p w14:paraId="055D80F9" w14:textId="3F95003C" w:rsidR="005760D4" w:rsidRDefault="000900D4" w:rsidP="00B03F10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Ma i vantaggi non si </w:t>
      </w:r>
      <w:r w:rsidR="0049108A">
        <w:rPr>
          <w:rFonts w:ascii="Calibri" w:hAnsi="Calibri" w:cs="Calibri-Bold"/>
          <w:bCs/>
          <w:color w:val="auto"/>
          <w:sz w:val="22"/>
          <w:szCs w:val="22"/>
          <w:lang w:val="it-IT"/>
        </w:rPr>
        <w:t>esauriscono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qui. Infatti, gli utilizzatori di Lidl Plus potranno ottenere numerosi </w:t>
      </w:r>
      <w:r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servizi aggiuntivi </w:t>
      </w:r>
      <w:r w:rsidR="00960067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>in grado di</w:t>
      </w:r>
      <w:r w:rsidR="0049108A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semplificare</w:t>
      </w:r>
      <w:r w:rsidR="00960067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e migliorare</w:t>
      </w:r>
      <w:r w:rsidR="0049108A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la propria esperienza d’acquisto</w:t>
      </w:r>
      <w:r w:rsidR="0049108A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96006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896FD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come </w:t>
      </w:r>
      <w:r w:rsidR="005760D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ad esempio </w:t>
      </w:r>
      <w:r w:rsidR="0083066C">
        <w:rPr>
          <w:rFonts w:ascii="Calibri" w:hAnsi="Calibri" w:cs="Calibri-Bold"/>
          <w:bCs/>
          <w:color w:val="auto"/>
          <w:sz w:val="22"/>
          <w:szCs w:val="22"/>
          <w:lang w:val="it-IT"/>
        </w:rPr>
        <w:t>la possibilità di consultare facilmente i vo</w:t>
      </w:r>
      <w:r w:rsidR="00896FD2" w:rsidRPr="00A64EF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lantini digitali, </w:t>
      </w:r>
      <w:r w:rsidR="0083066C">
        <w:rPr>
          <w:rFonts w:ascii="Calibri" w:hAnsi="Calibri" w:cs="Calibri-Bold"/>
          <w:bCs/>
          <w:color w:val="auto"/>
          <w:sz w:val="22"/>
          <w:szCs w:val="22"/>
          <w:lang w:val="it-IT"/>
        </w:rPr>
        <w:t>di</w:t>
      </w:r>
      <w:r w:rsidR="00896FD2" w:rsidRPr="00A64EF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partecipa</w:t>
      </w:r>
      <w:r w:rsidR="0083066C">
        <w:rPr>
          <w:rFonts w:ascii="Calibri" w:hAnsi="Calibri" w:cs="Calibri-Bold"/>
          <w:bCs/>
          <w:color w:val="auto"/>
          <w:sz w:val="22"/>
          <w:szCs w:val="22"/>
          <w:lang w:val="it-IT"/>
        </w:rPr>
        <w:t>re</w:t>
      </w:r>
      <w:r w:rsidR="00896FD2" w:rsidRPr="00A64EF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 </w:t>
      </w:r>
      <w:r w:rsidR="0083066C">
        <w:rPr>
          <w:rFonts w:ascii="Calibri" w:hAnsi="Calibri" w:cs="Calibri-Bold"/>
          <w:bCs/>
          <w:color w:val="auto"/>
          <w:sz w:val="22"/>
          <w:szCs w:val="22"/>
          <w:lang w:val="it-IT"/>
        </w:rPr>
        <w:t>manifestazioni</w:t>
      </w:r>
      <w:r w:rsidR="00896FD2" w:rsidRPr="00A64EF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 premi dedicat</w:t>
      </w:r>
      <w:r w:rsidR="0083066C">
        <w:rPr>
          <w:rFonts w:ascii="Calibri" w:hAnsi="Calibri" w:cs="Calibri-Bold"/>
          <w:bCs/>
          <w:color w:val="auto"/>
          <w:sz w:val="22"/>
          <w:szCs w:val="22"/>
          <w:lang w:val="it-IT"/>
        </w:rPr>
        <w:t>e</w:t>
      </w:r>
      <w:r w:rsidR="00896FD2" w:rsidRPr="00A64EF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lo scontrino digitale disponibile in tempo reale</w:t>
      </w:r>
      <w:r w:rsidR="00896FD2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</w:p>
    <w:p w14:paraId="5236D6F6" w14:textId="77777777" w:rsidR="00A64EF0" w:rsidRDefault="00A64EF0" w:rsidP="00B03F10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268F124D" w14:textId="1398780E" w:rsidR="005760D4" w:rsidRDefault="005760D4" w:rsidP="00B03F10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“Lidl Plus dimostra la grande propensione all’innovazione </w:t>
      </w:r>
      <w:r w:rsidR="00D71CFE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e alla </w:t>
      </w:r>
      <w:r w:rsidR="00C6759A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digital</w:t>
      </w:r>
      <w:r w:rsidR="00D71CFE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izzazione</w:t>
      </w:r>
      <w:r w:rsidR="00C6759A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della nostra Azienda, </w:t>
      </w:r>
      <w:r w:rsidR="00D71CFE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oltre a </w:t>
      </w:r>
      <w:r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rappresenta</w:t>
      </w:r>
      <w:r w:rsidR="00D71CFE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re</w:t>
      </w:r>
      <w:r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un importante passo </w:t>
      </w:r>
      <w:r w:rsidR="0083066C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avanti </w:t>
      </w:r>
      <w:r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per rendere l’esperienza d’acquisto dei nostri clienti </w:t>
      </w:r>
      <w:r w:rsidR="00C6759A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sempre</w:t>
      </w:r>
      <w:r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più piacevole</w:t>
      </w:r>
      <w:r w:rsidR="00DA6144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e vantaggiosa</w:t>
      </w:r>
      <w:r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”</w:t>
      </w:r>
      <w:r w:rsidR="00C6759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791B9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- </w:t>
      </w:r>
      <w:r w:rsidR="00C6759A">
        <w:rPr>
          <w:rFonts w:ascii="Calibri" w:hAnsi="Calibri" w:cs="Calibri-Bold"/>
          <w:bCs/>
          <w:color w:val="auto"/>
          <w:sz w:val="22"/>
          <w:szCs w:val="22"/>
          <w:lang w:val="it-IT"/>
        </w:rPr>
        <w:t>afferma</w:t>
      </w:r>
      <w:r w:rsidR="0083066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83066C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>Eduardo Tursi,</w:t>
      </w:r>
      <w:r w:rsidR="00C6759A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Amministratore Delegato Acquisti e Marketing</w:t>
      </w:r>
      <w:r w:rsidR="0083066C" w:rsidRPr="00791B96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di Lidl Italia</w:t>
      </w:r>
      <w:r w:rsidR="00791B9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- </w:t>
      </w:r>
      <w:r w:rsidR="00C6759A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“</w:t>
      </w:r>
      <w:r w:rsidR="0083066C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Continueremo</w:t>
      </w:r>
      <w:r w:rsidR="00C6759A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ad offrire a tutti i </w:t>
      </w:r>
      <w:r w:rsidR="0083066C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nostri </w:t>
      </w:r>
      <w:r w:rsidR="00C6759A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clienti il miglior rapporto qualità – prezzo, ma con Lidl Plus saremo in grado di rispondere ancora meglio ai </w:t>
      </w:r>
      <w:r w:rsidR="0083066C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loro </w:t>
      </w:r>
      <w:r w:rsidR="00C6759A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bisogni specifici </w:t>
      </w:r>
      <w:r w:rsidR="0083066C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e</w:t>
      </w:r>
      <w:r w:rsidR="00524CC7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d</w:t>
      </w:r>
      <w:r w:rsidR="00C6759A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aumentarne la soddisfazione. </w:t>
      </w:r>
      <w:r w:rsidR="00104B83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Il programma</w:t>
      </w:r>
      <w:r w:rsidR="00524CC7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Lidl Plus verrà costantemente sviluppat</w:t>
      </w:r>
      <w:r w:rsidR="00104B83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o</w:t>
      </w:r>
      <w:r w:rsidR="00524CC7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e migliorat</w:t>
      </w:r>
      <w:r w:rsidR="00104B83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o</w:t>
      </w:r>
      <w:r w:rsidR="00524CC7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con nuove funzionalità</w:t>
      </w:r>
      <w:r w:rsidR="00462CB8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524CC7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al fine di </w:t>
      </w:r>
      <w:r w:rsidR="00462CB8" w:rsidRPr="00791B96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offrire ai nostri clienti sempre più servizi, vantaggi e benefici”.</w:t>
      </w:r>
    </w:p>
    <w:p w14:paraId="4BF9A7CF" w14:textId="43A78EE9" w:rsidR="00462CB8" w:rsidRDefault="00462CB8" w:rsidP="00B03F10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0E224AE7" w14:textId="015BB78B" w:rsidR="00462CB8" w:rsidRPr="00462CB8" w:rsidRDefault="00462CB8" w:rsidP="00B03F10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462CB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L’app Lidl Plus </w:t>
      </w:r>
      <w:r w:rsidR="00791B9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</w:t>
      </w:r>
      <w:r w:rsidRPr="00462CB8">
        <w:rPr>
          <w:rFonts w:ascii="Calibri" w:hAnsi="Calibri" w:cs="Calibri-Bold"/>
          <w:bCs/>
          <w:color w:val="auto"/>
          <w:sz w:val="22"/>
          <w:szCs w:val="22"/>
          <w:lang w:val="it-IT"/>
        </w:rPr>
        <w:t>di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sponibile gratuitamente per il download su App Store e Play Store</w:t>
      </w:r>
      <w:r w:rsidR="00DA3FD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ed in seguito alla registrazione </w:t>
      </w:r>
      <w:r w:rsidR="00524CC7">
        <w:rPr>
          <w:rFonts w:ascii="Calibri" w:hAnsi="Calibri" w:cs="Calibri-Bold"/>
          <w:bCs/>
          <w:color w:val="auto"/>
          <w:sz w:val="22"/>
          <w:szCs w:val="22"/>
          <w:lang w:val="it-IT"/>
        </w:rPr>
        <w:t>sarà possibile da subito beneficiare di</w:t>
      </w:r>
      <w:r w:rsidR="00987A1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131098">
        <w:rPr>
          <w:rFonts w:ascii="Calibri" w:hAnsi="Calibri" w:cs="Calibri-Bold"/>
          <w:bCs/>
          <w:color w:val="auto"/>
          <w:sz w:val="22"/>
          <w:szCs w:val="22"/>
          <w:lang w:val="it-IT"/>
        </w:rPr>
        <w:t>t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utti i vantaggi Lidl Plus. </w:t>
      </w:r>
    </w:p>
    <w:p w14:paraId="474BA65B" w14:textId="77777777" w:rsidR="00B03F10" w:rsidRPr="00462CB8" w:rsidRDefault="00B03F10" w:rsidP="00B03F10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AAF3808" w14:textId="77777777" w:rsidR="00B03F10" w:rsidRPr="00462CB8" w:rsidRDefault="00B03F10" w:rsidP="00B03F10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4F0546A0" w14:textId="67F4BB34" w:rsidR="00B03F10" w:rsidRDefault="00B03F10" w:rsidP="00B03F10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32BEAFE7" w14:textId="77777777" w:rsidR="00EB4EA9" w:rsidRPr="00462CB8" w:rsidRDefault="00EB4EA9" w:rsidP="00B03F10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bookmarkStart w:id="0" w:name="_GoBack"/>
      <w:bookmarkEnd w:id="0"/>
    </w:p>
    <w:p w14:paraId="1873390D" w14:textId="77777777" w:rsidR="00B03F10" w:rsidRPr="00171FA8" w:rsidRDefault="00B03F10" w:rsidP="00B03F10">
      <w:pPr>
        <w:jc w:val="both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44546A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44546A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44546A" w:themeColor="text2"/>
          <w:sz w:val="18"/>
          <w:szCs w:val="18"/>
          <w:lang w:val="it-IT"/>
        </w:rPr>
        <w:t xml:space="preserve"> Lidl</w:t>
      </w:r>
    </w:p>
    <w:p w14:paraId="176061CB" w14:textId="6DA0376A" w:rsidR="00B03F10" w:rsidRDefault="00B03F10" w:rsidP="00B03F10">
      <w:pPr>
        <w:jc w:val="both"/>
        <w:rPr>
          <w:rFonts w:cs="Calibri-Bold"/>
          <w:bCs/>
          <w:sz w:val="18"/>
          <w:szCs w:val="18"/>
          <w:lang w:val="it-IT"/>
        </w:rPr>
      </w:pPr>
      <w:r w:rsidRPr="008B40AA">
        <w:rPr>
          <w:rFonts w:cs="Calibri-Bold"/>
          <w:bCs/>
          <w:sz w:val="18"/>
          <w:szCs w:val="18"/>
          <w:lang w:val="it-IT"/>
        </w:rPr>
        <w:t>Lidl è presente in Italia da 2</w:t>
      </w:r>
      <w:r w:rsidR="00104B83">
        <w:rPr>
          <w:rFonts w:cs="Calibri-Bold"/>
          <w:bCs/>
          <w:sz w:val="18"/>
          <w:szCs w:val="18"/>
          <w:lang w:val="it-IT"/>
        </w:rPr>
        <w:t>9</w:t>
      </w:r>
      <w:r w:rsidRPr="008B40AA">
        <w:rPr>
          <w:rFonts w:cs="Calibri-Bold"/>
          <w:bCs/>
          <w:sz w:val="18"/>
          <w:szCs w:val="18"/>
          <w:lang w:val="it-IT"/>
        </w:rPr>
        <w:t xml:space="preserve"> anni. Ad oggi, può contare su una rete di</w:t>
      </w:r>
      <w:r w:rsidR="00E5604C">
        <w:rPr>
          <w:rFonts w:cs="Calibri-Bold"/>
          <w:bCs/>
          <w:sz w:val="18"/>
          <w:szCs w:val="18"/>
          <w:lang w:val="it-IT"/>
        </w:rPr>
        <w:t xml:space="preserve"> oltre</w:t>
      </w:r>
      <w:r w:rsidRPr="008B40AA">
        <w:rPr>
          <w:rFonts w:cs="Calibri-Bold"/>
          <w:bCs/>
          <w:sz w:val="18"/>
          <w:szCs w:val="18"/>
          <w:lang w:val="it-IT"/>
        </w:rPr>
        <w:t xml:space="preserve"> </w:t>
      </w:r>
      <w:r w:rsidR="00E5604C">
        <w:rPr>
          <w:rFonts w:cs="Calibri-Bold"/>
          <w:bCs/>
          <w:sz w:val="18"/>
          <w:szCs w:val="18"/>
          <w:lang w:val="it-IT"/>
        </w:rPr>
        <w:t>6</w:t>
      </w:r>
      <w:r w:rsidR="00104B83">
        <w:rPr>
          <w:rFonts w:cs="Calibri-Bold"/>
          <w:bCs/>
          <w:sz w:val="18"/>
          <w:szCs w:val="18"/>
          <w:lang w:val="it-IT"/>
        </w:rPr>
        <w:t>8</w:t>
      </w:r>
      <w:r w:rsidR="00E5604C">
        <w:rPr>
          <w:rFonts w:cs="Calibri-Bold"/>
          <w:bCs/>
          <w:sz w:val="18"/>
          <w:szCs w:val="18"/>
          <w:lang w:val="it-IT"/>
        </w:rPr>
        <w:t>0</w:t>
      </w:r>
      <w:r w:rsidR="00E5604C" w:rsidRPr="008B40AA">
        <w:rPr>
          <w:rFonts w:cs="Calibri-Bold"/>
          <w:bCs/>
          <w:sz w:val="18"/>
          <w:szCs w:val="18"/>
          <w:lang w:val="it-IT"/>
        </w:rPr>
        <w:t xml:space="preserve"> </w:t>
      </w:r>
      <w:r w:rsidRPr="008B40AA">
        <w:rPr>
          <w:rFonts w:cs="Calibri-Bold"/>
          <w:bCs/>
          <w:sz w:val="18"/>
          <w:szCs w:val="18"/>
          <w:lang w:val="it-IT"/>
        </w:rPr>
        <w:t>punti vendita in 19 regioni che occupano oltre 1</w:t>
      </w:r>
      <w:r w:rsidR="00104B83">
        <w:rPr>
          <w:rFonts w:cs="Calibri-Bold"/>
          <w:bCs/>
          <w:sz w:val="18"/>
          <w:szCs w:val="18"/>
          <w:lang w:val="it-IT"/>
        </w:rPr>
        <w:t>8</w:t>
      </w:r>
      <w:r w:rsidRPr="008B40AA">
        <w:rPr>
          <w:rFonts w:cs="Calibri-Bold"/>
          <w:bCs/>
          <w:sz w:val="18"/>
          <w:szCs w:val="18"/>
          <w:lang w:val="it-IT"/>
        </w:rPr>
        <w:t xml:space="preserve">.500 collaboratori. Il rifornimento quotidiano dei negozi è garantito da </w:t>
      </w:r>
      <w:proofErr w:type="gramStart"/>
      <w:r w:rsidRPr="008B40AA">
        <w:rPr>
          <w:rFonts w:cs="Calibri-Bold"/>
          <w:bCs/>
          <w:sz w:val="18"/>
          <w:szCs w:val="18"/>
          <w:lang w:val="it-IT"/>
        </w:rPr>
        <w:t>10</w:t>
      </w:r>
      <w:proofErr w:type="gramEnd"/>
      <w:r w:rsidRPr="008B40AA">
        <w:rPr>
          <w:rFonts w:cs="Calibri-Bold"/>
          <w:bCs/>
          <w:sz w:val="18"/>
          <w:szCs w:val="18"/>
          <w:lang w:val="it-IT"/>
        </w:rPr>
        <w:t xml:space="preserve"> 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8B40AA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8B40AA">
        <w:rPr>
          <w:rFonts w:cs="Calibri-Bold"/>
          <w:bCs/>
          <w:sz w:val="18"/>
          <w:szCs w:val="18"/>
          <w:lang w:val="it-IT"/>
        </w:rPr>
        <w:t>. Attualmente, oltre l’80% dei prodotti offerti dall’Insegna è prodotto in Italia.</w:t>
      </w:r>
    </w:p>
    <w:p w14:paraId="679479D1" w14:textId="77777777" w:rsidR="00B03F10" w:rsidRPr="003E3B9B" w:rsidRDefault="00B03F10" w:rsidP="00B03F10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44546A" w:themeColor="text2"/>
          <w:sz w:val="18"/>
          <w:szCs w:val="18"/>
          <w:lang w:val="it-IT"/>
        </w:rPr>
        <w:t>Contatti per la stampa:</w:t>
      </w:r>
    </w:p>
    <w:p w14:paraId="4612354C" w14:textId="114005FC" w:rsidR="00B03F10" w:rsidRPr="00171FA8" w:rsidRDefault="00B03F10" w:rsidP="00B03F10">
      <w:pPr>
        <w:spacing w:after="0"/>
        <w:rPr>
          <w:rFonts w:cs="Calibri-Bold"/>
          <w:bCs/>
          <w:color w:val="44546A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44546A" w:themeColor="text2"/>
          <w:sz w:val="18"/>
          <w:szCs w:val="18"/>
          <w:lang w:val="it-IT"/>
        </w:rPr>
        <w:t xml:space="preserve">LIDL Italia </w:t>
      </w:r>
      <w:r w:rsidR="00902C41">
        <w:rPr>
          <w:rFonts w:cs="Calibri-Bold"/>
          <w:bCs/>
          <w:color w:val="44546A" w:themeColor="text2"/>
          <w:sz w:val="18"/>
          <w:szCs w:val="18"/>
          <w:lang w:val="it-IT"/>
        </w:rPr>
        <w:t>S.</w:t>
      </w:r>
      <w:r w:rsidR="00902C41" w:rsidRPr="00171FA8">
        <w:rPr>
          <w:rFonts w:cs="Calibri-Bold"/>
          <w:bCs/>
          <w:color w:val="44546A" w:themeColor="text2"/>
          <w:sz w:val="18"/>
          <w:szCs w:val="18"/>
          <w:lang w:val="it-IT"/>
        </w:rPr>
        <w:t>r</w:t>
      </w:r>
      <w:r w:rsidR="00902C41">
        <w:rPr>
          <w:rFonts w:cs="Calibri-Bold"/>
          <w:bCs/>
          <w:color w:val="44546A" w:themeColor="text2"/>
          <w:sz w:val="18"/>
          <w:szCs w:val="18"/>
          <w:lang w:val="it-IT"/>
        </w:rPr>
        <w:t>.</w:t>
      </w:r>
      <w:r w:rsidR="00902C41" w:rsidRPr="00171FA8">
        <w:rPr>
          <w:rFonts w:cs="Calibri-Bold"/>
          <w:bCs/>
          <w:color w:val="44546A" w:themeColor="text2"/>
          <w:sz w:val="18"/>
          <w:szCs w:val="18"/>
          <w:lang w:val="it-IT"/>
        </w:rPr>
        <w:t>l</w:t>
      </w:r>
      <w:r w:rsidR="00902C41">
        <w:rPr>
          <w:rFonts w:cs="Calibri-Bold"/>
          <w:bCs/>
          <w:color w:val="44546A" w:themeColor="text2"/>
          <w:sz w:val="18"/>
          <w:szCs w:val="18"/>
          <w:lang w:val="it-IT"/>
        </w:rPr>
        <w:t>. a socio unico</w:t>
      </w:r>
      <w:r w:rsidR="00902C41" w:rsidRPr="00171FA8">
        <w:rPr>
          <w:rFonts w:cs="Calibri-Bold"/>
          <w:bCs/>
          <w:color w:val="44546A" w:themeColor="text2"/>
          <w:sz w:val="18"/>
          <w:szCs w:val="18"/>
          <w:lang w:val="it-IT"/>
        </w:rPr>
        <w:t xml:space="preserve"> </w:t>
      </w:r>
      <w:r w:rsidRPr="00171FA8">
        <w:rPr>
          <w:rFonts w:cs="Calibri-Bold"/>
          <w:bCs/>
          <w:color w:val="44546A" w:themeColor="text2"/>
          <w:sz w:val="18"/>
          <w:szCs w:val="18"/>
          <w:lang w:val="it-IT"/>
        </w:rPr>
        <w:t>- Ufficio Comunicazione</w:t>
      </w:r>
    </w:p>
    <w:p w14:paraId="43936D71" w14:textId="77777777" w:rsidR="00B03F10" w:rsidRPr="00171FA8" w:rsidRDefault="00B03F10" w:rsidP="00B03F10">
      <w:pPr>
        <w:spacing w:after="0"/>
        <w:rPr>
          <w:rFonts w:cs="Calibri-Bold"/>
          <w:bCs/>
          <w:color w:val="44546A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44546A" w:themeColor="text2"/>
          <w:sz w:val="18"/>
          <w:szCs w:val="18"/>
          <w:lang w:val="it-IT"/>
        </w:rPr>
        <w:t>Via Augusto Ruffo, 36 - 37040 Arcole (VR)</w:t>
      </w:r>
    </w:p>
    <w:p w14:paraId="09DA50CF" w14:textId="77777777" w:rsidR="00B03F10" w:rsidRPr="00D837FD" w:rsidRDefault="00B03F10" w:rsidP="00B03F10">
      <w:pPr>
        <w:spacing w:after="0"/>
        <w:rPr>
          <w:rFonts w:cs="Calibri-Bold"/>
          <w:bCs/>
          <w:color w:val="44546A" w:themeColor="text2"/>
          <w:sz w:val="18"/>
          <w:szCs w:val="18"/>
          <w:lang w:val="pt-PT"/>
        </w:rPr>
      </w:pPr>
      <w:r w:rsidRPr="00D837FD">
        <w:rPr>
          <w:rFonts w:cs="Calibri-Bold"/>
          <w:bCs/>
          <w:color w:val="44546A" w:themeColor="text2"/>
          <w:sz w:val="18"/>
          <w:szCs w:val="18"/>
          <w:lang w:val="pt-PT"/>
        </w:rPr>
        <w:t>Tel. 045.6135100</w:t>
      </w:r>
    </w:p>
    <w:p w14:paraId="175AD6FD" w14:textId="77777777" w:rsidR="00B03F10" w:rsidRPr="00D837FD" w:rsidRDefault="00B03F10" w:rsidP="00B03F10">
      <w:pPr>
        <w:spacing w:after="0"/>
        <w:rPr>
          <w:rFonts w:cs="Calibri-Bold"/>
          <w:bCs/>
          <w:color w:val="44546A" w:themeColor="text2"/>
          <w:sz w:val="18"/>
          <w:szCs w:val="18"/>
          <w:lang w:val="pt-PT"/>
        </w:rPr>
      </w:pPr>
      <w:r w:rsidRPr="00D837FD">
        <w:rPr>
          <w:rFonts w:cs="Calibri-Bold"/>
          <w:bCs/>
          <w:color w:val="44546A" w:themeColor="text2"/>
          <w:sz w:val="18"/>
          <w:szCs w:val="18"/>
          <w:lang w:val="pt-PT"/>
        </w:rPr>
        <w:t>E-mail: stampa@lidl.it</w:t>
      </w:r>
    </w:p>
    <w:p w14:paraId="12F66DD2" w14:textId="77777777" w:rsidR="00B03F10" w:rsidRDefault="00EB4EA9" w:rsidP="00B03F10">
      <w:pPr>
        <w:pStyle w:val="EinfAbs"/>
        <w:rPr>
          <w:rFonts w:ascii="Calibri" w:hAnsi="Calibri" w:cs="Calibri-Bold"/>
          <w:bCs/>
          <w:color w:val="44546A" w:themeColor="text2"/>
          <w:sz w:val="18"/>
          <w:szCs w:val="18"/>
          <w:lang w:val="it-IT"/>
        </w:rPr>
      </w:pPr>
      <w:hyperlink r:id="rId6" w:history="1">
        <w:r w:rsidR="00B03F10" w:rsidRPr="00125D5A">
          <w:rPr>
            <w:rStyle w:val="Collegamentoipertestuale"/>
            <w:rFonts w:ascii="Calibri" w:hAnsi="Calibri" w:cs="Calibri-Bold"/>
            <w:bCs/>
            <w:sz w:val="18"/>
            <w:szCs w:val="18"/>
            <w:lang w:val="it-IT"/>
          </w:rPr>
          <w:t>www.lidl.it</w:t>
        </w:r>
      </w:hyperlink>
    </w:p>
    <w:p w14:paraId="12DFD6D3" w14:textId="77777777" w:rsidR="00B03F10" w:rsidRDefault="00B03F10" w:rsidP="00B03F10">
      <w:pPr>
        <w:pStyle w:val="EinfAbs"/>
        <w:rPr>
          <w:rFonts w:ascii="Calibri" w:hAnsi="Calibri" w:cs="Calibri-Bold"/>
          <w:bCs/>
          <w:color w:val="44546A" w:themeColor="text2"/>
          <w:sz w:val="18"/>
          <w:szCs w:val="18"/>
          <w:lang w:val="it-IT"/>
        </w:rPr>
      </w:pPr>
    </w:p>
    <w:p w14:paraId="304125B5" w14:textId="77777777" w:rsidR="009D288C" w:rsidRDefault="009D288C"/>
    <w:sectPr w:rsidR="009D288C" w:rsidSect="00EB4EA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985" w:right="1418" w:bottom="1276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DF67F" w14:textId="77777777" w:rsidR="008E5821" w:rsidRDefault="008E5821">
      <w:pPr>
        <w:spacing w:after="0" w:line="240" w:lineRule="auto"/>
      </w:pPr>
      <w:r>
        <w:separator/>
      </w:r>
    </w:p>
  </w:endnote>
  <w:endnote w:type="continuationSeparator" w:id="0">
    <w:p w14:paraId="43CC077D" w14:textId="77777777" w:rsidR="008E5821" w:rsidRDefault="008E5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231E2" w14:textId="77777777" w:rsidR="003D467C" w:rsidRPr="003D467C" w:rsidRDefault="006B5BF9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0AC89E" wp14:editId="30BF3D8D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C177D6" id="Gerade Verbindung 4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MbGpcjfAAAACg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3A91022" wp14:editId="77DCADE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094050" w14:textId="77777777" w:rsidR="003D467C" w:rsidRPr="00832CB5" w:rsidRDefault="006B5BF9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A91022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E094050" w14:textId="77777777" w:rsidR="003D467C" w:rsidRPr="00832CB5" w:rsidRDefault="006B5BF9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89130" w14:textId="77777777" w:rsidR="004B6791" w:rsidRDefault="006B5BF9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B9E778" wp14:editId="74F1B69D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B13D25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" strokecolor="#003f7b" strokeweight=".5pt">
              <v:stroke joinstyle="miter"/>
            </v:line>
          </w:pict>
        </mc:Fallback>
      </mc:AlternateContent>
    </w: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7F7A4EF" wp14:editId="727F676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18261" w14:textId="77777777" w:rsidR="004B6791" w:rsidRPr="00832CB5" w:rsidRDefault="006B5BF9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7A4E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62E18261" w14:textId="77777777" w:rsidR="004B6791" w:rsidRPr="00832CB5" w:rsidRDefault="006B5BF9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D46F4" w14:textId="77777777" w:rsidR="008E5821" w:rsidRDefault="008E5821">
      <w:pPr>
        <w:spacing w:after="0" w:line="240" w:lineRule="auto"/>
      </w:pPr>
      <w:r>
        <w:separator/>
      </w:r>
    </w:p>
  </w:footnote>
  <w:footnote w:type="continuationSeparator" w:id="0">
    <w:p w14:paraId="2DFE5D24" w14:textId="77777777" w:rsidR="008E5821" w:rsidRDefault="008E5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BBA1F" w14:textId="77777777" w:rsidR="003D467C" w:rsidRDefault="006B5BF9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4FF0FF" wp14:editId="38DD62CB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F5EDFE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OJmpXT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8480" behindDoc="0" locked="0" layoutInCell="1" allowOverlap="1" wp14:anchorId="2023DED7" wp14:editId="1B289076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20" name="Immagine 20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3AB4BD" wp14:editId="2D34A781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AF8B27" w14:textId="77777777" w:rsidR="00FD5386" w:rsidRDefault="006B5BF9" w:rsidP="00FD5386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44546A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157A26D2" w14:textId="77777777" w:rsidR="003D467C" w:rsidRPr="003D467C" w:rsidRDefault="00EB4EA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3AB4BD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1CAF8B27" w14:textId="77777777" w:rsidR="00FD5386" w:rsidRDefault="006B5BF9" w:rsidP="00FD5386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44546A" w:themeColor="text2"/>
                        <w:sz w:val="38"/>
                        <w:szCs w:val="38"/>
                      </w:rPr>
                      <w:t>STAMPA</w:t>
                    </w:r>
                  </w:p>
                  <w:p w14:paraId="157A26D2" w14:textId="77777777" w:rsidR="003D467C" w:rsidRPr="003D467C" w:rsidRDefault="00791B96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00DB3" w14:textId="2B2958CF" w:rsidR="004B6791" w:rsidRDefault="00EB4EA9" w:rsidP="000E7E1E">
    <w:pPr>
      <w:pStyle w:val="Intestazione"/>
      <w:tabs>
        <w:tab w:val="clear" w:pos="4536"/>
        <w:tab w:val="clear" w:pos="9072"/>
        <w:tab w:val="left" w:pos="1665"/>
      </w:tabs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1D0477B" wp14:editId="546CAD27">
              <wp:simplePos x="0" y="0"/>
              <wp:positionH relativeFrom="margin">
                <wp:posOffset>-29298</wp:posOffset>
              </wp:positionH>
              <wp:positionV relativeFrom="topMargin">
                <wp:posOffset>756799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9BB526" w14:textId="77777777" w:rsidR="008C28B4" w:rsidRDefault="006B5BF9" w:rsidP="000E3943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44546A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68140A7" w14:textId="77777777" w:rsidR="00FD5386" w:rsidRPr="000438B9" w:rsidRDefault="00EB4EA9" w:rsidP="008D2ADC">
                          <w:pPr>
                            <w:jc w:val="center"/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  <w:p w14:paraId="379A3C4E" w14:textId="77777777" w:rsidR="004B6791" w:rsidRPr="003D467C" w:rsidRDefault="00EB4EA9" w:rsidP="008D2ADC">
                          <w:pPr>
                            <w:jc w:val="center"/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D047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2.3pt;margin-top:59.6pt;width:394.05pt;height:38.8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" filled="f" stroked="f">
              <v:textbox inset="0,0,0,0">
                <w:txbxContent>
                  <w:p w14:paraId="1E9BB526" w14:textId="77777777" w:rsidR="008C28B4" w:rsidRDefault="006B5BF9" w:rsidP="000E3943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44546A" w:themeColor="text2"/>
                        <w:sz w:val="38"/>
                        <w:szCs w:val="38"/>
                      </w:rPr>
                      <w:t>STAMPA</w:t>
                    </w:r>
                  </w:p>
                  <w:p w14:paraId="568140A7" w14:textId="77777777" w:rsidR="00FD5386" w:rsidRPr="000438B9" w:rsidRDefault="00EB4EA9" w:rsidP="008D2ADC">
                    <w:pPr>
                      <w:jc w:val="center"/>
                      <w:rPr>
                        <w:color w:val="44546A" w:themeColor="text2"/>
                        <w:sz w:val="38"/>
                        <w:szCs w:val="38"/>
                      </w:rPr>
                    </w:pPr>
                  </w:p>
                  <w:p w14:paraId="379A3C4E" w14:textId="77777777" w:rsidR="004B6791" w:rsidRPr="003D467C" w:rsidRDefault="00EB4EA9" w:rsidP="008D2ADC">
                    <w:pPr>
                      <w:jc w:val="center"/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6B5BF9" w:rsidRPr="00CE3731">
      <w:rPr>
        <w:noProof/>
        <w:lang w:val="it-IT" w:eastAsia="zh-TW"/>
      </w:rPr>
      <w:drawing>
        <wp:anchor distT="0" distB="0" distL="114300" distR="114300" simplePos="0" relativeHeight="251667456" behindDoc="0" locked="0" layoutInCell="1" allowOverlap="1" wp14:anchorId="6807A685" wp14:editId="088C1A0E">
          <wp:simplePos x="0" y="0"/>
          <wp:positionH relativeFrom="margin">
            <wp:posOffset>4974308</wp:posOffset>
          </wp:positionH>
          <wp:positionV relativeFrom="paragraph">
            <wp:posOffset>-350721</wp:posOffset>
          </wp:positionV>
          <wp:extent cx="845820" cy="962025"/>
          <wp:effectExtent l="0" t="0" r="0" b="9525"/>
          <wp:wrapSquare wrapText="bothSides"/>
          <wp:docPr id="21" name="Immagine 21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5BF9">
      <w:tab/>
    </w:r>
  </w:p>
  <w:p w14:paraId="198A59F5" w14:textId="5C4A6E24" w:rsidR="000E7E1E" w:rsidRDefault="00EB4EA9" w:rsidP="000E7E1E">
    <w:pPr>
      <w:pStyle w:val="Intestazione"/>
      <w:tabs>
        <w:tab w:val="clear" w:pos="4536"/>
        <w:tab w:val="clear" w:pos="9072"/>
        <w:tab w:val="left" w:pos="1665"/>
      </w:tabs>
    </w:pPr>
  </w:p>
  <w:p w14:paraId="6BA9BBE1" w14:textId="61938576" w:rsidR="000E7E1E" w:rsidRDefault="00EB4EA9" w:rsidP="000E7E1E">
    <w:pPr>
      <w:pStyle w:val="Intestazione"/>
      <w:tabs>
        <w:tab w:val="clear" w:pos="4536"/>
        <w:tab w:val="clear" w:pos="9072"/>
        <w:tab w:val="left" w:pos="1665"/>
      </w:tabs>
    </w:pPr>
  </w:p>
  <w:p w14:paraId="6999A990" w14:textId="33767307" w:rsidR="000E7E1E" w:rsidRDefault="00EB4EA9" w:rsidP="000E7E1E">
    <w:pPr>
      <w:pStyle w:val="Intestazione"/>
      <w:tabs>
        <w:tab w:val="clear" w:pos="4536"/>
        <w:tab w:val="clear" w:pos="9072"/>
        <w:tab w:val="left" w:pos="1665"/>
      </w:tabs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0B134EE" wp14:editId="2677DFF8">
              <wp:simplePos x="0" y="0"/>
              <wp:positionH relativeFrom="margin">
                <wp:posOffset>-28936</wp:posOffset>
              </wp:positionH>
              <wp:positionV relativeFrom="paragraph">
                <wp:posOffset>139700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1EF6BC" id="Gerade Verbindung 4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.3pt,11pt" to="489.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" strokecolor="#003f7b" strokeweight=".5pt">
              <v:stroke joinstyle="miter"/>
              <w10:wrap anchorx="margin"/>
            </v:line>
          </w:pict>
        </mc:Fallback>
      </mc:AlternateContent>
    </w:r>
  </w:p>
  <w:p w14:paraId="470AD8D9" w14:textId="43872A81" w:rsidR="000E7E1E" w:rsidRDefault="00EB4EA9" w:rsidP="000E7E1E">
    <w:pPr>
      <w:pStyle w:val="Intestazione"/>
      <w:tabs>
        <w:tab w:val="clear" w:pos="4536"/>
        <w:tab w:val="clear" w:pos="9072"/>
        <w:tab w:val="left" w:pos="166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F10"/>
    <w:rsid w:val="000029E4"/>
    <w:rsid w:val="00006CE8"/>
    <w:rsid w:val="00006F58"/>
    <w:rsid w:val="000900D4"/>
    <w:rsid w:val="000B05B9"/>
    <w:rsid w:val="000D19DF"/>
    <w:rsid w:val="000F4F30"/>
    <w:rsid w:val="00104B83"/>
    <w:rsid w:val="001139CF"/>
    <w:rsid w:val="00122C55"/>
    <w:rsid w:val="00131098"/>
    <w:rsid w:val="001C00E8"/>
    <w:rsid w:val="001C155A"/>
    <w:rsid w:val="001F30C2"/>
    <w:rsid w:val="002468A3"/>
    <w:rsid w:val="002827DE"/>
    <w:rsid w:val="002F0DA1"/>
    <w:rsid w:val="00386019"/>
    <w:rsid w:val="00386AE9"/>
    <w:rsid w:val="003A305B"/>
    <w:rsid w:val="003B3E61"/>
    <w:rsid w:val="003B5C42"/>
    <w:rsid w:val="00462CB8"/>
    <w:rsid w:val="0049108A"/>
    <w:rsid w:val="004D2365"/>
    <w:rsid w:val="00524CC7"/>
    <w:rsid w:val="005760D4"/>
    <w:rsid w:val="005C48F1"/>
    <w:rsid w:val="005C713F"/>
    <w:rsid w:val="006B5BF9"/>
    <w:rsid w:val="006D465E"/>
    <w:rsid w:val="006F70EC"/>
    <w:rsid w:val="00791B96"/>
    <w:rsid w:val="007E4986"/>
    <w:rsid w:val="007E737F"/>
    <w:rsid w:val="0083066C"/>
    <w:rsid w:val="00890361"/>
    <w:rsid w:val="00896FD2"/>
    <w:rsid w:val="008C1A18"/>
    <w:rsid w:val="008E5821"/>
    <w:rsid w:val="00902C41"/>
    <w:rsid w:val="00914D9A"/>
    <w:rsid w:val="00960067"/>
    <w:rsid w:val="00987A1C"/>
    <w:rsid w:val="009D288C"/>
    <w:rsid w:val="00A64EF0"/>
    <w:rsid w:val="00B03F10"/>
    <w:rsid w:val="00B04F71"/>
    <w:rsid w:val="00B12ADE"/>
    <w:rsid w:val="00B2618B"/>
    <w:rsid w:val="00B3354E"/>
    <w:rsid w:val="00B561EB"/>
    <w:rsid w:val="00BC7286"/>
    <w:rsid w:val="00BD7455"/>
    <w:rsid w:val="00C4364A"/>
    <w:rsid w:val="00C51B33"/>
    <w:rsid w:val="00C561EA"/>
    <w:rsid w:val="00C6759A"/>
    <w:rsid w:val="00D03731"/>
    <w:rsid w:val="00D068FA"/>
    <w:rsid w:val="00D71CFE"/>
    <w:rsid w:val="00D77D8C"/>
    <w:rsid w:val="00D837FD"/>
    <w:rsid w:val="00DA3FD4"/>
    <w:rsid w:val="00DA6144"/>
    <w:rsid w:val="00DC5AB6"/>
    <w:rsid w:val="00E5604C"/>
    <w:rsid w:val="00E64DB8"/>
    <w:rsid w:val="00EB4EA9"/>
    <w:rsid w:val="00EE3153"/>
    <w:rsid w:val="00F4759F"/>
    <w:rsid w:val="00F55A57"/>
    <w:rsid w:val="00F9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65CA2"/>
  <w15:chartTrackingRefBased/>
  <w15:docId w15:val="{C2438B2C-EBE8-4900-9DDE-3ABFB1318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03F10"/>
    <w:pPr>
      <w:spacing w:after="200" w:line="276" w:lineRule="auto"/>
    </w:pPr>
    <w:rPr>
      <w:rFonts w:ascii="Calibri" w:hAnsi="Calibri" w:cs="Times New Roman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3F10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3F10"/>
    <w:rPr>
      <w:rFonts w:ascii="Calibri" w:hAnsi="Calibri" w:cs="Times New Roman"/>
      <w:lang w:val="de-DE"/>
    </w:rPr>
  </w:style>
  <w:style w:type="paragraph" w:styleId="Pidipagina">
    <w:name w:val="footer"/>
    <w:basedOn w:val="Normale"/>
    <w:link w:val="PidipaginaCarattere"/>
    <w:uiPriority w:val="99"/>
    <w:unhideWhenUsed/>
    <w:rsid w:val="00B03F10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3F10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e"/>
    <w:uiPriority w:val="99"/>
    <w:rsid w:val="00B03F1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B03F10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6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68FA"/>
    <w:rPr>
      <w:rFonts w:ascii="Segoe UI" w:hAnsi="Segoe UI" w:cs="Segoe UI"/>
      <w:sz w:val="18"/>
      <w:szCs w:val="18"/>
      <w:lang w:val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D068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068F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068FA"/>
    <w:rPr>
      <w:rFonts w:ascii="Calibri" w:hAnsi="Calibri" w:cs="Times New Roman"/>
      <w:sz w:val="20"/>
      <w:szCs w:val="20"/>
      <w:lang w:val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68F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68FA"/>
    <w:rPr>
      <w:rFonts w:ascii="Calibri" w:hAnsi="Calibri" w:cs="Times New Roman"/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dl.i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FILIPPO</dc:creator>
  <cp:keywords/>
  <dc:description/>
  <cp:lastModifiedBy>FIORINI, LAURA</cp:lastModifiedBy>
  <cp:revision>23</cp:revision>
  <cp:lastPrinted>2020-09-15T07:39:00Z</cp:lastPrinted>
  <dcterms:created xsi:type="dcterms:W3CDTF">2020-09-15T09:26:00Z</dcterms:created>
  <dcterms:modified xsi:type="dcterms:W3CDTF">2021-01-20T14:58:00Z</dcterms:modified>
</cp:coreProperties>
</file>