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EAE442" w14:textId="77777777" w:rsidR="00FF0751" w:rsidRDefault="00FF0751" w:rsidP="00430901">
      <w:pPr>
        <w:pStyle w:val="EinfAbs"/>
        <w:jc w:val="center"/>
        <w:rPr>
          <w:rFonts w:ascii="Calibri" w:hAnsi="Calibri" w:cs="Calibri-Bold"/>
          <w:b/>
          <w:bCs/>
          <w:caps/>
          <w:color w:val="1F497D" w:themeColor="text2"/>
          <w:sz w:val="36"/>
          <w:szCs w:val="38"/>
          <w:lang w:val="it-IT"/>
        </w:rPr>
      </w:pPr>
      <w:bookmarkStart w:id="0" w:name="_Hlk48750123"/>
      <w:r>
        <w:rPr>
          <w:rFonts w:ascii="Calibri" w:hAnsi="Calibri" w:cs="Calibri-Bold"/>
          <w:b/>
          <w:bCs/>
          <w:caps/>
          <w:color w:val="1F497D" w:themeColor="text2"/>
          <w:sz w:val="36"/>
          <w:szCs w:val="38"/>
          <w:lang w:val="it-IT"/>
        </w:rPr>
        <w:t>TRIPLO TAGLIO DEL NASTRO PER LIDL ITALIA:</w:t>
      </w:r>
    </w:p>
    <w:p w14:paraId="49D50C71" w14:textId="77777777" w:rsidR="00E079D0" w:rsidRDefault="00FF0751" w:rsidP="00430901">
      <w:pPr>
        <w:pStyle w:val="EinfAbs"/>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 xml:space="preserve">BOLOGNA, SAN MARTINO SICCOMARIO (PV) E </w:t>
      </w:r>
    </w:p>
    <w:p w14:paraId="6D43908A" w14:textId="728740FD" w:rsidR="00FF0751" w:rsidRDefault="00FF0751" w:rsidP="00430901">
      <w:pPr>
        <w:pStyle w:val="EinfAbs"/>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AFRAGOLA (NA)</w:t>
      </w:r>
    </w:p>
    <w:p w14:paraId="79589731" w14:textId="3B3C31B5" w:rsidR="00D20D04" w:rsidRPr="007B71B3" w:rsidRDefault="00D20D04" w:rsidP="00D20D04">
      <w:pPr>
        <w:pStyle w:val="EinfAbs"/>
        <w:numPr>
          <w:ilvl w:val="0"/>
          <w:numId w:val="11"/>
        </w:numPr>
        <w:jc w:val="center"/>
        <w:rPr>
          <w:rFonts w:ascii="Calibri" w:hAnsi="Calibri" w:cs="Calibri-Bold"/>
          <w:b/>
          <w:bCs/>
          <w:caps/>
          <w:color w:val="1F497D" w:themeColor="text2"/>
          <w:sz w:val="28"/>
          <w:szCs w:val="28"/>
          <w:lang w:val="it-IT"/>
        </w:rPr>
      </w:pPr>
      <w:bookmarkStart w:id="1" w:name="_Hlk80798474"/>
      <w:r>
        <w:rPr>
          <w:rFonts w:cs="Calibri-Bold"/>
          <w:bCs/>
          <w:i/>
          <w:sz w:val="28"/>
          <w:szCs w:val="28"/>
          <w:lang w:val="it-IT"/>
        </w:rPr>
        <w:t>Investimento complessivo pari a circa 25 milioni di euro</w:t>
      </w:r>
    </w:p>
    <w:p w14:paraId="0F4BB8A9" w14:textId="1F9A4135" w:rsidR="00D20D04" w:rsidRDefault="00D20D04" w:rsidP="00D20D04">
      <w:pPr>
        <w:pStyle w:val="EinfAbs"/>
        <w:numPr>
          <w:ilvl w:val="0"/>
          <w:numId w:val="11"/>
        </w:numPr>
        <w:jc w:val="center"/>
        <w:rPr>
          <w:rFonts w:ascii="Calibri" w:hAnsi="Calibri" w:cs="Calibri-Bold"/>
          <w:b/>
          <w:bCs/>
          <w:caps/>
          <w:color w:val="1F497D" w:themeColor="text2"/>
          <w:sz w:val="28"/>
          <w:szCs w:val="28"/>
          <w:lang w:val="it-IT"/>
        </w:rPr>
      </w:pPr>
      <w:r>
        <w:rPr>
          <w:rFonts w:cs="Calibri-Bold"/>
          <w:bCs/>
          <w:i/>
          <w:sz w:val="28"/>
          <w:szCs w:val="28"/>
          <w:lang w:val="it-IT"/>
        </w:rPr>
        <w:t xml:space="preserve">Prosegue il piano di </w:t>
      </w:r>
      <w:r w:rsidR="00867666">
        <w:rPr>
          <w:rFonts w:cs="Calibri-Bold"/>
          <w:bCs/>
          <w:i/>
          <w:sz w:val="28"/>
          <w:szCs w:val="28"/>
          <w:lang w:val="it-IT"/>
        </w:rPr>
        <w:t>sviluppo</w:t>
      </w:r>
      <w:r>
        <w:rPr>
          <w:rFonts w:cs="Calibri-Bold"/>
          <w:bCs/>
          <w:i/>
          <w:sz w:val="28"/>
          <w:szCs w:val="28"/>
          <w:lang w:val="it-IT"/>
        </w:rPr>
        <w:t xml:space="preserve"> dell'Azienda: 2</w:t>
      </w:r>
      <w:r w:rsidR="00847C33">
        <w:rPr>
          <w:rFonts w:cs="Calibri-Bold"/>
          <w:bCs/>
          <w:i/>
          <w:sz w:val="28"/>
          <w:szCs w:val="28"/>
          <w:lang w:val="it-IT"/>
        </w:rPr>
        <w:t>3</w:t>
      </w:r>
      <w:r>
        <w:rPr>
          <w:rFonts w:cs="Calibri-Bold"/>
          <w:bCs/>
          <w:i/>
          <w:sz w:val="28"/>
          <w:szCs w:val="28"/>
          <w:lang w:val="it-IT"/>
        </w:rPr>
        <w:t xml:space="preserve"> i punti vendita inaugurati dall'Insegna da inizio anno  </w:t>
      </w:r>
    </w:p>
    <w:bookmarkEnd w:id="1"/>
    <w:bookmarkEnd w:id="0"/>
    <w:p w14:paraId="054CCA88" w14:textId="178B9E60" w:rsidR="00430901" w:rsidRDefault="00430901" w:rsidP="00430901">
      <w:pPr>
        <w:spacing w:after="0" w:line="288" w:lineRule="auto"/>
        <w:rPr>
          <w:rFonts w:cs="Calibri-Bold"/>
          <w:bCs/>
          <w:i/>
          <w:sz w:val="28"/>
          <w:szCs w:val="28"/>
          <w:lang w:val="it-IT"/>
        </w:rPr>
      </w:pPr>
    </w:p>
    <w:p w14:paraId="62478CAF" w14:textId="77777777" w:rsidR="00847C33" w:rsidRDefault="00847C33" w:rsidP="00430901">
      <w:pPr>
        <w:spacing w:after="0" w:line="288" w:lineRule="auto"/>
        <w:rPr>
          <w:rFonts w:cs="Calibri-Bold"/>
          <w:bCs/>
          <w:i/>
          <w:sz w:val="28"/>
          <w:szCs w:val="28"/>
          <w:lang w:val="it-IT"/>
        </w:rPr>
      </w:pPr>
    </w:p>
    <w:p w14:paraId="3C618DF2" w14:textId="600ADD8F" w:rsidR="00FF0751" w:rsidRPr="00430901" w:rsidRDefault="00FF0751" w:rsidP="00430901">
      <w:pPr>
        <w:pStyle w:val="EinfAbs"/>
        <w:jc w:val="both"/>
        <w:rPr>
          <w:rFonts w:asciiTheme="minorHAnsi" w:hAnsiTheme="minorHAnsi" w:cstheme="minorHAnsi"/>
          <w:bCs/>
          <w:color w:val="auto"/>
          <w:sz w:val="22"/>
          <w:szCs w:val="22"/>
          <w:lang w:val="it-IT"/>
        </w:rPr>
      </w:pPr>
      <w:r>
        <w:rPr>
          <w:rFonts w:ascii="Calibri" w:hAnsi="Calibri" w:cs="Calibri-Bold"/>
          <w:bCs/>
          <w:i/>
          <w:color w:val="auto"/>
          <w:sz w:val="22"/>
          <w:szCs w:val="22"/>
          <w:lang w:val="it-IT"/>
        </w:rPr>
        <w:t xml:space="preserve">Bologna, 2 settembre 2021 </w:t>
      </w:r>
      <w:r>
        <w:rPr>
          <w:rFonts w:ascii="Calibri" w:hAnsi="Calibri" w:cs="Calibri-Bold"/>
          <w:bCs/>
          <w:color w:val="auto"/>
          <w:sz w:val="22"/>
          <w:szCs w:val="22"/>
          <w:lang w:val="it-IT"/>
        </w:rPr>
        <w:t xml:space="preserve">– </w:t>
      </w:r>
      <w:bookmarkStart w:id="2" w:name="_Hlk80869457"/>
      <w:r w:rsidRPr="00430901">
        <w:rPr>
          <w:rFonts w:asciiTheme="minorHAnsi" w:hAnsiTheme="minorHAnsi" w:cstheme="minorHAnsi"/>
          <w:bCs/>
          <w:color w:val="auto"/>
          <w:sz w:val="22"/>
          <w:szCs w:val="22"/>
          <w:lang w:val="it-IT"/>
        </w:rPr>
        <w:t xml:space="preserve">È di nuovo il momento di festeggiare per Lidl Italia, catena di supermercati leader nella GDO con oltre 680 punti vendita nel Paese, che oggi taglia il nastro di ben tre nuovi supermercati. Da Nord a Sud dello Stivale, le nuove aperture riguardano le città di </w:t>
      </w:r>
      <w:r w:rsidRPr="00430901">
        <w:rPr>
          <w:rFonts w:asciiTheme="minorHAnsi" w:hAnsiTheme="minorHAnsi" w:cstheme="minorHAnsi"/>
          <w:b/>
          <w:color w:val="auto"/>
          <w:sz w:val="22"/>
          <w:szCs w:val="22"/>
          <w:lang w:val="it-IT"/>
        </w:rPr>
        <w:t>Bologna,</w:t>
      </w:r>
      <w:r w:rsidRPr="00430901">
        <w:rPr>
          <w:rFonts w:asciiTheme="minorHAnsi" w:hAnsiTheme="minorHAnsi" w:cstheme="minorHAnsi"/>
          <w:bCs/>
          <w:color w:val="auto"/>
          <w:sz w:val="22"/>
          <w:szCs w:val="22"/>
          <w:lang w:val="it-IT"/>
        </w:rPr>
        <w:t xml:space="preserve"> </w:t>
      </w:r>
      <w:r w:rsidRPr="00430901">
        <w:rPr>
          <w:rFonts w:asciiTheme="minorHAnsi" w:hAnsiTheme="minorHAnsi" w:cstheme="minorHAnsi"/>
          <w:b/>
          <w:color w:val="auto"/>
          <w:sz w:val="22"/>
          <w:szCs w:val="22"/>
          <w:lang w:val="it-IT"/>
        </w:rPr>
        <w:t>San Martino Siccomario (PV) e Afragola (NA)</w:t>
      </w:r>
      <w:r w:rsidR="00D20D04">
        <w:rPr>
          <w:rFonts w:asciiTheme="minorHAnsi" w:hAnsiTheme="minorHAnsi" w:cstheme="minorHAnsi"/>
          <w:bCs/>
          <w:color w:val="auto"/>
          <w:sz w:val="22"/>
          <w:szCs w:val="22"/>
          <w:lang w:val="it-IT"/>
        </w:rPr>
        <w:t xml:space="preserve"> </w:t>
      </w:r>
      <w:bookmarkStart w:id="3" w:name="_Hlk80798492"/>
      <w:r w:rsidR="00D20D04">
        <w:rPr>
          <w:rFonts w:asciiTheme="minorHAnsi" w:hAnsiTheme="minorHAnsi" w:cstheme="minorHAnsi"/>
          <w:bCs/>
          <w:color w:val="auto"/>
          <w:sz w:val="22"/>
          <w:szCs w:val="22"/>
          <w:lang w:val="it-IT"/>
        </w:rPr>
        <w:t>per un</w:t>
      </w:r>
      <w:r w:rsidR="00290A4E">
        <w:rPr>
          <w:rFonts w:asciiTheme="minorHAnsi" w:hAnsiTheme="minorHAnsi" w:cstheme="minorHAnsi"/>
          <w:bCs/>
          <w:color w:val="auto"/>
          <w:sz w:val="22"/>
          <w:szCs w:val="22"/>
          <w:lang w:val="it-IT"/>
        </w:rPr>
        <w:t xml:space="preserve"> </w:t>
      </w:r>
      <w:r w:rsidRPr="003C659E">
        <w:rPr>
          <w:rFonts w:asciiTheme="minorHAnsi" w:hAnsiTheme="minorHAnsi" w:cstheme="minorHAnsi"/>
          <w:b/>
          <w:color w:val="auto"/>
          <w:sz w:val="22"/>
          <w:szCs w:val="22"/>
          <w:lang w:val="it-IT"/>
        </w:rPr>
        <w:t>investimento complessivo</w:t>
      </w:r>
      <w:r w:rsidRPr="00430901">
        <w:rPr>
          <w:rFonts w:asciiTheme="minorHAnsi" w:hAnsiTheme="minorHAnsi" w:cstheme="minorHAnsi"/>
          <w:bCs/>
          <w:color w:val="auto"/>
          <w:sz w:val="22"/>
          <w:szCs w:val="22"/>
          <w:lang w:val="it-IT"/>
        </w:rPr>
        <w:t xml:space="preserve"> </w:t>
      </w:r>
      <w:r w:rsidR="00D20D04">
        <w:rPr>
          <w:rFonts w:asciiTheme="minorHAnsi" w:hAnsiTheme="minorHAnsi" w:cstheme="minorHAnsi"/>
          <w:bCs/>
          <w:color w:val="auto"/>
          <w:sz w:val="22"/>
          <w:szCs w:val="22"/>
          <w:lang w:val="it-IT"/>
        </w:rPr>
        <w:t xml:space="preserve">sul territorio che </w:t>
      </w:r>
      <w:r w:rsidRPr="00430901">
        <w:rPr>
          <w:rFonts w:asciiTheme="minorHAnsi" w:hAnsiTheme="minorHAnsi" w:cstheme="minorHAnsi"/>
          <w:bCs/>
          <w:color w:val="auto"/>
          <w:sz w:val="22"/>
          <w:szCs w:val="22"/>
          <w:lang w:val="it-IT"/>
        </w:rPr>
        <w:t xml:space="preserve">ammonta </w:t>
      </w:r>
      <w:r w:rsidR="00D20D04">
        <w:rPr>
          <w:rFonts w:asciiTheme="minorHAnsi" w:hAnsiTheme="minorHAnsi" w:cstheme="minorHAnsi"/>
          <w:bCs/>
          <w:color w:val="auto"/>
          <w:sz w:val="22"/>
          <w:szCs w:val="22"/>
          <w:lang w:val="it-IT"/>
        </w:rPr>
        <w:t xml:space="preserve">a </w:t>
      </w:r>
      <w:r w:rsidR="00D20D04" w:rsidRPr="007B71B3">
        <w:rPr>
          <w:rFonts w:asciiTheme="minorHAnsi" w:hAnsiTheme="minorHAnsi" w:cstheme="minorHAnsi"/>
          <w:b/>
          <w:color w:val="auto"/>
          <w:sz w:val="22"/>
          <w:szCs w:val="22"/>
          <w:lang w:val="it-IT"/>
        </w:rPr>
        <w:t xml:space="preserve">circa 25 milioni di </w:t>
      </w:r>
      <w:r w:rsidRPr="007B71B3">
        <w:rPr>
          <w:rFonts w:asciiTheme="minorHAnsi" w:hAnsiTheme="minorHAnsi" w:cstheme="minorHAnsi"/>
          <w:b/>
          <w:color w:val="auto"/>
          <w:sz w:val="22"/>
          <w:szCs w:val="22"/>
          <w:lang w:val="it-IT"/>
        </w:rPr>
        <w:t>euro</w:t>
      </w:r>
      <w:r w:rsidRPr="00430901">
        <w:rPr>
          <w:rFonts w:asciiTheme="minorHAnsi" w:hAnsiTheme="minorHAnsi" w:cstheme="minorHAnsi"/>
          <w:bCs/>
          <w:color w:val="auto"/>
          <w:sz w:val="22"/>
          <w:szCs w:val="22"/>
          <w:lang w:val="it-IT"/>
        </w:rPr>
        <w:t>.</w:t>
      </w:r>
    </w:p>
    <w:bookmarkEnd w:id="3"/>
    <w:bookmarkEnd w:id="2"/>
    <w:p w14:paraId="34E71A49" w14:textId="77777777" w:rsidR="00430901" w:rsidRDefault="00430901" w:rsidP="00430901">
      <w:pPr>
        <w:pStyle w:val="EinfAbs"/>
        <w:jc w:val="both"/>
        <w:rPr>
          <w:rFonts w:asciiTheme="minorHAnsi" w:hAnsiTheme="minorHAnsi" w:cstheme="minorHAnsi"/>
          <w:bCs/>
          <w:color w:val="auto"/>
          <w:sz w:val="22"/>
          <w:szCs w:val="22"/>
          <w:lang w:val="it-IT"/>
        </w:rPr>
      </w:pPr>
    </w:p>
    <w:p w14:paraId="4045ED02" w14:textId="3F40E5FE" w:rsidR="005F328B" w:rsidRPr="00DA2376" w:rsidRDefault="003F0507" w:rsidP="00430901">
      <w:pPr>
        <w:pBdr>
          <w:bottom w:val="single" w:sz="4" w:space="1" w:color="auto"/>
        </w:pBdr>
        <w:spacing w:after="0" w:line="288" w:lineRule="auto"/>
        <w:rPr>
          <w:rFonts w:cs="Calibri-Bold"/>
          <w:b/>
          <w:bCs/>
          <w:color w:val="1F497D" w:themeColor="text2"/>
          <w:sz w:val="28"/>
          <w:szCs w:val="26"/>
          <w:lang w:val="it-IT"/>
        </w:rPr>
      </w:pPr>
      <w:r>
        <w:rPr>
          <w:rFonts w:cs="Calibri-Bold"/>
          <w:b/>
          <w:bCs/>
          <w:color w:val="1F497D" w:themeColor="text2"/>
          <w:sz w:val="28"/>
          <w:szCs w:val="26"/>
          <w:lang w:val="it-IT"/>
        </w:rPr>
        <w:t>L</w:t>
      </w:r>
      <w:r w:rsidR="00C315B2">
        <w:rPr>
          <w:rFonts w:cs="Calibri-Bold"/>
          <w:b/>
          <w:bCs/>
          <w:color w:val="1F497D" w:themeColor="text2"/>
          <w:sz w:val="28"/>
          <w:szCs w:val="26"/>
          <w:lang w:val="it-IT"/>
        </w:rPr>
        <w:t>a nuova apertura di Lidl a Bologna</w:t>
      </w:r>
    </w:p>
    <w:p w14:paraId="6C545F67" w14:textId="1D85D636" w:rsidR="00290A4E" w:rsidRPr="00430901" w:rsidRDefault="00B87654">
      <w:pPr>
        <w:pStyle w:val="EinfAbs"/>
        <w:jc w:val="both"/>
        <w:rPr>
          <w:rFonts w:asciiTheme="minorHAnsi" w:hAnsiTheme="minorHAnsi" w:cstheme="minorHAnsi"/>
          <w:color w:val="auto"/>
          <w:sz w:val="22"/>
          <w:szCs w:val="22"/>
          <w:lang w:val="it-IT"/>
        </w:rPr>
      </w:pPr>
      <w:r w:rsidRPr="00430901">
        <w:rPr>
          <w:rFonts w:asciiTheme="minorHAnsi" w:hAnsiTheme="minorHAnsi" w:cstheme="minorHAnsi"/>
          <w:bCs/>
          <w:color w:val="auto"/>
          <w:sz w:val="22"/>
          <w:szCs w:val="22"/>
          <w:lang w:val="it-IT"/>
        </w:rPr>
        <w:t xml:space="preserve">Il nuovo </w:t>
      </w:r>
      <w:r w:rsidR="00290A4E">
        <w:rPr>
          <w:rFonts w:asciiTheme="minorHAnsi" w:hAnsiTheme="minorHAnsi" w:cstheme="minorHAnsi"/>
          <w:bCs/>
          <w:color w:val="auto"/>
          <w:sz w:val="22"/>
          <w:szCs w:val="22"/>
          <w:lang w:val="it-IT"/>
        </w:rPr>
        <w:t>store</w:t>
      </w:r>
      <w:r w:rsidRPr="00430901">
        <w:rPr>
          <w:rFonts w:asciiTheme="minorHAnsi" w:hAnsiTheme="minorHAnsi" w:cstheme="minorHAnsi"/>
          <w:bCs/>
          <w:color w:val="auto"/>
          <w:sz w:val="22"/>
          <w:szCs w:val="22"/>
          <w:lang w:val="it-IT"/>
        </w:rPr>
        <w:t xml:space="preserve"> </w:t>
      </w:r>
      <w:r w:rsidR="00F94889" w:rsidRPr="00430901">
        <w:rPr>
          <w:rFonts w:asciiTheme="minorHAnsi" w:hAnsiTheme="minorHAnsi" w:cstheme="minorHAnsi"/>
          <w:bCs/>
          <w:color w:val="auto"/>
          <w:sz w:val="22"/>
          <w:szCs w:val="22"/>
          <w:lang w:val="it-IT"/>
        </w:rPr>
        <w:t xml:space="preserve">di </w:t>
      </w:r>
      <w:r w:rsidR="00C315B2" w:rsidRPr="00430901">
        <w:rPr>
          <w:rFonts w:asciiTheme="minorHAnsi" w:hAnsiTheme="minorHAnsi" w:cstheme="minorHAnsi"/>
          <w:bCs/>
          <w:color w:val="auto"/>
          <w:sz w:val="22"/>
          <w:szCs w:val="22"/>
          <w:lang w:val="it-IT"/>
        </w:rPr>
        <w:t>Bologna</w:t>
      </w:r>
      <w:r w:rsidR="00290A4E">
        <w:rPr>
          <w:rFonts w:asciiTheme="minorHAnsi" w:hAnsiTheme="minorHAnsi" w:cstheme="minorHAnsi"/>
          <w:bCs/>
          <w:color w:val="auto"/>
          <w:sz w:val="22"/>
          <w:szCs w:val="22"/>
          <w:lang w:val="it-IT"/>
        </w:rPr>
        <w:t xml:space="preserve">, situato in </w:t>
      </w:r>
      <w:r w:rsidR="00290A4E" w:rsidRPr="007B71B3">
        <w:rPr>
          <w:rFonts w:asciiTheme="minorHAnsi" w:hAnsiTheme="minorHAnsi" w:cstheme="minorHAnsi"/>
          <w:b/>
          <w:color w:val="auto"/>
          <w:sz w:val="22"/>
          <w:szCs w:val="22"/>
          <w:lang w:val="it-IT"/>
        </w:rPr>
        <w:t>via Larga 35</w:t>
      </w:r>
      <w:r w:rsidR="00290A4E">
        <w:rPr>
          <w:rFonts w:asciiTheme="minorHAnsi" w:hAnsiTheme="minorHAnsi" w:cstheme="minorHAnsi"/>
          <w:bCs/>
          <w:color w:val="auto"/>
          <w:sz w:val="22"/>
          <w:szCs w:val="22"/>
          <w:lang w:val="it-IT"/>
        </w:rPr>
        <w:t>,</w:t>
      </w:r>
      <w:r w:rsidR="007B71B3">
        <w:rPr>
          <w:rFonts w:asciiTheme="minorHAnsi" w:hAnsiTheme="minorHAnsi" w:cstheme="minorHAnsi"/>
          <w:bCs/>
          <w:color w:val="auto"/>
          <w:sz w:val="22"/>
          <w:szCs w:val="22"/>
          <w:lang w:val="it-IT"/>
        </w:rPr>
        <w:t xml:space="preserve"> </w:t>
      </w:r>
      <w:r w:rsidR="00CA4357" w:rsidRPr="00430901">
        <w:rPr>
          <w:rFonts w:asciiTheme="minorHAnsi" w:hAnsiTheme="minorHAnsi" w:cstheme="minorHAnsi"/>
          <w:bCs/>
          <w:color w:val="auto"/>
          <w:sz w:val="22"/>
          <w:szCs w:val="22"/>
          <w:lang w:val="it-IT"/>
        </w:rPr>
        <w:t>è stato</w:t>
      </w:r>
      <w:r w:rsidR="00462465" w:rsidRPr="00430901">
        <w:rPr>
          <w:rFonts w:asciiTheme="minorHAnsi" w:hAnsiTheme="minorHAnsi" w:cstheme="minorHAnsi"/>
          <w:bCs/>
          <w:color w:val="auto"/>
          <w:sz w:val="22"/>
          <w:szCs w:val="22"/>
          <w:lang w:val="it-IT"/>
        </w:rPr>
        <w:t xml:space="preserve"> </w:t>
      </w:r>
      <w:r w:rsidR="004157D6" w:rsidRPr="00430901">
        <w:rPr>
          <w:rFonts w:asciiTheme="minorHAnsi" w:hAnsiTheme="minorHAnsi" w:cstheme="minorHAnsi"/>
          <w:bCs/>
          <w:color w:val="auto"/>
          <w:sz w:val="22"/>
          <w:szCs w:val="22"/>
          <w:lang w:val="it-IT"/>
        </w:rPr>
        <w:t xml:space="preserve">inaugurato </w:t>
      </w:r>
      <w:r w:rsidR="00290A4E">
        <w:rPr>
          <w:rFonts w:asciiTheme="minorHAnsi" w:hAnsiTheme="minorHAnsi" w:cstheme="minorHAnsi"/>
          <w:bCs/>
          <w:color w:val="auto"/>
          <w:sz w:val="22"/>
          <w:szCs w:val="22"/>
          <w:lang w:val="it-IT"/>
        </w:rPr>
        <w:t>questa mattina</w:t>
      </w:r>
      <w:r w:rsidR="00CA4357" w:rsidRPr="00430901">
        <w:rPr>
          <w:rFonts w:asciiTheme="minorHAnsi" w:hAnsiTheme="minorHAnsi" w:cstheme="minorHAnsi"/>
          <w:bCs/>
          <w:color w:val="auto"/>
          <w:sz w:val="22"/>
          <w:szCs w:val="22"/>
          <w:lang w:val="it-IT"/>
        </w:rPr>
        <w:t>. Il supermercato</w:t>
      </w:r>
      <w:r w:rsidR="00847C33">
        <w:rPr>
          <w:rFonts w:asciiTheme="minorHAnsi" w:hAnsiTheme="minorHAnsi" w:cstheme="minorHAnsi"/>
          <w:bCs/>
          <w:color w:val="auto"/>
          <w:sz w:val="22"/>
          <w:szCs w:val="22"/>
          <w:lang w:val="it-IT"/>
        </w:rPr>
        <w:t xml:space="preserve"> sostituisce</w:t>
      </w:r>
      <w:r w:rsidR="00FF0751" w:rsidRPr="00430901">
        <w:rPr>
          <w:rFonts w:asciiTheme="minorHAnsi" w:hAnsiTheme="minorHAnsi" w:cstheme="minorHAnsi"/>
          <w:bCs/>
          <w:color w:val="auto"/>
          <w:sz w:val="22"/>
          <w:szCs w:val="22"/>
          <w:lang w:val="it-IT"/>
        </w:rPr>
        <w:t xml:space="preserve"> </w:t>
      </w:r>
      <w:r w:rsidR="00D20D04">
        <w:rPr>
          <w:rFonts w:asciiTheme="minorHAnsi" w:hAnsiTheme="minorHAnsi" w:cstheme="minorHAnsi"/>
          <w:bCs/>
          <w:color w:val="auto"/>
          <w:sz w:val="22"/>
          <w:szCs w:val="22"/>
          <w:lang w:val="it-IT"/>
        </w:rPr>
        <w:t xml:space="preserve">lo storico </w:t>
      </w:r>
      <w:r w:rsidR="00FF0751" w:rsidRPr="00430901">
        <w:rPr>
          <w:rFonts w:asciiTheme="minorHAnsi" w:hAnsiTheme="minorHAnsi" w:cstheme="minorHAnsi"/>
          <w:bCs/>
          <w:color w:val="auto"/>
          <w:sz w:val="22"/>
          <w:szCs w:val="22"/>
          <w:lang w:val="it-IT"/>
        </w:rPr>
        <w:t xml:space="preserve">Lidl </w:t>
      </w:r>
      <w:r w:rsidR="00D20D04">
        <w:rPr>
          <w:rFonts w:asciiTheme="minorHAnsi" w:hAnsiTheme="minorHAnsi" w:cstheme="minorHAnsi"/>
          <w:bCs/>
          <w:color w:val="auto"/>
          <w:sz w:val="22"/>
          <w:szCs w:val="22"/>
          <w:lang w:val="it-IT"/>
        </w:rPr>
        <w:t xml:space="preserve">inaugurato </w:t>
      </w:r>
      <w:r w:rsidR="00290A4E">
        <w:rPr>
          <w:rFonts w:asciiTheme="minorHAnsi" w:hAnsiTheme="minorHAnsi" w:cstheme="minorHAnsi"/>
          <w:bCs/>
          <w:color w:val="auto"/>
          <w:sz w:val="22"/>
          <w:szCs w:val="22"/>
          <w:lang w:val="it-IT"/>
        </w:rPr>
        <w:t>nel</w:t>
      </w:r>
      <w:r w:rsidR="00290A4E" w:rsidRPr="00430901">
        <w:rPr>
          <w:rFonts w:asciiTheme="minorHAnsi" w:hAnsiTheme="minorHAnsi" w:cstheme="minorHAnsi"/>
          <w:bCs/>
          <w:color w:val="auto"/>
          <w:sz w:val="22"/>
          <w:szCs w:val="22"/>
          <w:lang w:val="it-IT"/>
        </w:rPr>
        <w:t xml:space="preserve"> </w:t>
      </w:r>
      <w:r w:rsidR="00FF0751" w:rsidRPr="00430901">
        <w:rPr>
          <w:rFonts w:asciiTheme="minorHAnsi" w:hAnsiTheme="minorHAnsi" w:cstheme="minorHAnsi"/>
          <w:bCs/>
          <w:color w:val="auto"/>
          <w:sz w:val="22"/>
          <w:szCs w:val="22"/>
          <w:lang w:val="it-IT"/>
        </w:rPr>
        <w:t>1995</w:t>
      </w:r>
      <w:r w:rsidR="00435E92">
        <w:rPr>
          <w:rFonts w:asciiTheme="minorHAnsi" w:hAnsiTheme="minorHAnsi" w:cstheme="minorHAnsi"/>
          <w:bCs/>
          <w:color w:val="auto"/>
          <w:sz w:val="22"/>
          <w:szCs w:val="22"/>
          <w:lang w:val="it-IT"/>
        </w:rPr>
        <w:t>,</w:t>
      </w:r>
      <w:r w:rsidR="00382D51">
        <w:rPr>
          <w:rFonts w:asciiTheme="minorHAnsi" w:hAnsiTheme="minorHAnsi" w:cstheme="minorHAnsi"/>
          <w:bCs/>
          <w:color w:val="auto"/>
          <w:sz w:val="22"/>
          <w:szCs w:val="22"/>
          <w:lang w:val="it-IT"/>
        </w:rPr>
        <w:t xml:space="preserve"> tra i primi dell’Insegna in Italia</w:t>
      </w:r>
      <w:r w:rsidR="00847C33">
        <w:rPr>
          <w:rFonts w:asciiTheme="minorHAnsi" w:hAnsiTheme="minorHAnsi" w:cstheme="minorHAnsi"/>
          <w:bCs/>
          <w:color w:val="auto"/>
          <w:sz w:val="22"/>
          <w:szCs w:val="22"/>
          <w:lang w:val="it-IT"/>
        </w:rPr>
        <w:t xml:space="preserve"> e </w:t>
      </w:r>
      <w:r w:rsidR="00290A4E">
        <w:rPr>
          <w:rFonts w:asciiTheme="minorHAnsi" w:hAnsiTheme="minorHAnsi" w:cstheme="minorHAnsi"/>
          <w:bCs/>
          <w:color w:val="auto"/>
          <w:sz w:val="22"/>
          <w:szCs w:val="22"/>
          <w:lang w:val="it-IT"/>
        </w:rPr>
        <w:t>non</w:t>
      </w:r>
      <w:r w:rsidR="00847C33">
        <w:rPr>
          <w:rFonts w:asciiTheme="minorHAnsi" w:hAnsiTheme="minorHAnsi" w:cstheme="minorHAnsi"/>
          <w:bCs/>
          <w:color w:val="auto"/>
          <w:sz w:val="22"/>
          <w:szCs w:val="22"/>
          <w:lang w:val="it-IT"/>
        </w:rPr>
        <w:t xml:space="preserve"> più</w:t>
      </w:r>
      <w:r w:rsidR="00290A4E">
        <w:rPr>
          <w:rFonts w:asciiTheme="minorHAnsi" w:hAnsiTheme="minorHAnsi" w:cstheme="minorHAnsi"/>
          <w:bCs/>
          <w:color w:val="auto"/>
          <w:sz w:val="22"/>
          <w:szCs w:val="22"/>
          <w:lang w:val="it-IT"/>
        </w:rPr>
        <w:t xml:space="preserve"> </w:t>
      </w:r>
      <w:r w:rsidR="00382D51">
        <w:rPr>
          <w:rFonts w:asciiTheme="minorHAnsi" w:hAnsiTheme="minorHAnsi" w:cstheme="minorHAnsi"/>
          <w:bCs/>
          <w:color w:val="auto"/>
          <w:sz w:val="22"/>
          <w:szCs w:val="22"/>
          <w:lang w:val="it-IT"/>
        </w:rPr>
        <w:t>rispondente alla</w:t>
      </w:r>
      <w:r w:rsidR="00290A4E">
        <w:rPr>
          <w:rFonts w:asciiTheme="minorHAnsi" w:hAnsiTheme="minorHAnsi" w:cstheme="minorHAnsi"/>
          <w:bCs/>
          <w:color w:val="auto"/>
          <w:sz w:val="22"/>
          <w:szCs w:val="22"/>
          <w:lang w:val="it-IT"/>
        </w:rPr>
        <w:t xml:space="preserve"> </w:t>
      </w:r>
      <w:r w:rsidR="00847C33">
        <w:rPr>
          <w:rFonts w:asciiTheme="minorHAnsi" w:hAnsiTheme="minorHAnsi" w:cstheme="minorHAnsi"/>
          <w:bCs/>
          <w:color w:val="auto"/>
          <w:sz w:val="22"/>
          <w:szCs w:val="22"/>
          <w:lang w:val="it-IT"/>
        </w:rPr>
        <w:t>recente</w:t>
      </w:r>
      <w:r w:rsidR="00290A4E">
        <w:rPr>
          <w:rFonts w:asciiTheme="minorHAnsi" w:hAnsiTheme="minorHAnsi" w:cstheme="minorHAnsi"/>
          <w:bCs/>
          <w:color w:val="auto"/>
          <w:sz w:val="22"/>
          <w:szCs w:val="22"/>
          <w:lang w:val="it-IT"/>
        </w:rPr>
        <w:t xml:space="preserve"> immagine aziendale</w:t>
      </w:r>
      <w:r w:rsidR="00847C33">
        <w:rPr>
          <w:rFonts w:asciiTheme="minorHAnsi" w:hAnsiTheme="minorHAnsi" w:cstheme="minorHAnsi"/>
          <w:bCs/>
          <w:color w:val="auto"/>
          <w:sz w:val="22"/>
          <w:szCs w:val="22"/>
          <w:lang w:val="it-IT"/>
        </w:rPr>
        <w:t>.</w:t>
      </w:r>
      <w:r w:rsidR="00290A4E">
        <w:rPr>
          <w:rFonts w:asciiTheme="minorHAnsi" w:hAnsiTheme="minorHAnsi" w:cstheme="minorHAnsi"/>
          <w:bCs/>
          <w:color w:val="auto"/>
          <w:sz w:val="22"/>
          <w:szCs w:val="22"/>
          <w:lang w:val="it-IT"/>
        </w:rPr>
        <w:t xml:space="preserve"> </w:t>
      </w:r>
      <w:r w:rsidR="00847C33">
        <w:rPr>
          <w:rFonts w:asciiTheme="minorHAnsi" w:hAnsiTheme="minorHAnsi" w:cstheme="minorHAnsi"/>
          <w:bCs/>
          <w:color w:val="auto"/>
          <w:sz w:val="22"/>
          <w:szCs w:val="22"/>
          <w:lang w:val="it-IT"/>
        </w:rPr>
        <w:t xml:space="preserve">Con un </w:t>
      </w:r>
      <w:r w:rsidR="00847C33" w:rsidRPr="00435E92">
        <w:rPr>
          <w:rFonts w:asciiTheme="minorHAnsi" w:hAnsiTheme="minorHAnsi" w:cstheme="minorHAnsi"/>
          <w:b/>
          <w:color w:val="auto"/>
          <w:sz w:val="22"/>
          <w:szCs w:val="22"/>
          <w:lang w:val="it-IT"/>
        </w:rPr>
        <w:t>look</w:t>
      </w:r>
      <w:r w:rsidR="00290A4E" w:rsidRPr="007B71B3">
        <w:rPr>
          <w:rFonts w:asciiTheme="minorHAnsi" w:hAnsiTheme="minorHAnsi" w:cstheme="minorHAnsi"/>
          <w:b/>
          <w:color w:val="auto"/>
          <w:sz w:val="22"/>
          <w:szCs w:val="22"/>
          <w:lang w:val="it-IT"/>
        </w:rPr>
        <w:t xml:space="preserve"> del tutto </w:t>
      </w:r>
      <w:r w:rsidR="00847C33">
        <w:rPr>
          <w:rFonts w:asciiTheme="minorHAnsi" w:hAnsiTheme="minorHAnsi" w:cstheme="minorHAnsi"/>
          <w:b/>
          <w:color w:val="auto"/>
          <w:sz w:val="22"/>
          <w:szCs w:val="22"/>
          <w:lang w:val="it-IT"/>
        </w:rPr>
        <w:t>rinnovato</w:t>
      </w:r>
      <w:r w:rsidR="00847C33">
        <w:rPr>
          <w:rFonts w:asciiTheme="minorHAnsi" w:hAnsiTheme="minorHAnsi" w:cstheme="minorHAnsi"/>
          <w:bCs/>
          <w:color w:val="auto"/>
          <w:sz w:val="22"/>
          <w:szCs w:val="22"/>
          <w:lang w:val="it-IT"/>
        </w:rPr>
        <w:t xml:space="preserve">, </w:t>
      </w:r>
      <w:r w:rsidR="00290A4E">
        <w:rPr>
          <w:rFonts w:asciiTheme="minorHAnsi" w:hAnsiTheme="minorHAnsi" w:cstheme="minorHAnsi"/>
          <w:bCs/>
          <w:color w:val="auto"/>
          <w:sz w:val="22"/>
          <w:szCs w:val="22"/>
          <w:lang w:val="it-IT"/>
        </w:rPr>
        <w:t xml:space="preserve">grazie a un </w:t>
      </w:r>
      <w:r w:rsidR="00290A4E" w:rsidRPr="007B71B3">
        <w:rPr>
          <w:rFonts w:asciiTheme="minorHAnsi" w:hAnsiTheme="minorHAnsi" w:cstheme="minorHAnsi"/>
          <w:b/>
          <w:color w:val="auto"/>
          <w:sz w:val="22"/>
          <w:szCs w:val="22"/>
          <w:lang w:val="it-IT"/>
        </w:rPr>
        <w:t>format di vendita moderno</w:t>
      </w:r>
      <w:r w:rsidR="00847C33">
        <w:rPr>
          <w:rFonts w:asciiTheme="minorHAnsi" w:hAnsiTheme="minorHAnsi" w:cstheme="minorHAnsi"/>
          <w:b/>
          <w:color w:val="auto"/>
          <w:sz w:val="22"/>
          <w:szCs w:val="22"/>
          <w:lang w:val="it-IT"/>
        </w:rPr>
        <w:t>,</w:t>
      </w:r>
      <w:r w:rsidR="00290A4E">
        <w:rPr>
          <w:rFonts w:asciiTheme="minorHAnsi" w:hAnsiTheme="minorHAnsi" w:cstheme="minorHAnsi"/>
          <w:bCs/>
          <w:color w:val="auto"/>
          <w:sz w:val="22"/>
          <w:szCs w:val="22"/>
          <w:lang w:val="it-IT"/>
        </w:rPr>
        <w:t xml:space="preserve"> </w:t>
      </w:r>
      <w:r w:rsidR="00847C33">
        <w:rPr>
          <w:rFonts w:asciiTheme="minorHAnsi" w:hAnsiTheme="minorHAnsi" w:cstheme="minorHAnsi"/>
          <w:bCs/>
          <w:color w:val="auto"/>
          <w:sz w:val="22"/>
          <w:szCs w:val="22"/>
          <w:lang w:val="it-IT"/>
        </w:rPr>
        <w:t xml:space="preserve">il </w:t>
      </w:r>
      <w:r w:rsidR="00847C33" w:rsidRPr="00430901">
        <w:rPr>
          <w:rFonts w:asciiTheme="minorHAnsi" w:hAnsiTheme="minorHAnsi" w:cstheme="minorHAnsi"/>
          <w:bCs/>
          <w:color w:val="auto"/>
          <w:sz w:val="22"/>
          <w:szCs w:val="22"/>
          <w:lang w:val="it-IT"/>
        </w:rPr>
        <w:t>nuovo punto vendita</w:t>
      </w:r>
      <w:r w:rsidR="00290A4E">
        <w:rPr>
          <w:rFonts w:asciiTheme="minorHAnsi" w:hAnsiTheme="minorHAnsi" w:cstheme="minorHAnsi"/>
          <w:bCs/>
          <w:color w:val="auto"/>
          <w:sz w:val="22"/>
          <w:szCs w:val="22"/>
          <w:lang w:val="it-IT"/>
        </w:rPr>
        <w:t xml:space="preserve"> offre al cliente </w:t>
      </w:r>
      <w:r w:rsidR="00290A4E" w:rsidRPr="007B71B3">
        <w:rPr>
          <w:rFonts w:asciiTheme="minorHAnsi" w:hAnsiTheme="minorHAnsi" w:cstheme="minorHAnsi"/>
          <w:b/>
          <w:color w:val="auto"/>
          <w:sz w:val="22"/>
          <w:szCs w:val="22"/>
          <w:lang w:val="it-IT"/>
        </w:rPr>
        <w:t xml:space="preserve">un’esperienza di acquisto </w:t>
      </w:r>
      <w:r w:rsidR="00290A4E" w:rsidRPr="00435E92">
        <w:rPr>
          <w:rFonts w:asciiTheme="minorHAnsi" w:hAnsiTheme="minorHAnsi" w:cstheme="minorHAnsi"/>
          <w:b/>
          <w:color w:val="auto"/>
          <w:sz w:val="22"/>
          <w:szCs w:val="22"/>
          <w:lang w:val="it-IT"/>
        </w:rPr>
        <w:t>migliorata</w:t>
      </w:r>
      <w:r w:rsidR="00290A4E" w:rsidRPr="00847C33">
        <w:rPr>
          <w:rFonts w:asciiTheme="minorHAnsi" w:hAnsiTheme="minorHAnsi" w:cstheme="minorHAnsi"/>
          <w:b/>
          <w:lang w:val="it-IT"/>
        </w:rPr>
        <w:t xml:space="preserve"> </w:t>
      </w:r>
      <w:r w:rsidR="00290A4E" w:rsidRPr="00435E92">
        <w:rPr>
          <w:rFonts w:asciiTheme="minorHAnsi" w:hAnsiTheme="minorHAnsi" w:cstheme="minorHAnsi"/>
          <w:bCs/>
          <w:color w:val="auto"/>
          <w:sz w:val="22"/>
          <w:szCs w:val="22"/>
          <w:lang w:val="it-IT"/>
        </w:rPr>
        <w:t>in termini di spazio e tempo</w:t>
      </w:r>
      <w:r w:rsidR="00435E92">
        <w:rPr>
          <w:rFonts w:asciiTheme="minorHAnsi" w:hAnsiTheme="minorHAnsi" w:cstheme="minorHAnsi"/>
          <w:bCs/>
          <w:color w:val="auto"/>
          <w:sz w:val="22"/>
          <w:szCs w:val="22"/>
          <w:lang w:val="it-IT"/>
        </w:rPr>
        <w:t>. Gli</w:t>
      </w:r>
      <w:r w:rsidR="00847C33">
        <w:rPr>
          <w:rFonts w:asciiTheme="minorHAnsi" w:hAnsiTheme="minorHAnsi" w:cstheme="minorHAnsi"/>
          <w:bCs/>
          <w:color w:val="auto"/>
          <w:sz w:val="22"/>
          <w:szCs w:val="22"/>
          <w:lang w:val="it-IT"/>
        </w:rPr>
        <w:t xml:space="preserve"> orari di apertura </w:t>
      </w:r>
      <w:r w:rsidR="00435E92">
        <w:rPr>
          <w:rFonts w:asciiTheme="minorHAnsi" w:hAnsiTheme="minorHAnsi" w:cstheme="minorHAnsi"/>
          <w:bCs/>
          <w:color w:val="auto"/>
          <w:sz w:val="22"/>
          <w:szCs w:val="22"/>
          <w:lang w:val="it-IT"/>
        </w:rPr>
        <w:t xml:space="preserve">sono </w:t>
      </w:r>
      <w:r w:rsidR="00847C33">
        <w:rPr>
          <w:rFonts w:asciiTheme="minorHAnsi" w:hAnsiTheme="minorHAnsi" w:cstheme="minorHAnsi"/>
          <w:bCs/>
          <w:color w:val="auto"/>
          <w:sz w:val="22"/>
          <w:szCs w:val="22"/>
          <w:lang w:val="it-IT"/>
        </w:rPr>
        <w:t>pe</w:t>
      </w:r>
      <w:r w:rsidR="00290A4E" w:rsidRPr="00430901">
        <w:rPr>
          <w:rFonts w:asciiTheme="minorHAnsi" w:hAnsiTheme="minorHAnsi" w:cstheme="minorHAnsi"/>
          <w:bCs/>
          <w:color w:val="auto"/>
          <w:sz w:val="22"/>
          <w:szCs w:val="22"/>
          <w:lang w:val="it-IT"/>
        </w:rPr>
        <w:t>nsati per garantire sempre il miglior servizio</w:t>
      </w:r>
      <w:r w:rsidR="00290A4E">
        <w:rPr>
          <w:rFonts w:asciiTheme="minorHAnsi" w:hAnsiTheme="minorHAnsi" w:cstheme="minorHAnsi"/>
          <w:bCs/>
          <w:color w:val="auto"/>
          <w:sz w:val="22"/>
          <w:szCs w:val="22"/>
          <w:lang w:val="it-IT"/>
        </w:rPr>
        <w:t>:</w:t>
      </w:r>
      <w:r w:rsidR="00290A4E" w:rsidRPr="00430901">
        <w:rPr>
          <w:rFonts w:asciiTheme="minorHAnsi" w:hAnsiTheme="minorHAnsi" w:cstheme="minorHAnsi"/>
          <w:bCs/>
          <w:color w:val="auto"/>
          <w:sz w:val="22"/>
          <w:szCs w:val="22"/>
          <w:lang w:val="it-IT"/>
        </w:rPr>
        <w:t xml:space="preserve"> </w:t>
      </w:r>
      <w:r w:rsidR="00290A4E" w:rsidRPr="00430901">
        <w:rPr>
          <w:rFonts w:asciiTheme="minorHAnsi" w:hAnsiTheme="minorHAnsi" w:cstheme="minorHAnsi"/>
          <w:b/>
          <w:bCs/>
          <w:color w:val="auto"/>
          <w:sz w:val="22"/>
          <w:szCs w:val="22"/>
          <w:lang w:val="it-IT"/>
        </w:rPr>
        <w:t>dal lunedì al sabato dalle 8:00 alle 21:30 e la domenica dalle 8:30 alle 21:00.</w:t>
      </w:r>
    </w:p>
    <w:p w14:paraId="2612FC58" w14:textId="416775F7" w:rsidR="00FF0751" w:rsidRDefault="00FF0751" w:rsidP="00430901">
      <w:pPr>
        <w:pStyle w:val="EinfAbs"/>
        <w:jc w:val="both"/>
        <w:rPr>
          <w:rFonts w:ascii="Calibri" w:hAnsi="Calibri" w:cs="Calibri-Bold"/>
          <w:bCs/>
          <w:color w:val="auto"/>
          <w:sz w:val="22"/>
          <w:szCs w:val="22"/>
          <w:lang w:val="it-IT"/>
        </w:rPr>
      </w:pPr>
    </w:p>
    <w:p w14:paraId="39254ED6" w14:textId="56BB4451" w:rsidR="00FF0751" w:rsidRPr="00FF0751" w:rsidRDefault="00FF0751" w:rsidP="00430901">
      <w:pPr>
        <w:pStyle w:val="Default"/>
        <w:spacing w:line="288" w:lineRule="auto"/>
        <w:jc w:val="both"/>
        <w:rPr>
          <w:rFonts w:asciiTheme="minorHAnsi" w:hAnsiTheme="minorHAnsi" w:cstheme="minorHAnsi"/>
          <w:b/>
          <w:color w:val="1F497D" w:themeColor="text2"/>
          <w:sz w:val="22"/>
          <w:szCs w:val="22"/>
        </w:rPr>
      </w:pPr>
      <w:bookmarkStart w:id="4" w:name="_Hlk80869533"/>
      <w:r w:rsidRPr="00326741">
        <w:rPr>
          <w:rFonts w:asciiTheme="minorHAnsi" w:hAnsiTheme="minorHAnsi" w:cstheme="minorHAnsi"/>
          <w:b/>
          <w:color w:val="1F497D" w:themeColor="text2"/>
          <w:sz w:val="22"/>
          <w:szCs w:val="22"/>
        </w:rPr>
        <w:t>Un</w:t>
      </w:r>
      <w:r>
        <w:rPr>
          <w:rFonts w:asciiTheme="minorHAnsi" w:hAnsiTheme="minorHAnsi" w:cstheme="minorHAnsi"/>
          <w:b/>
          <w:color w:val="1F497D" w:themeColor="text2"/>
          <w:sz w:val="22"/>
          <w:szCs w:val="22"/>
        </w:rPr>
        <w:t xml:space="preserve"> supermercato green</w:t>
      </w:r>
    </w:p>
    <w:bookmarkEnd w:id="4"/>
    <w:p w14:paraId="5A8B9D94" w14:textId="4E94F5B9" w:rsidR="00C45C44" w:rsidRPr="00430901" w:rsidRDefault="00435E92" w:rsidP="00430901">
      <w:pPr>
        <w:pStyle w:val="EinfAbs"/>
        <w:jc w:val="both"/>
        <w:rPr>
          <w:rFonts w:asciiTheme="minorHAnsi" w:hAnsiTheme="minorHAnsi" w:cstheme="minorHAnsi"/>
          <w:bCs/>
          <w:color w:val="auto"/>
          <w:sz w:val="22"/>
          <w:szCs w:val="22"/>
          <w:lang w:val="it-IT"/>
        </w:rPr>
      </w:pPr>
      <w:r>
        <w:rPr>
          <w:rFonts w:asciiTheme="minorHAnsi" w:hAnsiTheme="minorHAnsi" w:cstheme="minorHAnsi"/>
          <w:bCs/>
          <w:color w:val="auto"/>
          <w:sz w:val="22"/>
          <w:szCs w:val="22"/>
          <w:lang w:val="it-IT"/>
        </w:rPr>
        <w:t>La struttura, che sviluppa un</w:t>
      </w:r>
      <w:r w:rsidR="00FF0751" w:rsidRPr="00430901">
        <w:rPr>
          <w:rFonts w:asciiTheme="minorHAnsi" w:hAnsiTheme="minorHAnsi" w:cstheme="minorHAnsi"/>
          <w:bCs/>
          <w:color w:val="auto"/>
          <w:sz w:val="22"/>
          <w:szCs w:val="22"/>
          <w:lang w:val="it-IT"/>
        </w:rPr>
        <w:t>’</w:t>
      </w:r>
      <w:r w:rsidR="00FF0751" w:rsidRPr="00430901">
        <w:rPr>
          <w:rFonts w:asciiTheme="minorHAnsi" w:hAnsiTheme="minorHAnsi" w:cstheme="minorHAnsi"/>
          <w:b/>
          <w:color w:val="auto"/>
          <w:sz w:val="22"/>
          <w:szCs w:val="22"/>
          <w:lang w:val="it-IT"/>
        </w:rPr>
        <w:t>area vendita di circa 1.400 mq,</w:t>
      </w:r>
      <w:r w:rsidR="00FF0751" w:rsidRPr="00430901">
        <w:rPr>
          <w:rFonts w:asciiTheme="minorHAnsi" w:hAnsiTheme="minorHAnsi" w:cstheme="minorHAnsi"/>
          <w:bCs/>
          <w:color w:val="auto"/>
          <w:sz w:val="22"/>
          <w:szCs w:val="22"/>
          <w:lang w:val="it-IT"/>
        </w:rPr>
        <w:t xml:space="preserve"> </w:t>
      </w:r>
      <w:r w:rsidR="00C45C44" w:rsidRPr="00430901">
        <w:rPr>
          <w:rFonts w:asciiTheme="minorHAnsi" w:hAnsiTheme="minorHAnsi" w:cstheme="minorHAnsi"/>
          <w:bCs/>
          <w:color w:val="auto"/>
          <w:sz w:val="22"/>
          <w:szCs w:val="22"/>
          <w:lang w:val="it-IT"/>
        </w:rPr>
        <w:t xml:space="preserve">è frutto di un progetto </w:t>
      </w:r>
      <w:r w:rsidR="00DA2376" w:rsidRPr="00430901">
        <w:rPr>
          <w:rFonts w:asciiTheme="minorHAnsi" w:hAnsiTheme="minorHAnsi" w:cstheme="minorHAnsi"/>
          <w:bCs/>
          <w:color w:val="auto"/>
          <w:sz w:val="22"/>
          <w:szCs w:val="22"/>
          <w:lang w:val="it-IT"/>
        </w:rPr>
        <w:t xml:space="preserve">immobiliare </w:t>
      </w:r>
      <w:r w:rsidR="00C45C44" w:rsidRPr="00430901">
        <w:rPr>
          <w:rFonts w:asciiTheme="minorHAnsi" w:hAnsiTheme="minorHAnsi" w:cstheme="minorHAnsi"/>
          <w:bCs/>
          <w:color w:val="auto"/>
          <w:sz w:val="22"/>
          <w:szCs w:val="22"/>
          <w:lang w:val="it-IT"/>
        </w:rPr>
        <w:t>che p</w:t>
      </w:r>
      <w:r w:rsidR="00DA2376" w:rsidRPr="00430901">
        <w:rPr>
          <w:rFonts w:asciiTheme="minorHAnsi" w:hAnsiTheme="minorHAnsi" w:cstheme="minorHAnsi"/>
          <w:bCs/>
          <w:color w:val="auto"/>
          <w:sz w:val="22"/>
          <w:szCs w:val="22"/>
          <w:lang w:val="it-IT"/>
        </w:rPr>
        <w:t>resta</w:t>
      </w:r>
      <w:r w:rsidR="00C45C44" w:rsidRPr="00430901">
        <w:rPr>
          <w:rFonts w:asciiTheme="minorHAnsi" w:hAnsiTheme="minorHAnsi" w:cstheme="minorHAnsi"/>
          <w:bCs/>
          <w:color w:val="auto"/>
          <w:sz w:val="22"/>
          <w:szCs w:val="22"/>
          <w:lang w:val="it-IT"/>
        </w:rPr>
        <w:t xml:space="preserve"> grande attenzione </w:t>
      </w:r>
      <w:r w:rsidR="00DA2376" w:rsidRPr="00430901">
        <w:rPr>
          <w:rFonts w:asciiTheme="minorHAnsi" w:hAnsiTheme="minorHAnsi" w:cstheme="minorHAnsi"/>
          <w:bCs/>
          <w:color w:val="auto"/>
          <w:sz w:val="22"/>
          <w:szCs w:val="22"/>
          <w:lang w:val="it-IT"/>
        </w:rPr>
        <w:t>al</w:t>
      </w:r>
      <w:r w:rsidR="00C45C44" w:rsidRPr="00430901">
        <w:rPr>
          <w:rFonts w:asciiTheme="minorHAnsi" w:hAnsiTheme="minorHAnsi" w:cstheme="minorHAnsi"/>
          <w:bCs/>
          <w:color w:val="auto"/>
          <w:sz w:val="22"/>
          <w:szCs w:val="22"/>
          <w:lang w:val="it-IT"/>
        </w:rPr>
        <w:t>l’</w:t>
      </w:r>
      <w:r w:rsidR="00C45C44" w:rsidRPr="00430901">
        <w:rPr>
          <w:rFonts w:asciiTheme="minorHAnsi" w:hAnsiTheme="minorHAnsi" w:cstheme="minorHAnsi"/>
          <w:b/>
          <w:color w:val="auto"/>
          <w:sz w:val="22"/>
          <w:szCs w:val="22"/>
          <w:lang w:val="it-IT"/>
        </w:rPr>
        <w:t>ambiente e all’efficienza energetica</w:t>
      </w:r>
      <w:r w:rsidR="00290A4E">
        <w:rPr>
          <w:rFonts w:asciiTheme="minorHAnsi" w:hAnsiTheme="minorHAnsi" w:cstheme="minorHAnsi"/>
          <w:bCs/>
          <w:color w:val="auto"/>
          <w:sz w:val="22"/>
          <w:szCs w:val="22"/>
          <w:lang w:val="it-IT"/>
        </w:rPr>
        <w:t>, in linea con la strategia aziendale dell’Azienda</w:t>
      </w:r>
      <w:r w:rsidR="00DE1F0E">
        <w:rPr>
          <w:rFonts w:asciiTheme="minorHAnsi" w:hAnsiTheme="minorHAnsi" w:cstheme="minorHAnsi"/>
          <w:bCs/>
          <w:color w:val="auto"/>
          <w:sz w:val="22"/>
          <w:szCs w:val="22"/>
          <w:lang w:val="it-IT"/>
        </w:rPr>
        <w:t>.</w:t>
      </w:r>
      <w:r w:rsidR="00FF0751" w:rsidRPr="00430901">
        <w:rPr>
          <w:rFonts w:asciiTheme="minorHAnsi" w:hAnsiTheme="minorHAnsi" w:cstheme="minorHAnsi"/>
          <w:bCs/>
          <w:color w:val="auto"/>
          <w:sz w:val="22"/>
          <w:szCs w:val="22"/>
          <w:lang w:val="it-IT"/>
        </w:rPr>
        <w:t xml:space="preserve"> </w:t>
      </w:r>
      <w:r>
        <w:rPr>
          <w:rFonts w:asciiTheme="minorHAnsi" w:hAnsiTheme="minorHAnsi" w:cstheme="minorHAnsi"/>
          <w:bCs/>
          <w:color w:val="auto"/>
          <w:sz w:val="22"/>
          <w:szCs w:val="22"/>
          <w:lang w:val="it-IT"/>
        </w:rPr>
        <w:t>L’immobile</w:t>
      </w:r>
      <w:r w:rsidR="00DE1F0E">
        <w:rPr>
          <w:rFonts w:asciiTheme="minorHAnsi" w:hAnsiTheme="minorHAnsi" w:cstheme="minorHAnsi"/>
          <w:bCs/>
          <w:color w:val="auto"/>
          <w:sz w:val="22"/>
          <w:szCs w:val="22"/>
          <w:lang w:val="it-IT"/>
        </w:rPr>
        <w:t>, n</w:t>
      </w:r>
      <w:r w:rsidR="00DA2376" w:rsidRPr="00430901">
        <w:rPr>
          <w:rFonts w:asciiTheme="minorHAnsi" w:hAnsiTheme="minorHAnsi" w:cstheme="minorHAnsi"/>
          <w:bCs/>
          <w:color w:val="auto"/>
          <w:sz w:val="22"/>
          <w:szCs w:val="22"/>
          <w:lang w:val="it-IT"/>
        </w:rPr>
        <w:t>at</w:t>
      </w:r>
      <w:r>
        <w:rPr>
          <w:rFonts w:asciiTheme="minorHAnsi" w:hAnsiTheme="minorHAnsi" w:cstheme="minorHAnsi"/>
          <w:bCs/>
          <w:color w:val="auto"/>
          <w:sz w:val="22"/>
          <w:szCs w:val="22"/>
          <w:lang w:val="it-IT"/>
        </w:rPr>
        <w:t>o</w:t>
      </w:r>
      <w:r w:rsidR="00DA2376" w:rsidRPr="00430901">
        <w:rPr>
          <w:rFonts w:asciiTheme="minorHAnsi" w:hAnsiTheme="minorHAnsi" w:cstheme="minorHAnsi"/>
          <w:bCs/>
          <w:color w:val="auto"/>
          <w:sz w:val="22"/>
          <w:szCs w:val="22"/>
          <w:lang w:val="it-IT"/>
        </w:rPr>
        <w:t xml:space="preserve"> in seguito a un </w:t>
      </w:r>
      <w:r w:rsidR="00C45C44" w:rsidRPr="00430901">
        <w:rPr>
          <w:rFonts w:asciiTheme="minorHAnsi" w:hAnsiTheme="minorHAnsi" w:cstheme="minorHAnsi"/>
          <w:bCs/>
          <w:color w:val="auto"/>
          <w:sz w:val="22"/>
          <w:szCs w:val="22"/>
          <w:lang w:val="it-IT"/>
        </w:rPr>
        <w:t xml:space="preserve">intervento di recupero </w:t>
      </w:r>
      <w:r w:rsidR="00290A4E">
        <w:rPr>
          <w:rFonts w:asciiTheme="minorHAnsi" w:hAnsiTheme="minorHAnsi" w:cstheme="minorHAnsi"/>
          <w:bCs/>
          <w:color w:val="auto"/>
          <w:sz w:val="22"/>
          <w:szCs w:val="22"/>
          <w:lang w:val="it-IT"/>
        </w:rPr>
        <w:t>e riqualificazione</w:t>
      </w:r>
      <w:r w:rsidR="00237DA2">
        <w:rPr>
          <w:rFonts w:asciiTheme="minorHAnsi" w:hAnsiTheme="minorHAnsi" w:cstheme="minorHAnsi"/>
          <w:bCs/>
          <w:color w:val="auto"/>
          <w:sz w:val="22"/>
          <w:szCs w:val="22"/>
          <w:lang w:val="it-IT"/>
        </w:rPr>
        <w:t xml:space="preserve"> urbana</w:t>
      </w:r>
      <w:r w:rsidR="00290A4E">
        <w:rPr>
          <w:rFonts w:asciiTheme="minorHAnsi" w:hAnsiTheme="minorHAnsi" w:cstheme="minorHAnsi"/>
          <w:bCs/>
          <w:color w:val="auto"/>
          <w:sz w:val="22"/>
          <w:szCs w:val="22"/>
          <w:lang w:val="it-IT"/>
        </w:rPr>
        <w:t xml:space="preserve"> </w:t>
      </w:r>
      <w:r w:rsidR="00C45C44" w:rsidRPr="00430901">
        <w:rPr>
          <w:rFonts w:asciiTheme="minorHAnsi" w:hAnsiTheme="minorHAnsi" w:cstheme="minorHAnsi"/>
          <w:bCs/>
          <w:color w:val="auto"/>
          <w:sz w:val="22"/>
          <w:szCs w:val="22"/>
          <w:lang w:val="it-IT"/>
        </w:rPr>
        <w:t>dell’area dove sorgeva un</w:t>
      </w:r>
      <w:r w:rsidR="00237DA2">
        <w:rPr>
          <w:rFonts w:asciiTheme="minorHAnsi" w:hAnsiTheme="minorHAnsi" w:cstheme="minorHAnsi"/>
          <w:bCs/>
          <w:color w:val="auto"/>
          <w:sz w:val="22"/>
          <w:szCs w:val="22"/>
          <w:lang w:val="it-IT"/>
        </w:rPr>
        <w:t>’</w:t>
      </w:r>
      <w:r w:rsidR="00C45C44" w:rsidRPr="00430901">
        <w:rPr>
          <w:rFonts w:asciiTheme="minorHAnsi" w:hAnsiTheme="minorHAnsi" w:cstheme="minorHAnsi"/>
          <w:bCs/>
          <w:color w:val="auto"/>
          <w:sz w:val="22"/>
          <w:szCs w:val="22"/>
          <w:lang w:val="it-IT"/>
        </w:rPr>
        <w:t xml:space="preserve">ex </w:t>
      </w:r>
      <w:r w:rsidR="00CA4357" w:rsidRPr="00430901">
        <w:rPr>
          <w:rFonts w:asciiTheme="minorHAnsi" w:hAnsiTheme="minorHAnsi" w:cstheme="minorHAnsi"/>
          <w:bCs/>
          <w:color w:val="auto"/>
          <w:sz w:val="22"/>
          <w:szCs w:val="22"/>
          <w:lang w:val="it-IT"/>
        </w:rPr>
        <w:t>officina</w:t>
      </w:r>
      <w:r w:rsidR="00C45C44" w:rsidRPr="00430901">
        <w:rPr>
          <w:rFonts w:asciiTheme="minorHAnsi" w:hAnsiTheme="minorHAnsi" w:cstheme="minorHAnsi"/>
          <w:bCs/>
          <w:color w:val="auto"/>
          <w:sz w:val="22"/>
          <w:szCs w:val="22"/>
          <w:lang w:val="it-IT"/>
        </w:rPr>
        <w:t xml:space="preserve">, </w:t>
      </w:r>
      <w:r w:rsidR="00CA4357" w:rsidRPr="00430901">
        <w:rPr>
          <w:rFonts w:asciiTheme="minorHAnsi" w:hAnsiTheme="minorHAnsi" w:cstheme="minorHAnsi"/>
          <w:bCs/>
          <w:color w:val="auto"/>
          <w:sz w:val="22"/>
          <w:szCs w:val="22"/>
          <w:lang w:val="it-IT"/>
        </w:rPr>
        <w:t>prevede un sistema di recupero dell'acqua piovana per uso irriguo</w:t>
      </w:r>
      <w:r w:rsidR="00290A4E">
        <w:rPr>
          <w:rFonts w:asciiTheme="minorHAnsi" w:hAnsiTheme="minorHAnsi" w:cstheme="minorHAnsi"/>
          <w:bCs/>
          <w:color w:val="auto"/>
          <w:sz w:val="22"/>
          <w:szCs w:val="22"/>
          <w:lang w:val="it-IT"/>
        </w:rPr>
        <w:t xml:space="preserve">, rientra in </w:t>
      </w:r>
      <w:r w:rsidR="00C45C44" w:rsidRPr="00237DA2">
        <w:rPr>
          <w:rFonts w:asciiTheme="minorHAnsi" w:hAnsiTheme="minorHAnsi" w:cstheme="minorHAnsi"/>
          <w:b/>
          <w:bCs/>
          <w:color w:val="auto"/>
          <w:sz w:val="22"/>
          <w:szCs w:val="22"/>
          <w:lang w:val="it-IT"/>
        </w:rPr>
        <w:t>classe</w:t>
      </w:r>
      <w:r w:rsidR="00C45C44" w:rsidRPr="00237DA2">
        <w:rPr>
          <w:rFonts w:asciiTheme="minorHAnsi" w:hAnsiTheme="minorHAnsi" w:cstheme="minorHAnsi"/>
          <w:bCs/>
          <w:color w:val="auto"/>
          <w:sz w:val="22"/>
          <w:szCs w:val="22"/>
          <w:lang w:val="it-IT"/>
        </w:rPr>
        <w:t xml:space="preserve"> </w:t>
      </w:r>
      <w:r w:rsidR="00C45C44" w:rsidRPr="00237DA2">
        <w:rPr>
          <w:rFonts w:asciiTheme="minorHAnsi" w:hAnsiTheme="minorHAnsi" w:cstheme="minorHAnsi"/>
          <w:b/>
          <w:bCs/>
          <w:color w:val="auto"/>
          <w:sz w:val="22"/>
          <w:szCs w:val="22"/>
          <w:lang w:val="it-IT"/>
        </w:rPr>
        <w:t>energetica</w:t>
      </w:r>
      <w:r w:rsidR="00C45C44" w:rsidRPr="00237DA2">
        <w:rPr>
          <w:rFonts w:asciiTheme="minorHAnsi" w:hAnsiTheme="minorHAnsi" w:cstheme="minorHAnsi"/>
          <w:bCs/>
          <w:color w:val="auto"/>
          <w:sz w:val="22"/>
          <w:szCs w:val="22"/>
          <w:lang w:val="it-IT"/>
        </w:rPr>
        <w:t xml:space="preserve"> </w:t>
      </w:r>
      <w:r w:rsidR="00C45C44" w:rsidRPr="00237DA2">
        <w:rPr>
          <w:rFonts w:asciiTheme="minorHAnsi" w:hAnsiTheme="minorHAnsi" w:cstheme="minorHAnsi"/>
          <w:b/>
          <w:bCs/>
          <w:color w:val="auto"/>
          <w:sz w:val="22"/>
          <w:szCs w:val="22"/>
          <w:lang w:val="it-IT"/>
        </w:rPr>
        <w:t>A</w:t>
      </w:r>
      <w:r w:rsidR="00CA4357" w:rsidRPr="00237DA2">
        <w:rPr>
          <w:rFonts w:asciiTheme="minorHAnsi" w:hAnsiTheme="minorHAnsi" w:cstheme="minorHAnsi"/>
          <w:b/>
          <w:bCs/>
          <w:color w:val="auto"/>
          <w:sz w:val="22"/>
          <w:szCs w:val="22"/>
          <w:lang w:val="it-IT"/>
        </w:rPr>
        <w:t>1</w:t>
      </w:r>
      <w:r w:rsidR="00CA4357" w:rsidRPr="00237DA2">
        <w:rPr>
          <w:rFonts w:asciiTheme="minorHAnsi" w:hAnsiTheme="minorHAnsi" w:cstheme="minorHAnsi"/>
          <w:bCs/>
          <w:color w:val="auto"/>
          <w:sz w:val="22"/>
          <w:szCs w:val="22"/>
          <w:lang w:val="it-IT"/>
        </w:rPr>
        <w:t xml:space="preserve"> </w:t>
      </w:r>
      <w:r w:rsidR="00C45C44" w:rsidRPr="00237DA2">
        <w:rPr>
          <w:rFonts w:asciiTheme="minorHAnsi" w:hAnsiTheme="minorHAnsi" w:cstheme="minorHAnsi"/>
          <w:bCs/>
          <w:color w:val="auto"/>
          <w:sz w:val="22"/>
          <w:szCs w:val="22"/>
          <w:lang w:val="it-IT"/>
        </w:rPr>
        <w:t>e</w:t>
      </w:r>
      <w:r w:rsidR="00290A4E" w:rsidRPr="00237DA2">
        <w:rPr>
          <w:rFonts w:asciiTheme="minorHAnsi" w:hAnsiTheme="minorHAnsi" w:cstheme="minorHAnsi"/>
          <w:bCs/>
          <w:color w:val="auto"/>
          <w:sz w:val="22"/>
          <w:szCs w:val="22"/>
          <w:lang w:val="it-IT"/>
        </w:rPr>
        <w:t>d è dotat</w:t>
      </w:r>
      <w:r w:rsidRPr="00237DA2">
        <w:rPr>
          <w:rFonts w:asciiTheme="minorHAnsi" w:hAnsiTheme="minorHAnsi" w:cstheme="minorHAnsi"/>
          <w:bCs/>
          <w:color w:val="auto"/>
          <w:sz w:val="22"/>
          <w:szCs w:val="22"/>
          <w:lang w:val="it-IT"/>
        </w:rPr>
        <w:t>o</w:t>
      </w:r>
      <w:r w:rsidR="00290A4E" w:rsidRPr="00237DA2">
        <w:rPr>
          <w:rFonts w:asciiTheme="minorHAnsi" w:hAnsiTheme="minorHAnsi" w:cstheme="minorHAnsi"/>
          <w:bCs/>
          <w:color w:val="auto"/>
          <w:sz w:val="22"/>
          <w:szCs w:val="22"/>
          <w:lang w:val="it-IT"/>
        </w:rPr>
        <w:t xml:space="preserve"> di</w:t>
      </w:r>
      <w:r w:rsidR="00DA2376" w:rsidRPr="00237DA2">
        <w:rPr>
          <w:rFonts w:asciiTheme="minorHAnsi" w:hAnsiTheme="minorHAnsi" w:cstheme="minorHAnsi"/>
          <w:bCs/>
          <w:color w:val="auto"/>
          <w:sz w:val="22"/>
          <w:szCs w:val="22"/>
          <w:lang w:val="it-IT"/>
        </w:rPr>
        <w:t xml:space="preserve"> un</w:t>
      </w:r>
      <w:r w:rsidR="00C45C44" w:rsidRPr="00237DA2">
        <w:rPr>
          <w:rFonts w:asciiTheme="minorHAnsi" w:hAnsiTheme="minorHAnsi" w:cstheme="minorHAnsi"/>
          <w:bCs/>
          <w:color w:val="auto"/>
          <w:sz w:val="22"/>
          <w:szCs w:val="22"/>
          <w:lang w:val="it-IT"/>
        </w:rPr>
        <w:t xml:space="preserve"> </w:t>
      </w:r>
      <w:r w:rsidR="00C45C44" w:rsidRPr="00237DA2">
        <w:rPr>
          <w:rFonts w:asciiTheme="minorHAnsi" w:hAnsiTheme="minorHAnsi" w:cstheme="minorHAnsi"/>
          <w:b/>
          <w:bCs/>
          <w:color w:val="auto"/>
          <w:sz w:val="22"/>
          <w:szCs w:val="22"/>
          <w:lang w:val="it-IT"/>
        </w:rPr>
        <w:t xml:space="preserve">impianto fotovoltaico da </w:t>
      </w:r>
      <w:r w:rsidR="00CA4357" w:rsidRPr="00237DA2">
        <w:rPr>
          <w:rFonts w:asciiTheme="minorHAnsi" w:hAnsiTheme="minorHAnsi" w:cstheme="minorHAnsi"/>
          <w:b/>
          <w:bCs/>
          <w:color w:val="auto"/>
          <w:sz w:val="22"/>
          <w:szCs w:val="22"/>
          <w:lang w:val="it-IT"/>
        </w:rPr>
        <w:t>143</w:t>
      </w:r>
      <w:r w:rsidR="00C45C44" w:rsidRPr="00237DA2">
        <w:rPr>
          <w:rFonts w:asciiTheme="minorHAnsi" w:hAnsiTheme="minorHAnsi" w:cstheme="minorHAnsi"/>
          <w:b/>
          <w:bCs/>
          <w:color w:val="auto"/>
          <w:sz w:val="22"/>
          <w:szCs w:val="22"/>
          <w:lang w:val="it-IT"/>
        </w:rPr>
        <w:t xml:space="preserve"> kW</w:t>
      </w:r>
      <w:r w:rsidR="00C45C44" w:rsidRPr="00237DA2">
        <w:rPr>
          <w:rFonts w:asciiTheme="minorHAnsi" w:hAnsiTheme="minorHAnsi" w:cstheme="minorHAnsi"/>
          <w:bCs/>
          <w:color w:val="auto"/>
          <w:sz w:val="22"/>
          <w:szCs w:val="22"/>
          <w:lang w:val="it-IT"/>
        </w:rPr>
        <w:t xml:space="preserve">. Inoltre, </w:t>
      </w:r>
      <w:r w:rsidR="00290A4E" w:rsidRPr="00237DA2">
        <w:rPr>
          <w:rFonts w:asciiTheme="minorHAnsi" w:hAnsiTheme="minorHAnsi" w:cstheme="minorHAnsi"/>
          <w:bCs/>
          <w:color w:val="auto"/>
          <w:sz w:val="22"/>
          <w:szCs w:val="22"/>
          <w:lang w:val="it-IT"/>
        </w:rPr>
        <w:t xml:space="preserve">il </w:t>
      </w:r>
      <w:r w:rsidR="00290A4E" w:rsidRPr="00237DA2">
        <w:rPr>
          <w:rFonts w:asciiTheme="minorHAnsi" w:hAnsiTheme="minorHAnsi" w:cstheme="minorHAnsi"/>
          <w:b/>
          <w:bCs/>
          <w:color w:val="auto"/>
          <w:sz w:val="22"/>
          <w:szCs w:val="22"/>
          <w:lang w:val="it-IT"/>
        </w:rPr>
        <w:t xml:space="preserve">100% dell’energia utilizzata dal supermercato proviene da fonti rinnovabili </w:t>
      </w:r>
      <w:r w:rsidR="00DE1F0E" w:rsidRPr="00237DA2">
        <w:rPr>
          <w:rFonts w:asciiTheme="minorHAnsi" w:hAnsiTheme="minorHAnsi" w:cstheme="minorHAnsi"/>
          <w:bCs/>
          <w:color w:val="auto"/>
          <w:sz w:val="22"/>
          <w:szCs w:val="22"/>
          <w:lang w:val="it-IT"/>
        </w:rPr>
        <w:t xml:space="preserve">e il sistema di </w:t>
      </w:r>
      <w:r w:rsidR="00C45C44" w:rsidRPr="00237DA2">
        <w:rPr>
          <w:rFonts w:asciiTheme="minorHAnsi" w:hAnsiTheme="minorHAnsi" w:cstheme="minorHAnsi"/>
          <w:b/>
          <w:bCs/>
          <w:color w:val="auto"/>
          <w:sz w:val="22"/>
          <w:szCs w:val="22"/>
          <w:lang w:val="it-IT"/>
        </w:rPr>
        <w:t>luci a LED</w:t>
      </w:r>
      <w:r w:rsidR="00C45C44" w:rsidRPr="00237DA2">
        <w:rPr>
          <w:rFonts w:asciiTheme="minorHAnsi" w:hAnsiTheme="minorHAnsi" w:cstheme="minorHAnsi"/>
          <w:bCs/>
          <w:color w:val="auto"/>
          <w:sz w:val="22"/>
          <w:szCs w:val="22"/>
          <w:lang w:val="it-IT"/>
        </w:rPr>
        <w:t xml:space="preserve"> </w:t>
      </w:r>
      <w:r w:rsidR="00290A4E" w:rsidRPr="00237DA2">
        <w:rPr>
          <w:rFonts w:asciiTheme="minorHAnsi" w:hAnsiTheme="minorHAnsi" w:cstheme="minorHAnsi"/>
          <w:bCs/>
          <w:color w:val="auto"/>
          <w:sz w:val="22"/>
          <w:szCs w:val="22"/>
          <w:lang w:val="it-IT"/>
        </w:rPr>
        <w:t xml:space="preserve">installato </w:t>
      </w:r>
      <w:r w:rsidR="00C45C44" w:rsidRPr="00237DA2">
        <w:rPr>
          <w:rFonts w:asciiTheme="minorHAnsi" w:hAnsiTheme="minorHAnsi" w:cstheme="minorHAnsi"/>
          <w:bCs/>
          <w:color w:val="auto"/>
          <w:sz w:val="22"/>
          <w:szCs w:val="22"/>
          <w:lang w:val="it-IT"/>
        </w:rPr>
        <w:t>consente di risparmiare oltre il 50% rispetto alla normale illuminazione</w:t>
      </w:r>
      <w:r w:rsidR="00290A4E" w:rsidRPr="00237DA2">
        <w:rPr>
          <w:rFonts w:asciiTheme="minorHAnsi" w:hAnsiTheme="minorHAnsi" w:cstheme="minorHAnsi"/>
          <w:bCs/>
          <w:color w:val="auto"/>
          <w:sz w:val="22"/>
          <w:szCs w:val="22"/>
          <w:lang w:val="it-IT"/>
        </w:rPr>
        <w:t>.</w:t>
      </w:r>
      <w:r w:rsidR="00C45C44" w:rsidRPr="00237DA2">
        <w:rPr>
          <w:rFonts w:asciiTheme="minorHAnsi" w:hAnsiTheme="minorHAnsi" w:cstheme="minorHAnsi"/>
          <w:color w:val="auto"/>
          <w:sz w:val="22"/>
          <w:szCs w:val="22"/>
          <w:lang w:val="it-IT"/>
        </w:rPr>
        <w:t xml:space="preserve"> </w:t>
      </w:r>
      <w:r w:rsidR="00237DA2" w:rsidRPr="00237DA2">
        <w:rPr>
          <w:rFonts w:asciiTheme="minorHAnsi" w:hAnsiTheme="minorHAnsi" w:cstheme="minorHAnsi"/>
          <w:color w:val="auto"/>
          <w:sz w:val="22"/>
          <w:szCs w:val="22"/>
          <w:lang w:val="it-IT"/>
        </w:rPr>
        <w:t>N</w:t>
      </w:r>
      <w:r w:rsidR="00C45C44" w:rsidRPr="00237DA2">
        <w:rPr>
          <w:rFonts w:asciiTheme="minorHAnsi" w:hAnsiTheme="minorHAnsi" w:cstheme="minorHAnsi"/>
          <w:color w:val="auto"/>
          <w:sz w:val="22"/>
          <w:szCs w:val="22"/>
          <w:lang w:val="it-IT"/>
        </w:rPr>
        <w:t>el</w:t>
      </w:r>
      <w:r w:rsidR="00C45C44" w:rsidRPr="00237DA2">
        <w:rPr>
          <w:rFonts w:asciiTheme="minorHAnsi" w:hAnsiTheme="minorHAnsi" w:cstheme="minorHAnsi"/>
          <w:bCs/>
          <w:color w:val="auto"/>
          <w:sz w:val="22"/>
          <w:szCs w:val="22"/>
          <w:lang w:val="it-IT"/>
        </w:rPr>
        <w:t xml:space="preserve"> parcheggio </w:t>
      </w:r>
      <w:r w:rsidR="00F746A0" w:rsidRPr="00237DA2">
        <w:rPr>
          <w:rFonts w:asciiTheme="minorHAnsi" w:hAnsiTheme="minorHAnsi" w:cstheme="minorHAnsi"/>
          <w:bCs/>
          <w:color w:val="auto"/>
          <w:sz w:val="22"/>
          <w:szCs w:val="22"/>
          <w:lang w:val="it-IT"/>
        </w:rPr>
        <w:t>del</w:t>
      </w:r>
      <w:r w:rsidR="00112447" w:rsidRPr="00237DA2">
        <w:rPr>
          <w:rFonts w:asciiTheme="minorHAnsi" w:hAnsiTheme="minorHAnsi" w:cstheme="minorHAnsi"/>
          <w:bCs/>
          <w:color w:val="auto"/>
          <w:sz w:val="22"/>
          <w:szCs w:val="22"/>
          <w:lang w:val="it-IT"/>
        </w:rPr>
        <w:t xml:space="preserve"> punto vendita</w:t>
      </w:r>
      <w:r w:rsidR="0042702B" w:rsidRPr="00237DA2">
        <w:rPr>
          <w:rFonts w:asciiTheme="minorHAnsi" w:hAnsiTheme="minorHAnsi" w:cstheme="minorHAnsi"/>
          <w:bCs/>
          <w:color w:val="auto"/>
          <w:sz w:val="22"/>
          <w:szCs w:val="22"/>
          <w:lang w:val="it-IT"/>
        </w:rPr>
        <w:t xml:space="preserve"> dotato di oltre 160 posti auto</w:t>
      </w:r>
      <w:r w:rsidR="003C659E" w:rsidRPr="00237DA2">
        <w:rPr>
          <w:rFonts w:asciiTheme="minorHAnsi" w:hAnsiTheme="minorHAnsi" w:cstheme="minorHAnsi"/>
          <w:bCs/>
          <w:color w:val="auto"/>
          <w:sz w:val="22"/>
          <w:szCs w:val="22"/>
          <w:lang w:val="it-IT"/>
        </w:rPr>
        <w:t>,</w:t>
      </w:r>
      <w:r w:rsidR="00112447" w:rsidRPr="00237DA2">
        <w:rPr>
          <w:rFonts w:asciiTheme="minorHAnsi" w:hAnsiTheme="minorHAnsi" w:cstheme="minorHAnsi"/>
          <w:bCs/>
          <w:color w:val="auto"/>
          <w:sz w:val="22"/>
          <w:szCs w:val="22"/>
          <w:lang w:val="it-IT"/>
        </w:rPr>
        <w:t xml:space="preserve"> </w:t>
      </w:r>
      <w:r w:rsidR="00CA4357" w:rsidRPr="00237DA2">
        <w:rPr>
          <w:rFonts w:asciiTheme="minorHAnsi" w:hAnsiTheme="minorHAnsi" w:cstheme="minorHAnsi"/>
          <w:bCs/>
          <w:color w:val="auto"/>
          <w:sz w:val="22"/>
          <w:szCs w:val="22"/>
          <w:lang w:val="it-IT"/>
        </w:rPr>
        <w:t>sono</w:t>
      </w:r>
      <w:r w:rsidR="00CA4357" w:rsidRPr="00430901">
        <w:rPr>
          <w:rFonts w:asciiTheme="minorHAnsi" w:hAnsiTheme="minorHAnsi" w:cstheme="minorHAnsi"/>
          <w:bCs/>
          <w:color w:val="auto"/>
          <w:sz w:val="22"/>
          <w:szCs w:val="22"/>
          <w:lang w:val="it-IT"/>
        </w:rPr>
        <w:t xml:space="preserve"> state previste</w:t>
      </w:r>
      <w:r w:rsidR="003C659E">
        <w:rPr>
          <w:rFonts w:asciiTheme="minorHAnsi" w:hAnsiTheme="minorHAnsi" w:cstheme="minorHAnsi"/>
          <w:bCs/>
          <w:color w:val="auto"/>
          <w:sz w:val="22"/>
          <w:szCs w:val="22"/>
          <w:lang w:val="it-IT"/>
        </w:rPr>
        <w:t xml:space="preserve"> a disposizione della clientela</w:t>
      </w:r>
      <w:r w:rsidR="00CA4357" w:rsidRPr="00430901">
        <w:rPr>
          <w:rFonts w:asciiTheme="minorHAnsi" w:hAnsiTheme="minorHAnsi" w:cstheme="minorHAnsi"/>
          <w:bCs/>
          <w:color w:val="auto"/>
          <w:sz w:val="22"/>
          <w:szCs w:val="22"/>
          <w:lang w:val="it-IT"/>
        </w:rPr>
        <w:t xml:space="preserve"> </w:t>
      </w:r>
      <w:r w:rsidR="00290A4E">
        <w:rPr>
          <w:rFonts w:asciiTheme="minorHAnsi" w:hAnsiTheme="minorHAnsi" w:cstheme="minorHAnsi"/>
          <w:b/>
          <w:color w:val="auto"/>
          <w:sz w:val="22"/>
          <w:szCs w:val="22"/>
          <w:lang w:val="it-IT"/>
        </w:rPr>
        <w:t>due</w:t>
      </w:r>
      <w:r w:rsidR="00290A4E" w:rsidRPr="00430901">
        <w:rPr>
          <w:rFonts w:asciiTheme="minorHAnsi" w:hAnsiTheme="minorHAnsi" w:cstheme="minorHAnsi"/>
          <w:b/>
          <w:color w:val="auto"/>
          <w:sz w:val="22"/>
          <w:szCs w:val="22"/>
          <w:lang w:val="it-IT"/>
        </w:rPr>
        <w:t xml:space="preserve"> </w:t>
      </w:r>
      <w:r w:rsidR="00C45C44" w:rsidRPr="00430901">
        <w:rPr>
          <w:rFonts w:asciiTheme="minorHAnsi" w:hAnsiTheme="minorHAnsi" w:cstheme="minorHAnsi"/>
          <w:b/>
          <w:color w:val="auto"/>
          <w:sz w:val="22"/>
          <w:szCs w:val="22"/>
          <w:lang w:val="it-IT"/>
        </w:rPr>
        <w:t>colonnin</w:t>
      </w:r>
      <w:r w:rsidR="00290A4E">
        <w:rPr>
          <w:rFonts w:asciiTheme="minorHAnsi" w:hAnsiTheme="minorHAnsi" w:cstheme="minorHAnsi"/>
          <w:b/>
          <w:color w:val="auto"/>
          <w:sz w:val="22"/>
          <w:szCs w:val="22"/>
          <w:lang w:val="it-IT"/>
        </w:rPr>
        <w:t>e</w:t>
      </w:r>
      <w:r w:rsidR="00C45C44" w:rsidRPr="00430901">
        <w:rPr>
          <w:rFonts w:asciiTheme="minorHAnsi" w:hAnsiTheme="minorHAnsi" w:cstheme="minorHAnsi"/>
          <w:b/>
          <w:color w:val="auto"/>
          <w:sz w:val="22"/>
          <w:szCs w:val="22"/>
          <w:lang w:val="it-IT"/>
        </w:rPr>
        <w:t xml:space="preserve"> per </w:t>
      </w:r>
      <w:r w:rsidR="00290A4E">
        <w:rPr>
          <w:rFonts w:asciiTheme="minorHAnsi" w:hAnsiTheme="minorHAnsi" w:cstheme="minorHAnsi"/>
          <w:b/>
          <w:color w:val="auto"/>
          <w:sz w:val="22"/>
          <w:szCs w:val="22"/>
          <w:lang w:val="it-IT"/>
        </w:rPr>
        <w:t>la ricarica di veicoli elettrici</w:t>
      </w:r>
      <w:r w:rsidR="00C45C44" w:rsidRPr="00430901">
        <w:rPr>
          <w:rFonts w:asciiTheme="minorHAnsi" w:hAnsiTheme="minorHAnsi" w:cstheme="minorHAnsi"/>
          <w:b/>
          <w:color w:val="auto"/>
          <w:sz w:val="22"/>
          <w:szCs w:val="22"/>
          <w:lang w:val="it-IT"/>
        </w:rPr>
        <w:t>.</w:t>
      </w:r>
      <w:r w:rsidR="00237DA2">
        <w:rPr>
          <w:rFonts w:asciiTheme="minorHAnsi" w:hAnsiTheme="minorHAnsi" w:cstheme="minorHAnsi"/>
          <w:b/>
          <w:color w:val="auto"/>
          <w:sz w:val="22"/>
          <w:szCs w:val="22"/>
          <w:lang w:val="it-IT"/>
        </w:rPr>
        <w:t xml:space="preserve"> </w:t>
      </w:r>
      <w:r w:rsidR="00237DA2" w:rsidRPr="00237DA2">
        <w:rPr>
          <w:rFonts w:asciiTheme="minorHAnsi" w:hAnsiTheme="minorHAnsi" w:cstheme="minorHAnsi"/>
          <w:bCs/>
          <w:color w:val="auto"/>
          <w:sz w:val="22"/>
          <w:szCs w:val="22"/>
          <w:lang w:val="it-IT"/>
        </w:rPr>
        <w:t xml:space="preserve">Infine, il progetto di rigenerazione urbana ha previsto anche la </w:t>
      </w:r>
      <w:r w:rsidR="00237DA2" w:rsidRPr="00237DA2">
        <w:rPr>
          <w:rFonts w:asciiTheme="minorHAnsi" w:hAnsiTheme="minorHAnsi" w:cstheme="minorHAnsi"/>
          <w:b/>
          <w:color w:val="auto"/>
          <w:sz w:val="22"/>
          <w:szCs w:val="22"/>
          <w:lang w:val="it-IT"/>
        </w:rPr>
        <w:t xml:space="preserve">realizzazione di un’area verde </w:t>
      </w:r>
      <w:r w:rsidR="00237DA2" w:rsidRPr="00237DA2">
        <w:rPr>
          <w:rFonts w:asciiTheme="minorHAnsi" w:hAnsiTheme="minorHAnsi" w:cstheme="minorHAnsi"/>
          <w:bCs/>
          <w:color w:val="auto"/>
          <w:sz w:val="22"/>
          <w:szCs w:val="22"/>
          <w:lang w:val="it-IT"/>
        </w:rPr>
        <w:t>di cui potrà usufruire la</w:t>
      </w:r>
      <w:r w:rsidR="00237DA2">
        <w:rPr>
          <w:rFonts w:asciiTheme="minorHAnsi" w:hAnsiTheme="minorHAnsi" w:cstheme="minorHAnsi"/>
          <w:b/>
          <w:color w:val="auto"/>
          <w:sz w:val="22"/>
          <w:szCs w:val="22"/>
          <w:lang w:val="it-IT"/>
        </w:rPr>
        <w:t xml:space="preserve"> </w:t>
      </w:r>
      <w:r w:rsidR="00237DA2" w:rsidRPr="00237DA2">
        <w:rPr>
          <w:rFonts w:asciiTheme="minorHAnsi" w:hAnsiTheme="minorHAnsi" w:cstheme="minorHAnsi"/>
          <w:bCs/>
          <w:color w:val="auto"/>
          <w:sz w:val="22"/>
          <w:szCs w:val="22"/>
          <w:lang w:val="it-IT"/>
        </w:rPr>
        <w:t>collettività.</w:t>
      </w:r>
    </w:p>
    <w:p w14:paraId="5471044E" w14:textId="6E028710" w:rsidR="00DA2376" w:rsidRDefault="00DA2376" w:rsidP="00430901">
      <w:pPr>
        <w:pStyle w:val="Default"/>
        <w:spacing w:line="288" w:lineRule="auto"/>
        <w:jc w:val="both"/>
        <w:rPr>
          <w:rFonts w:asciiTheme="minorHAnsi" w:hAnsiTheme="minorHAnsi" w:cstheme="minorHAnsi"/>
          <w:b/>
          <w:color w:val="auto"/>
          <w:sz w:val="22"/>
          <w:szCs w:val="22"/>
        </w:rPr>
      </w:pPr>
    </w:p>
    <w:p w14:paraId="47DF1282" w14:textId="1B7D0EC6" w:rsidR="00323BAC" w:rsidRPr="00783618" w:rsidRDefault="0042702B" w:rsidP="00430901">
      <w:pPr>
        <w:pStyle w:val="Default"/>
        <w:spacing w:line="288" w:lineRule="auto"/>
        <w:jc w:val="both"/>
        <w:rPr>
          <w:rFonts w:asciiTheme="minorHAnsi" w:hAnsiTheme="minorHAnsi" w:cstheme="minorHAnsi"/>
          <w:b/>
          <w:color w:val="1F497D" w:themeColor="text2"/>
          <w:sz w:val="22"/>
          <w:szCs w:val="22"/>
        </w:rPr>
      </w:pPr>
      <w:bookmarkStart w:id="5" w:name="_Hlk80860605"/>
      <w:r>
        <w:rPr>
          <w:rFonts w:asciiTheme="minorHAnsi" w:hAnsiTheme="minorHAnsi" w:cstheme="minorHAnsi"/>
          <w:b/>
          <w:color w:val="1F497D" w:themeColor="text2"/>
          <w:sz w:val="22"/>
          <w:szCs w:val="22"/>
        </w:rPr>
        <w:t xml:space="preserve">Una spesa smart all’insegna del gusto </w:t>
      </w:r>
    </w:p>
    <w:p w14:paraId="4CB0E4C0" w14:textId="64BC93BB" w:rsidR="0042702B" w:rsidRPr="00DE1F0E" w:rsidRDefault="0042702B" w:rsidP="00430901">
      <w:pPr>
        <w:pStyle w:val="Pa0"/>
        <w:spacing w:line="288" w:lineRule="auto"/>
        <w:jc w:val="both"/>
        <w:rPr>
          <w:rFonts w:asciiTheme="minorHAnsi" w:hAnsiTheme="minorHAnsi" w:cstheme="minorHAnsi"/>
          <w:b/>
          <w:sz w:val="22"/>
          <w:szCs w:val="22"/>
        </w:rPr>
      </w:pPr>
      <w:r>
        <w:rPr>
          <w:rFonts w:asciiTheme="minorHAnsi" w:hAnsiTheme="minorHAnsi" w:cstheme="minorHAnsi"/>
          <w:bCs/>
          <w:sz w:val="22"/>
          <w:szCs w:val="22"/>
        </w:rPr>
        <w:lastRenderedPageBreak/>
        <w:t>Nel punto vendita di Bologna i</w:t>
      </w:r>
      <w:r w:rsidRPr="00326741">
        <w:rPr>
          <w:rFonts w:asciiTheme="minorHAnsi" w:hAnsiTheme="minorHAnsi" w:cstheme="minorHAnsi"/>
          <w:bCs/>
          <w:sz w:val="22"/>
          <w:szCs w:val="22"/>
        </w:rPr>
        <w:t xml:space="preserve"> clienti </w:t>
      </w:r>
      <w:r>
        <w:rPr>
          <w:rFonts w:asciiTheme="minorHAnsi" w:hAnsiTheme="minorHAnsi" w:cstheme="minorHAnsi"/>
          <w:bCs/>
          <w:sz w:val="22"/>
          <w:szCs w:val="22"/>
        </w:rPr>
        <w:t>hanno</w:t>
      </w:r>
      <w:r w:rsidRPr="00326741">
        <w:rPr>
          <w:rFonts w:asciiTheme="minorHAnsi" w:hAnsiTheme="minorHAnsi" w:cstheme="minorHAnsi"/>
          <w:bCs/>
          <w:sz w:val="22"/>
          <w:szCs w:val="22"/>
        </w:rPr>
        <w:t xml:space="preserve"> a immediata disposizione un </w:t>
      </w:r>
      <w:r w:rsidRPr="00326741">
        <w:rPr>
          <w:rFonts w:asciiTheme="minorHAnsi" w:hAnsiTheme="minorHAnsi" w:cstheme="minorHAnsi"/>
          <w:b/>
          <w:sz w:val="22"/>
          <w:szCs w:val="22"/>
        </w:rPr>
        <w:t>ventaglio di prodotti freschi e salutari</w:t>
      </w:r>
      <w:r w:rsidRPr="00326741">
        <w:rPr>
          <w:rFonts w:asciiTheme="minorHAnsi" w:hAnsiTheme="minorHAnsi" w:cstheme="minorHAnsi"/>
          <w:bCs/>
          <w:sz w:val="22"/>
          <w:szCs w:val="22"/>
        </w:rPr>
        <w:t xml:space="preserve"> per una </w:t>
      </w:r>
      <w:r w:rsidRPr="00326741">
        <w:rPr>
          <w:rFonts w:asciiTheme="minorHAnsi" w:hAnsiTheme="minorHAnsi" w:cstheme="minorHAnsi"/>
          <w:b/>
          <w:sz w:val="22"/>
          <w:szCs w:val="22"/>
        </w:rPr>
        <w:t>spesa smart, semplice e di qualità</w:t>
      </w:r>
      <w:r w:rsidRPr="00326741">
        <w:rPr>
          <w:rFonts w:asciiTheme="minorHAnsi" w:hAnsiTheme="minorHAnsi" w:cstheme="minorHAnsi"/>
          <w:bCs/>
          <w:sz w:val="22"/>
          <w:szCs w:val="22"/>
        </w:rPr>
        <w:t xml:space="preserve">. Il biglietto da visita del nuovo store è il </w:t>
      </w:r>
      <w:r w:rsidRPr="00326741">
        <w:rPr>
          <w:rFonts w:asciiTheme="minorHAnsi" w:hAnsiTheme="minorHAnsi" w:cstheme="minorHAnsi"/>
          <w:b/>
          <w:sz w:val="22"/>
          <w:szCs w:val="22"/>
        </w:rPr>
        <w:t>reparto frutta e verdura</w:t>
      </w:r>
      <w:r>
        <w:rPr>
          <w:rFonts w:asciiTheme="minorHAnsi" w:hAnsiTheme="minorHAnsi" w:cstheme="minorHAnsi"/>
          <w:b/>
          <w:sz w:val="22"/>
          <w:szCs w:val="22"/>
        </w:rPr>
        <w:t>,</w:t>
      </w:r>
      <w:r w:rsidRPr="00326741">
        <w:rPr>
          <w:rFonts w:asciiTheme="minorHAnsi" w:hAnsiTheme="minorHAnsi" w:cstheme="minorHAnsi"/>
          <w:bCs/>
          <w:sz w:val="22"/>
          <w:szCs w:val="22"/>
        </w:rPr>
        <w:t xml:space="preserve"> che si compone di una vast</w:t>
      </w:r>
      <w:r w:rsidRPr="00DE1F0E">
        <w:rPr>
          <w:rFonts w:asciiTheme="minorHAnsi" w:hAnsiTheme="minorHAnsi" w:cstheme="minorHAnsi"/>
          <w:bCs/>
          <w:sz w:val="22"/>
          <w:szCs w:val="22"/>
        </w:rPr>
        <w:t xml:space="preserve">a scelta di </w:t>
      </w:r>
      <w:r w:rsidRPr="00DE1F0E">
        <w:rPr>
          <w:rFonts w:asciiTheme="minorHAnsi" w:hAnsiTheme="minorHAnsi" w:cstheme="minorHAnsi"/>
          <w:b/>
          <w:sz w:val="22"/>
          <w:szCs w:val="22"/>
        </w:rPr>
        <w:t>referenze biologiche,</w:t>
      </w:r>
      <w:r w:rsidRPr="00DE1F0E">
        <w:rPr>
          <w:rFonts w:asciiTheme="minorHAnsi" w:hAnsiTheme="minorHAnsi" w:cstheme="minorHAnsi"/>
          <w:bCs/>
          <w:sz w:val="22"/>
          <w:szCs w:val="22"/>
        </w:rPr>
        <w:t xml:space="preserve"> a cui si aggiunge un</w:t>
      </w:r>
      <w:r w:rsidR="00DE1F0E">
        <w:rPr>
          <w:rFonts w:asciiTheme="minorHAnsi" w:hAnsiTheme="minorHAnsi" w:cstheme="minorHAnsi"/>
          <w:bCs/>
          <w:sz w:val="22"/>
          <w:szCs w:val="22"/>
        </w:rPr>
        <w:t xml:space="preserve">a gamma </w:t>
      </w:r>
      <w:r w:rsidR="00DE1F0E" w:rsidRPr="00DE1F0E">
        <w:rPr>
          <w:rFonts w:asciiTheme="minorHAnsi" w:hAnsiTheme="minorHAnsi" w:cstheme="minorHAnsi"/>
          <w:bCs/>
          <w:sz w:val="22"/>
          <w:szCs w:val="22"/>
        </w:rPr>
        <w:t xml:space="preserve">di </w:t>
      </w:r>
      <w:r w:rsidR="00DE1F0E" w:rsidRPr="00122CE8">
        <w:rPr>
          <w:rFonts w:asciiTheme="minorHAnsi" w:hAnsiTheme="minorHAnsi" w:cstheme="minorHAnsi"/>
          <w:b/>
          <w:sz w:val="22"/>
          <w:szCs w:val="22"/>
        </w:rPr>
        <w:t>prodotti “to go” pronti al consum</w:t>
      </w:r>
      <w:r w:rsidR="00DE1F0E" w:rsidRPr="00DE1F0E">
        <w:rPr>
          <w:rFonts w:asciiTheme="minorHAnsi" w:hAnsiTheme="minorHAnsi" w:cstheme="minorHAnsi"/>
          <w:b/>
          <w:sz w:val="22"/>
          <w:szCs w:val="22"/>
        </w:rPr>
        <w:t>o.</w:t>
      </w:r>
    </w:p>
    <w:p w14:paraId="174BBDBD" w14:textId="67EFF48A" w:rsidR="0042702B" w:rsidRPr="00122CE8" w:rsidRDefault="0042702B" w:rsidP="00122CE8">
      <w:pPr>
        <w:pStyle w:val="Pa0"/>
        <w:spacing w:line="288" w:lineRule="auto"/>
        <w:jc w:val="both"/>
        <w:rPr>
          <w:rFonts w:asciiTheme="minorHAnsi" w:hAnsiTheme="minorHAnsi" w:cstheme="minorHAnsi"/>
          <w:b/>
          <w:bCs/>
        </w:rPr>
      </w:pPr>
      <w:r w:rsidRPr="00122CE8">
        <w:rPr>
          <w:rFonts w:asciiTheme="minorHAnsi" w:hAnsiTheme="minorHAnsi" w:cstheme="minorHAnsi"/>
          <w:bCs/>
          <w:sz w:val="22"/>
          <w:szCs w:val="22"/>
        </w:rPr>
        <w:t>Inoltre, arricchiscono l’offerta</w:t>
      </w:r>
      <w:r w:rsidRPr="00122CE8">
        <w:rPr>
          <w:rFonts w:asciiTheme="minorHAnsi" w:hAnsiTheme="minorHAnsi" w:cstheme="minorHAnsi"/>
          <w:sz w:val="22"/>
          <w:szCs w:val="22"/>
        </w:rPr>
        <w:t xml:space="preserve"> </w:t>
      </w:r>
      <w:r w:rsidR="00DE1F0E" w:rsidRPr="00122CE8">
        <w:rPr>
          <w:rFonts w:asciiTheme="minorHAnsi" w:hAnsiTheme="minorHAnsi" w:cstheme="minorHAnsi"/>
          <w:b/>
          <w:sz w:val="22"/>
          <w:szCs w:val="22"/>
        </w:rPr>
        <w:t>stuzzicanti specialità arrosto,</w:t>
      </w:r>
      <w:r w:rsidRPr="00122CE8">
        <w:rPr>
          <w:rFonts w:asciiTheme="minorHAnsi" w:hAnsiTheme="minorHAnsi" w:cstheme="minorHAnsi"/>
          <w:b/>
          <w:bCs/>
          <w:sz w:val="22"/>
          <w:szCs w:val="22"/>
        </w:rPr>
        <w:t xml:space="preserve"> </w:t>
      </w:r>
      <w:r w:rsidRPr="00122CE8">
        <w:rPr>
          <w:rFonts w:asciiTheme="minorHAnsi" w:hAnsiTheme="minorHAnsi" w:cstheme="minorHAnsi"/>
          <w:sz w:val="22"/>
          <w:szCs w:val="22"/>
        </w:rPr>
        <w:t xml:space="preserve">un </w:t>
      </w:r>
      <w:r w:rsidRPr="00122CE8">
        <w:rPr>
          <w:rFonts w:asciiTheme="minorHAnsi" w:hAnsiTheme="minorHAnsi" w:cstheme="minorHAnsi"/>
          <w:b/>
          <w:bCs/>
          <w:sz w:val="22"/>
          <w:szCs w:val="22"/>
        </w:rPr>
        <w:t>reparto panetteria con fragranti proposte dolci e salate</w:t>
      </w:r>
      <w:r w:rsidRPr="00122CE8">
        <w:rPr>
          <w:rFonts w:asciiTheme="minorHAnsi" w:hAnsiTheme="minorHAnsi" w:cstheme="minorHAnsi"/>
          <w:sz w:val="22"/>
          <w:szCs w:val="22"/>
        </w:rPr>
        <w:t xml:space="preserve"> e l’</w:t>
      </w:r>
      <w:r w:rsidRPr="00122CE8">
        <w:rPr>
          <w:rFonts w:asciiTheme="minorHAnsi" w:hAnsiTheme="minorHAnsi" w:cstheme="minorHAnsi"/>
          <w:b/>
          <w:bCs/>
          <w:sz w:val="22"/>
          <w:szCs w:val="22"/>
        </w:rPr>
        <w:t xml:space="preserve">isola dedicata al pesce </w:t>
      </w:r>
      <w:r w:rsidRPr="00122CE8">
        <w:rPr>
          <w:rFonts w:asciiTheme="minorHAnsi" w:hAnsiTheme="minorHAnsi" w:cstheme="minorHAnsi"/>
          <w:sz w:val="22"/>
          <w:szCs w:val="22"/>
        </w:rPr>
        <w:t>che comprende</w:t>
      </w:r>
      <w:r w:rsidRPr="00122CE8">
        <w:rPr>
          <w:rFonts w:asciiTheme="minorHAnsi" w:hAnsiTheme="minorHAnsi" w:cstheme="minorHAnsi"/>
          <w:b/>
          <w:bCs/>
          <w:sz w:val="22"/>
          <w:szCs w:val="22"/>
        </w:rPr>
        <w:t xml:space="preserve"> </w:t>
      </w:r>
      <w:r w:rsidRPr="00122CE8">
        <w:rPr>
          <w:rFonts w:asciiTheme="minorHAnsi" w:hAnsiTheme="minorHAnsi" w:cstheme="minorHAnsi"/>
          <w:sz w:val="22"/>
          <w:szCs w:val="22"/>
        </w:rPr>
        <w:t xml:space="preserve">anche gustose pietanze sfuse, come la paella o il fritto misto. Infine, è a disposizione una macchina per la </w:t>
      </w:r>
      <w:r w:rsidRPr="00122CE8">
        <w:rPr>
          <w:rFonts w:asciiTheme="minorHAnsi" w:hAnsiTheme="minorHAnsi" w:cstheme="minorHAnsi"/>
          <w:b/>
          <w:bCs/>
          <w:sz w:val="22"/>
          <w:szCs w:val="22"/>
        </w:rPr>
        <w:t>spremuta di arancia</w:t>
      </w:r>
      <w:r w:rsidRPr="00122CE8">
        <w:rPr>
          <w:rFonts w:asciiTheme="minorHAnsi" w:hAnsiTheme="minorHAnsi" w:cstheme="minorHAnsi"/>
          <w:sz w:val="22"/>
          <w:szCs w:val="22"/>
        </w:rPr>
        <w:t xml:space="preserve"> che consente di preparare </w:t>
      </w:r>
      <w:r w:rsidRPr="00122CE8">
        <w:rPr>
          <w:rFonts w:asciiTheme="minorHAnsi" w:hAnsiTheme="minorHAnsi" w:cstheme="minorHAnsi"/>
          <w:b/>
          <w:bCs/>
          <w:sz w:val="22"/>
          <w:szCs w:val="22"/>
        </w:rPr>
        <w:t>al momento</w:t>
      </w:r>
      <w:r w:rsidRPr="00122CE8">
        <w:rPr>
          <w:rFonts w:asciiTheme="minorHAnsi" w:hAnsiTheme="minorHAnsi" w:cstheme="minorHAnsi"/>
          <w:sz w:val="22"/>
          <w:szCs w:val="22"/>
        </w:rPr>
        <w:t xml:space="preserve"> comode</w:t>
      </w:r>
      <w:r w:rsidRPr="00122CE8">
        <w:rPr>
          <w:rFonts w:asciiTheme="minorHAnsi" w:hAnsiTheme="minorHAnsi" w:cstheme="minorHAnsi"/>
          <w:b/>
          <w:bCs/>
          <w:sz w:val="22"/>
          <w:szCs w:val="22"/>
        </w:rPr>
        <w:t xml:space="preserve"> bottigliette con succo freschissimo</w:t>
      </w:r>
      <w:r w:rsidRPr="00122CE8">
        <w:rPr>
          <w:rFonts w:asciiTheme="minorHAnsi" w:hAnsiTheme="minorHAnsi" w:cstheme="minorHAnsi"/>
          <w:sz w:val="22"/>
          <w:szCs w:val="22"/>
        </w:rPr>
        <w:t xml:space="preserve">. Questo è solo un assaggio del vasto assortimento, dal </w:t>
      </w:r>
      <w:r w:rsidRPr="00122CE8">
        <w:rPr>
          <w:rFonts w:asciiTheme="minorHAnsi" w:hAnsiTheme="minorHAnsi" w:cstheme="minorHAnsi"/>
          <w:b/>
          <w:bCs/>
          <w:sz w:val="22"/>
          <w:szCs w:val="22"/>
        </w:rPr>
        <w:t>miglior rapporto qualità-prezzo</w:t>
      </w:r>
      <w:r w:rsidRPr="00122CE8">
        <w:rPr>
          <w:rFonts w:asciiTheme="minorHAnsi" w:hAnsiTheme="minorHAnsi" w:cstheme="minorHAnsi"/>
          <w:sz w:val="22"/>
          <w:szCs w:val="22"/>
        </w:rPr>
        <w:t xml:space="preserve">, che si rinnova ogni settimana con promozioni imperdibili e </w:t>
      </w:r>
      <w:r w:rsidRPr="00122CE8">
        <w:rPr>
          <w:rFonts w:asciiTheme="minorHAnsi" w:hAnsiTheme="minorHAnsi" w:cstheme="minorHAnsi"/>
          <w:b/>
          <w:bCs/>
          <w:sz w:val="22"/>
          <w:szCs w:val="22"/>
        </w:rPr>
        <w:t xml:space="preserve">prodotti ecosostenibili. </w:t>
      </w:r>
    </w:p>
    <w:bookmarkEnd w:id="5"/>
    <w:p w14:paraId="24CAE8A5" w14:textId="77777777" w:rsidR="0042702B" w:rsidRPr="00122CE8" w:rsidRDefault="0042702B" w:rsidP="007B71B3">
      <w:pPr>
        <w:pStyle w:val="Default"/>
        <w:rPr>
          <w:rFonts w:asciiTheme="minorHAnsi" w:hAnsiTheme="minorHAnsi" w:cstheme="minorHAnsi"/>
          <w:sz w:val="22"/>
          <w:szCs w:val="22"/>
        </w:rPr>
      </w:pPr>
    </w:p>
    <w:p w14:paraId="72DC0446" w14:textId="06C89890" w:rsidR="00C45C44" w:rsidRPr="00DE1F0E" w:rsidRDefault="00C45C44" w:rsidP="00430901">
      <w:pPr>
        <w:pStyle w:val="Default"/>
        <w:spacing w:line="288" w:lineRule="auto"/>
        <w:jc w:val="both"/>
        <w:rPr>
          <w:rFonts w:asciiTheme="minorHAnsi" w:hAnsiTheme="minorHAnsi" w:cstheme="minorHAnsi"/>
          <w:sz w:val="22"/>
          <w:szCs w:val="22"/>
        </w:rPr>
      </w:pPr>
    </w:p>
    <w:p w14:paraId="58917107" w14:textId="77777777" w:rsidR="000016A7" w:rsidRPr="00122CE8" w:rsidRDefault="000016A7" w:rsidP="00430901">
      <w:pPr>
        <w:pStyle w:val="Default"/>
        <w:spacing w:line="288" w:lineRule="auto"/>
        <w:jc w:val="both"/>
        <w:rPr>
          <w:rFonts w:asciiTheme="minorHAnsi" w:hAnsiTheme="minorHAnsi" w:cstheme="minorHAnsi"/>
          <w:sz w:val="22"/>
          <w:szCs w:val="22"/>
        </w:rPr>
      </w:pPr>
    </w:p>
    <w:p w14:paraId="7D9CD7DA" w14:textId="77777777" w:rsidR="00C45C44" w:rsidRPr="000016A7" w:rsidRDefault="00C45C44" w:rsidP="00430901">
      <w:pPr>
        <w:spacing w:after="0" w:line="288" w:lineRule="auto"/>
        <w:rPr>
          <w:rFonts w:cs="Calibri-Bold"/>
          <w:b/>
          <w:bCs/>
          <w:color w:val="1F497D" w:themeColor="text2"/>
          <w:sz w:val="18"/>
          <w:szCs w:val="18"/>
          <w:lang w:val="it-IT"/>
        </w:rPr>
      </w:pPr>
      <w:r w:rsidRPr="000016A7">
        <w:rPr>
          <w:rFonts w:cs="Calibri-Bold"/>
          <w:b/>
          <w:bCs/>
          <w:color w:val="1F497D" w:themeColor="text2"/>
          <w:sz w:val="18"/>
          <w:szCs w:val="18"/>
          <w:lang w:val="it-IT"/>
        </w:rPr>
        <w:t>Company profile Lidl</w:t>
      </w:r>
    </w:p>
    <w:p w14:paraId="0511D217" w14:textId="77777777" w:rsidR="00C45C44" w:rsidRPr="00D06D1B" w:rsidRDefault="00C45C44" w:rsidP="00430901">
      <w:pPr>
        <w:spacing w:after="0" w:line="288" w:lineRule="auto"/>
        <w:jc w:val="both"/>
        <w:rPr>
          <w:sz w:val="18"/>
          <w:szCs w:val="18"/>
          <w:lang w:val="it-IT"/>
        </w:rPr>
      </w:pPr>
      <w:r w:rsidRPr="00D06D1B">
        <w:rPr>
          <w:sz w:val="18"/>
          <w:szCs w:val="18"/>
          <w:lang w:val="it-IT"/>
        </w:rPr>
        <w:t>Lidl Italia è una catena di supermercati presente nel Paese dal 1992 che dispone attualmente di una rete di oltre 680 punti vendita riforniti quotidianamente da 10 piattaforme logistiche dislocate sul territorio nazionale, impiegando complessivamente più di 18.500 collaboratori. L’offerta a scaffale si compone di oltre 2.500 referenze attentamente selezionate di cui oltre l’80% prodotte in Italia e si caratterizza per una forte presenza (oltre l’85%) di private label per garantire al cliente il miglior rapporto qualità-prezzo.</w:t>
      </w:r>
    </w:p>
    <w:p w14:paraId="17B574A1" w14:textId="77777777" w:rsidR="00C45C44" w:rsidRPr="000804E6" w:rsidRDefault="00C45C44" w:rsidP="00430901">
      <w:pPr>
        <w:spacing w:after="0" w:line="288" w:lineRule="auto"/>
        <w:rPr>
          <w:rFonts w:cs="Calibri-Bold"/>
          <w:b/>
          <w:bCs/>
          <w:color w:val="1F497D" w:themeColor="text2"/>
          <w:sz w:val="18"/>
          <w:szCs w:val="18"/>
          <w:lang w:val="it-IT"/>
        </w:rPr>
      </w:pPr>
    </w:p>
    <w:p w14:paraId="274807C7" w14:textId="77777777" w:rsidR="00C45C44" w:rsidRPr="003E3B9B" w:rsidRDefault="00C45C44" w:rsidP="00430901">
      <w:pPr>
        <w:spacing w:after="0" w:line="288" w:lineRule="auto"/>
        <w:jc w:val="both"/>
        <w:rPr>
          <w:rFonts w:cs="Calibri-Bold"/>
          <w:bCs/>
          <w:sz w:val="18"/>
          <w:szCs w:val="18"/>
          <w:lang w:val="it-IT"/>
        </w:rPr>
      </w:pPr>
      <w:r w:rsidRPr="000804E6">
        <w:rPr>
          <w:rFonts w:cs="Calibri-Bold"/>
          <w:b/>
          <w:bCs/>
          <w:color w:val="1F497D" w:themeColor="text2"/>
          <w:sz w:val="18"/>
          <w:szCs w:val="18"/>
          <w:lang w:val="it-IT"/>
        </w:rPr>
        <w:t>Contatti per la stampa:</w:t>
      </w:r>
    </w:p>
    <w:p w14:paraId="115F151E" w14:textId="77777777" w:rsidR="00C45C44" w:rsidRPr="00171FA8" w:rsidRDefault="00C45C44" w:rsidP="00430901">
      <w:pPr>
        <w:spacing w:after="0" w:line="288" w:lineRule="auto"/>
        <w:rPr>
          <w:rFonts w:cs="Calibri-Bold"/>
          <w:bCs/>
          <w:color w:val="1F497D" w:themeColor="text2"/>
          <w:sz w:val="18"/>
          <w:szCs w:val="18"/>
          <w:lang w:val="it-IT"/>
        </w:rPr>
      </w:pPr>
      <w:r w:rsidRPr="00171FA8">
        <w:rPr>
          <w:rFonts w:cs="Calibri-Bold"/>
          <w:bCs/>
          <w:color w:val="1F497D" w:themeColor="text2"/>
          <w:sz w:val="18"/>
          <w:szCs w:val="18"/>
          <w:lang w:val="it-IT"/>
        </w:rPr>
        <w:t>LIDL Italia srl</w:t>
      </w:r>
      <w:r>
        <w:rPr>
          <w:rFonts w:cs="Calibri-Bold"/>
          <w:bCs/>
          <w:color w:val="1F497D" w:themeColor="text2"/>
          <w:sz w:val="18"/>
          <w:szCs w:val="18"/>
          <w:lang w:val="it-IT"/>
        </w:rPr>
        <w:t xml:space="preserve"> a socio unico</w:t>
      </w:r>
      <w:r w:rsidRPr="00171FA8">
        <w:rPr>
          <w:rFonts w:cs="Calibri-Bold"/>
          <w:bCs/>
          <w:color w:val="1F497D" w:themeColor="text2"/>
          <w:sz w:val="18"/>
          <w:szCs w:val="18"/>
          <w:lang w:val="it-IT"/>
        </w:rPr>
        <w:t xml:space="preserve"> - Ufficio Comunicazione</w:t>
      </w:r>
    </w:p>
    <w:p w14:paraId="07B9DFBE" w14:textId="77777777" w:rsidR="00C45C44" w:rsidRPr="00171FA8" w:rsidRDefault="00C45C44" w:rsidP="00430901">
      <w:pPr>
        <w:spacing w:after="0" w:line="288" w:lineRule="auto"/>
        <w:rPr>
          <w:rFonts w:cs="Calibri-Bold"/>
          <w:bCs/>
          <w:color w:val="1F497D" w:themeColor="text2"/>
          <w:sz w:val="18"/>
          <w:szCs w:val="18"/>
          <w:lang w:val="it-IT"/>
        </w:rPr>
      </w:pPr>
      <w:r w:rsidRPr="00171FA8">
        <w:rPr>
          <w:rFonts w:cs="Calibri-Bold"/>
          <w:bCs/>
          <w:color w:val="1F497D" w:themeColor="text2"/>
          <w:sz w:val="18"/>
          <w:szCs w:val="18"/>
          <w:lang w:val="it-IT"/>
        </w:rPr>
        <w:t>Via Augusto Ruffo, 36 - 37040 Arcole (VR)</w:t>
      </w:r>
    </w:p>
    <w:p w14:paraId="00C92636" w14:textId="77777777" w:rsidR="00C45C44" w:rsidRPr="00A104F0" w:rsidRDefault="00C45C44" w:rsidP="00430901">
      <w:pPr>
        <w:spacing w:after="0" w:line="288" w:lineRule="auto"/>
        <w:rPr>
          <w:rFonts w:cs="Calibri-Bold"/>
          <w:bCs/>
          <w:color w:val="1F497D" w:themeColor="text2"/>
          <w:sz w:val="18"/>
          <w:szCs w:val="18"/>
          <w:lang w:val="pt-PT"/>
        </w:rPr>
      </w:pPr>
      <w:r w:rsidRPr="00A104F0">
        <w:rPr>
          <w:rFonts w:cs="Calibri-Bold"/>
          <w:bCs/>
          <w:color w:val="1F497D" w:themeColor="text2"/>
          <w:sz w:val="18"/>
          <w:szCs w:val="18"/>
          <w:lang w:val="pt-PT"/>
        </w:rPr>
        <w:t>Tel. 045.6135100</w:t>
      </w:r>
    </w:p>
    <w:p w14:paraId="3FCBA335" w14:textId="77777777" w:rsidR="00C45C44" w:rsidRPr="006E42C5" w:rsidRDefault="00C45C44" w:rsidP="00430901">
      <w:pPr>
        <w:spacing w:after="0" w:line="288" w:lineRule="auto"/>
        <w:rPr>
          <w:rFonts w:cs="Calibri-Bold"/>
          <w:bCs/>
          <w:color w:val="1F497D" w:themeColor="text2"/>
          <w:sz w:val="18"/>
          <w:szCs w:val="18"/>
          <w:lang w:val="pt-PT"/>
        </w:rPr>
      </w:pPr>
      <w:r w:rsidRPr="00A104F0">
        <w:rPr>
          <w:rFonts w:cs="Calibri-Bold"/>
          <w:bCs/>
          <w:color w:val="1F497D" w:themeColor="text2"/>
          <w:sz w:val="18"/>
          <w:szCs w:val="18"/>
          <w:lang w:val="pt-PT"/>
        </w:rPr>
        <w:t>E-mail: stampa@lidl.it</w:t>
      </w:r>
    </w:p>
    <w:p w14:paraId="1FB83261" w14:textId="35D621D0" w:rsidR="00171FA8" w:rsidRPr="006E42C5" w:rsidRDefault="00171FA8" w:rsidP="00430901">
      <w:pPr>
        <w:spacing w:after="0" w:line="288" w:lineRule="auto"/>
        <w:rPr>
          <w:rFonts w:cs="Calibri-Bold"/>
          <w:bCs/>
          <w:color w:val="1F497D" w:themeColor="text2"/>
          <w:sz w:val="18"/>
          <w:szCs w:val="18"/>
          <w:lang w:val="pt-PT"/>
        </w:rPr>
      </w:pPr>
    </w:p>
    <w:sectPr w:rsidR="00171FA8" w:rsidRPr="006E42C5" w:rsidSect="00B0170B">
      <w:headerReference w:type="even" r:id="rId10"/>
      <w:headerReference w:type="default" r:id="rId11"/>
      <w:footerReference w:type="even" r:id="rId12"/>
      <w:footerReference w:type="default" r:id="rId13"/>
      <w:headerReference w:type="first" r:id="rId14"/>
      <w:footerReference w:type="first" r:id="rId15"/>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Lidl Font Pro">
    <w:altName w:val="Lidl Font Pro"/>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6DE84" w14:textId="77777777" w:rsidR="00C95D9D" w:rsidRDefault="00C95D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84F84" w14:textId="77777777"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B3174" w14:textId="77777777" w:rsidR="00C95D9D" w:rsidRDefault="00C95D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A241D6"/>
    <w:multiLevelType w:val="hybridMultilevel"/>
    <w:tmpl w:val="C88E6C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3092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16A7"/>
    <w:rsid w:val="00005B4B"/>
    <w:rsid w:val="00006720"/>
    <w:rsid w:val="000106D3"/>
    <w:rsid w:val="00017AD1"/>
    <w:rsid w:val="00017DEE"/>
    <w:rsid w:val="00023663"/>
    <w:rsid w:val="00025A71"/>
    <w:rsid w:val="00032445"/>
    <w:rsid w:val="000425DF"/>
    <w:rsid w:val="000575B7"/>
    <w:rsid w:val="000603EC"/>
    <w:rsid w:val="0007383C"/>
    <w:rsid w:val="0007713C"/>
    <w:rsid w:val="000804E6"/>
    <w:rsid w:val="00081A27"/>
    <w:rsid w:val="000914C7"/>
    <w:rsid w:val="00095DF9"/>
    <w:rsid w:val="000A198C"/>
    <w:rsid w:val="000A21BD"/>
    <w:rsid w:val="000B2CA6"/>
    <w:rsid w:val="000B3899"/>
    <w:rsid w:val="000C1FE1"/>
    <w:rsid w:val="000C4D97"/>
    <w:rsid w:val="000C6C42"/>
    <w:rsid w:val="000C7245"/>
    <w:rsid w:val="000E6341"/>
    <w:rsid w:val="000F67E7"/>
    <w:rsid w:val="00105C99"/>
    <w:rsid w:val="001103F8"/>
    <w:rsid w:val="00112447"/>
    <w:rsid w:val="001167C9"/>
    <w:rsid w:val="00122CE8"/>
    <w:rsid w:val="001241B5"/>
    <w:rsid w:val="0012454B"/>
    <w:rsid w:val="001437A4"/>
    <w:rsid w:val="00145D4E"/>
    <w:rsid w:val="0015267E"/>
    <w:rsid w:val="00153BC8"/>
    <w:rsid w:val="00171FA8"/>
    <w:rsid w:val="00173B1B"/>
    <w:rsid w:val="001769EB"/>
    <w:rsid w:val="00177431"/>
    <w:rsid w:val="00181A68"/>
    <w:rsid w:val="00182F03"/>
    <w:rsid w:val="001B24CD"/>
    <w:rsid w:val="001C2784"/>
    <w:rsid w:val="001D3D2E"/>
    <w:rsid w:val="001D47AB"/>
    <w:rsid w:val="001D4E79"/>
    <w:rsid w:val="001D6750"/>
    <w:rsid w:val="001D7609"/>
    <w:rsid w:val="001E0DB3"/>
    <w:rsid w:val="001E5219"/>
    <w:rsid w:val="001F0C9C"/>
    <w:rsid w:val="002003B8"/>
    <w:rsid w:val="00200EFB"/>
    <w:rsid w:val="0020497C"/>
    <w:rsid w:val="0020506A"/>
    <w:rsid w:val="00206F17"/>
    <w:rsid w:val="002244A1"/>
    <w:rsid w:val="00237DA2"/>
    <w:rsid w:val="00244CA2"/>
    <w:rsid w:val="0024740A"/>
    <w:rsid w:val="0025075B"/>
    <w:rsid w:val="00251EEE"/>
    <w:rsid w:val="00255F30"/>
    <w:rsid w:val="00255FAA"/>
    <w:rsid w:val="00256E76"/>
    <w:rsid w:val="00257AE3"/>
    <w:rsid w:val="00264DE3"/>
    <w:rsid w:val="0026716E"/>
    <w:rsid w:val="00281C26"/>
    <w:rsid w:val="002822F1"/>
    <w:rsid w:val="0028454D"/>
    <w:rsid w:val="002861B3"/>
    <w:rsid w:val="00290A4E"/>
    <w:rsid w:val="00291ED4"/>
    <w:rsid w:val="00295D53"/>
    <w:rsid w:val="002A2EA8"/>
    <w:rsid w:val="002B09E0"/>
    <w:rsid w:val="002B149C"/>
    <w:rsid w:val="002B2B76"/>
    <w:rsid w:val="002B77A1"/>
    <w:rsid w:val="002D6A6B"/>
    <w:rsid w:val="002D779A"/>
    <w:rsid w:val="002E526E"/>
    <w:rsid w:val="002F325A"/>
    <w:rsid w:val="002F516C"/>
    <w:rsid w:val="003062A4"/>
    <w:rsid w:val="00310E19"/>
    <w:rsid w:val="00314D2A"/>
    <w:rsid w:val="003160B1"/>
    <w:rsid w:val="00316529"/>
    <w:rsid w:val="003230DC"/>
    <w:rsid w:val="00323BAC"/>
    <w:rsid w:val="00340E34"/>
    <w:rsid w:val="00362FE4"/>
    <w:rsid w:val="00363AF9"/>
    <w:rsid w:val="0036626B"/>
    <w:rsid w:val="0037317E"/>
    <w:rsid w:val="003747D3"/>
    <w:rsid w:val="0037694A"/>
    <w:rsid w:val="00382D51"/>
    <w:rsid w:val="00387336"/>
    <w:rsid w:val="003A5FAA"/>
    <w:rsid w:val="003B0583"/>
    <w:rsid w:val="003B2E94"/>
    <w:rsid w:val="003B4989"/>
    <w:rsid w:val="003C0B97"/>
    <w:rsid w:val="003C3961"/>
    <w:rsid w:val="003C6067"/>
    <w:rsid w:val="003C659E"/>
    <w:rsid w:val="003D0D62"/>
    <w:rsid w:val="003D0FC1"/>
    <w:rsid w:val="003D1C14"/>
    <w:rsid w:val="003D467C"/>
    <w:rsid w:val="003D783F"/>
    <w:rsid w:val="003E05B0"/>
    <w:rsid w:val="003E1A70"/>
    <w:rsid w:val="003E3B9B"/>
    <w:rsid w:val="003F0507"/>
    <w:rsid w:val="003F0553"/>
    <w:rsid w:val="003F12D7"/>
    <w:rsid w:val="003F182B"/>
    <w:rsid w:val="003F37FB"/>
    <w:rsid w:val="003F4069"/>
    <w:rsid w:val="00404939"/>
    <w:rsid w:val="004157D6"/>
    <w:rsid w:val="0042500D"/>
    <w:rsid w:val="0042702B"/>
    <w:rsid w:val="004305C9"/>
    <w:rsid w:val="00430901"/>
    <w:rsid w:val="00435E92"/>
    <w:rsid w:val="00444D83"/>
    <w:rsid w:val="00447819"/>
    <w:rsid w:val="004569A0"/>
    <w:rsid w:val="00461B61"/>
    <w:rsid w:val="00462465"/>
    <w:rsid w:val="00464F63"/>
    <w:rsid w:val="0048056B"/>
    <w:rsid w:val="00487BD5"/>
    <w:rsid w:val="004934BF"/>
    <w:rsid w:val="0049612D"/>
    <w:rsid w:val="004B0B31"/>
    <w:rsid w:val="004B6791"/>
    <w:rsid w:val="004C7FE3"/>
    <w:rsid w:val="004D30BC"/>
    <w:rsid w:val="004D4E8D"/>
    <w:rsid w:val="004E16C7"/>
    <w:rsid w:val="004E78E7"/>
    <w:rsid w:val="0050059B"/>
    <w:rsid w:val="00501859"/>
    <w:rsid w:val="005025CE"/>
    <w:rsid w:val="005278FE"/>
    <w:rsid w:val="00531A26"/>
    <w:rsid w:val="00532BD6"/>
    <w:rsid w:val="00533200"/>
    <w:rsid w:val="005367C7"/>
    <w:rsid w:val="00536EE6"/>
    <w:rsid w:val="00540F70"/>
    <w:rsid w:val="00553C27"/>
    <w:rsid w:val="00554AB8"/>
    <w:rsid w:val="00554CC1"/>
    <w:rsid w:val="0056010E"/>
    <w:rsid w:val="0056405F"/>
    <w:rsid w:val="00571029"/>
    <w:rsid w:val="00572298"/>
    <w:rsid w:val="005817EF"/>
    <w:rsid w:val="0058276E"/>
    <w:rsid w:val="005A1874"/>
    <w:rsid w:val="005A3096"/>
    <w:rsid w:val="005C0E63"/>
    <w:rsid w:val="005D1258"/>
    <w:rsid w:val="005D18FE"/>
    <w:rsid w:val="005D1F94"/>
    <w:rsid w:val="005D2763"/>
    <w:rsid w:val="005E4374"/>
    <w:rsid w:val="005E73B6"/>
    <w:rsid w:val="005E78E5"/>
    <w:rsid w:val="005F12DD"/>
    <w:rsid w:val="005F328B"/>
    <w:rsid w:val="005F7BEA"/>
    <w:rsid w:val="00613262"/>
    <w:rsid w:val="006227DD"/>
    <w:rsid w:val="00630B4A"/>
    <w:rsid w:val="00631B8C"/>
    <w:rsid w:val="00642205"/>
    <w:rsid w:val="00646F25"/>
    <w:rsid w:val="006513C5"/>
    <w:rsid w:val="006540B7"/>
    <w:rsid w:val="00672E99"/>
    <w:rsid w:val="00674292"/>
    <w:rsid w:val="006769B5"/>
    <w:rsid w:val="006805C2"/>
    <w:rsid w:val="006947AB"/>
    <w:rsid w:val="006A7843"/>
    <w:rsid w:val="006A7E99"/>
    <w:rsid w:val="006B7030"/>
    <w:rsid w:val="006B7AB8"/>
    <w:rsid w:val="006D4394"/>
    <w:rsid w:val="006E42C5"/>
    <w:rsid w:val="00704D5B"/>
    <w:rsid w:val="00705351"/>
    <w:rsid w:val="007060CE"/>
    <w:rsid w:val="00730ED9"/>
    <w:rsid w:val="00733CE1"/>
    <w:rsid w:val="00751E86"/>
    <w:rsid w:val="00764ECB"/>
    <w:rsid w:val="00766453"/>
    <w:rsid w:val="00767921"/>
    <w:rsid w:val="007704E5"/>
    <w:rsid w:val="00770F6B"/>
    <w:rsid w:val="00772C30"/>
    <w:rsid w:val="00783618"/>
    <w:rsid w:val="00791C40"/>
    <w:rsid w:val="00793CFB"/>
    <w:rsid w:val="007A6C9E"/>
    <w:rsid w:val="007B25DA"/>
    <w:rsid w:val="007B71B3"/>
    <w:rsid w:val="007B71D7"/>
    <w:rsid w:val="007C1315"/>
    <w:rsid w:val="007D3DD0"/>
    <w:rsid w:val="007D536B"/>
    <w:rsid w:val="007D53DB"/>
    <w:rsid w:val="007F6D48"/>
    <w:rsid w:val="00801FB3"/>
    <w:rsid w:val="008040D9"/>
    <w:rsid w:val="008234CB"/>
    <w:rsid w:val="00832CB5"/>
    <w:rsid w:val="00835707"/>
    <w:rsid w:val="00835F47"/>
    <w:rsid w:val="0084622B"/>
    <w:rsid w:val="0084746E"/>
    <w:rsid w:val="00847C33"/>
    <w:rsid w:val="00851B0A"/>
    <w:rsid w:val="00867666"/>
    <w:rsid w:val="00877B4F"/>
    <w:rsid w:val="008834FB"/>
    <w:rsid w:val="00887485"/>
    <w:rsid w:val="00894A70"/>
    <w:rsid w:val="00894E87"/>
    <w:rsid w:val="008A1261"/>
    <w:rsid w:val="008A4EBB"/>
    <w:rsid w:val="008B41E3"/>
    <w:rsid w:val="008C08A0"/>
    <w:rsid w:val="008C28B4"/>
    <w:rsid w:val="008C3BA8"/>
    <w:rsid w:val="008C4A68"/>
    <w:rsid w:val="008C521D"/>
    <w:rsid w:val="008D4910"/>
    <w:rsid w:val="008E2F14"/>
    <w:rsid w:val="008E5D01"/>
    <w:rsid w:val="008F3883"/>
    <w:rsid w:val="008F5D82"/>
    <w:rsid w:val="00904237"/>
    <w:rsid w:val="00917877"/>
    <w:rsid w:val="00921CB4"/>
    <w:rsid w:val="0093165D"/>
    <w:rsid w:val="0093340C"/>
    <w:rsid w:val="00933BC4"/>
    <w:rsid w:val="009430F7"/>
    <w:rsid w:val="0095498A"/>
    <w:rsid w:val="00956053"/>
    <w:rsid w:val="009566E0"/>
    <w:rsid w:val="009602A8"/>
    <w:rsid w:val="00961E6B"/>
    <w:rsid w:val="0096473E"/>
    <w:rsid w:val="009651B2"/>
    <w:rsid w:val="009923C2"/>
    <w:rsid w:val="00996420"/>
    <w:rsid w:val="009A15E3"/>
    <w:rsid w:val="009A4B76"/>
    <w:rsid w:val="009A4D0F"/>
    <w:rsid w:val="009A6E93"/>
    <w:rsid w:val="009B1739"/>
    <w:rsid w:val="009B28B2"/>
    <w:rsid w:val="009C5BA7"/>
    <w:rsid w:val="009C6704"/>
    <w:rsid w:val="009D149B"/>
    <w:rsid w:val="009D7413"/>
    <w:rsid w:val="009D7ED5"/>
    <w:rsid w:val="009E374F"/>
    <w:rsid w:val="009E59CA"/>
    <w:rsid w:val="009E7A37"/>
    <w:rsid w:val="009F0BA9"/>
    <w:rsid w:val="009F5573"/>
    <w:rsid w:val="00A015C7"/>
    <w:rsid w:val="00A03374"/>
    <w:rsid w:val="00A03E5D"/>
    <w:rsid w:val="00A07B54"/>
    <w:rsid w:val="00A104F0"/>
    <w:rsid w:val="00A10A49"/>
    <w:rsid w:val="00A433E2"/>
    <w:rsid w:val="00A46B60"/>
    <w:rsid w:val="00A474BA"/>
    <w:rsid w:val="00A54D40"/>
    <w:rsid w:val="00A60463"/>
    <w:rsid w:val="00A91D97"/>
    <w:rsid w:val="00A96258"/>
    <w:rsid w:val="00A974BF"/>
    <w:rsid w:val="00AA0D98"/>
    <w:rsid w:val="00AA29AA"/>
    <w:rsid w:val="00AB5BE4"/>
    <w:rsid w:val="00AB71BA"/>
    <w:rsid w:val="00AB7F62"/>
    <w:rsid w:val="00AD307B"/>
    <w:rsid w:val="00AE1952"/>
    <w:rsid w:val="00AE43D2"/>
    <w:rsid w:val="00AE5AD6"/>
    <w:rsid w:val="00AE7DC5"/>
    <w:rsid w:val="00AF037F"/>
    <w:rsid w:val="00AF2A99"/>
    <w:rsid w:val="00B0160E"/>
    <w:rsid w:val="00B0170B"/>
    <w:rsid w:val="00B0321F"/>
    <w:rsid w:val="00B1096B"/>
    <w:rsid w:val="00B2081E"/>
    <w:rsid w:val="00B24737"/>
    <w:rsid w:val="00B306AF"/>
    <w:rsid w:val="00B4063B"/>
    <w:rsid w:val="00B458F2"/>
    <w:rsid w:val="00B618D9"/>
    <w:rsid w:val="00B61A84"/>
    <w:rsid w:val="00B61B06"/>
    <w:rsid w:val="00B668C1"/>
    <w:rsid w:val="00B74901"/>
    <w:rsid w:val="00B76889"/>
    <w:rsid w:val="00B87654"/>
    <w:rsid w:val="00B87D7E"/>
    <w:rsid w:val="00B9004C"/>
    <w:rsid w:val="00BA4995"/>
    <w:rsid w:val="00BA6EB1"/>
    <w:rsid w:val="00BA7A07"/>
    <w:rsid w:val="00BB6989"/>
    <w:rsid w:val="00BB7EE9"/>
    <w:rsid w:val="00BC26FA"/>
    <w:rsid w:val="00BC3786"/>
    <w:rsid w:val="00BD500F"/>
    <w:rsid w:val="00BD644F"/>
    <w:rsid w:val="00BF2955"/>
    <w:rsid w:val="00C118D7"/>
    <w:rsid w:val="00C20E9A"/>
    <w:rsid w:val="00C249BC"/>
    <w:rsid w:val="00C315B2"/>
    <w:rsid w:val="00C31681"/>
    <w:rsid w:val="00C4410B"/>
    <w:rsid w:val="00C45C44"/>
    <w:rsid w:val="00C51F22"/>
    <w:rsid w:val="00C53A65"/>
    <w:rsid w:val="00C843BC"/>
    <w:rsid w:val="00C86991"/>
    <w:rsid w:val="00C8774D"/>
    <w:rsid w:val="00C94B5F"/>
    <w:rsid w:val="00C95D9D"/>
    <w:rsid w:val="00CA4357"/>
    <w:rsid w:val="00CB2007"/>
    <w:rsid w:val="00CD6B04"/>
    <w:rsid w:val="00CD7684"/>
    <w:rsid w:val="00CE1C60"/>
    <w:rsid w:val="00CF1A14"/>
    <w:rsid w:val="00D0635C"/>
    <w:rsid w:val="00D0699A"/>
    <w:rsid w:val="00D20D04"/>
    <w:rsid w:val="00D213BD"/>
    <w:rsid w:val="00D22C5C"/>
    <w:rsid w:val="00D31699"/>
    <w:rsid w:val="00D35B12"/>
    <w:rsid w:val="00D45AAC"/>
    <w:rsid w:val="00D53813"/>
    <w:rsid w:val="00D57B2C"/>
    <w:rsid w:val="00D6078F"/>
    <w:rsid w:val="00D734AF"/>
    <w:rsid w:val="00D75220"/>
    <w:rsid w:val="00D7546B"/>
    <w:rsid w:val="00D97C26"/>
    <w:rsid w:val="00DA057B"/>
    <w:rsid w:val="00DA2376"/>
    <w:rsid w:val="00DA2CB7"/>
    <w:rsid w:val="00DB5592"/>
    <w:rsid w:val="00DC42AA"/>
    <w:rsid w:val="00DC7925"/>
    <w:rsid w:val="00DD0E11"/>
    <w:rsid w:val="00DD1EBB"/>
    <w:rsid w:val="00DE1F0E"/>
    <w:rsid w:val="00DE3421"/>
    <w:rsid w:val="00DE56DD"/>
    <w:rsid w:val="00DF3D08"/>
    <w:rsid w:val="00DF46D9"/>
    <w:rsid w:val="00E0460F"/>
    <w:rsid w:val="00E079D0"/>
    <w:rsid w:val="00E07D37"/>
    <w:rsid w:val="00E20156"/>
    <w:rsid w:val="00E269C9"/>
    <w:rsid w:val="00E342E9"/>
    <w:rsid w:val="00E4205F"/>
    <w:rsid w:val="00E52299"/>
    <w:rsid w:val="00E539E8"/>
    <w:rsid w:val="00E53EAD"/>
    <w:rsid w:val="00E56355"/>
    <w:rsid w:val="00E5649C"/>
    <w:rsid w:val="00E579D7"/>
    <w:rsid w:val="00E659C4"/>
    <w:rsid w:val="00E6730A"/>
    <w:rsid w:val="00E725D6"/>
    <w:rsid w:val="00E76A27"/>
    <w:rsid w:val="00E77126"/>
    <w:rsid w:val="00E91353"/>
    <w:rsid w:val="00E92C28"/>
    <w:rsid w:val="00EA6353"/>
    <w:rsid w:val="00EB0559"/>
    <w:rsid w:val="00EB7A1F"/>
    <w:rsid w:val="00EC4CE1"/>
    <w:rsid w:val="00ED1B20"/>
    <w:rsid w:val="00ED20A6"/>
    <w:rsid w:val="00ED229D"/>
    <w:rsid w:val="00EE4F5C"/>
    <w:rsid w:val="00EE6CDC"/>
    <w:rsid w:val="00EF2FB0"/>
    <w:rsid w:val="00EF6391"/>
    <w:rsid w:val="00F00F8F"/>
    <w:rsid w:val="00F027B9"/>
    <w:rsid w:val="00F16C0E"/>
    <w:rsid w:val="00F17DDA"/>
    <w:rsid w:val="00F2625C"/>
    <w:rsid w:val="00F47C01"/>
    <w:rsid w:val="00F5038E"/>
    <w:rsid w:val="00F505E4"/>
    <w:rsid w:val="00F746A0"/>
    <w:rsid w:val="00F77BEC"/>
    <w:rsid w:val="00F84734"/>
    <w:rsid w:val="00F849CD"/>
    <w:rsid w:val="00F90D0F"/>
    <w:rsid w:val="00F93588"/>
    <w:rsid w:val="00F94889"/>
    <w:rsid w:val="00FB5053"/>
    <w:rsid w:val="00FD297A"/>
    <w:rsid w:val="00FD4BCF"/>
    <w:rsid w:val="00FD5386"/>
    <w:rsid w:val="00FD6D03"/>
    <w:rsid w:val="00FE1986"/>
    <w:rsid w:val="00FE2258"/>
    <w:rsid w:val="00FE3AFB"/>
    <w:rsid w:val="00FE4536"/>
    <w:rsid w:val="00FE6115"/>
    <w:rsid w:val="00FE71D6"/>
    <w:rsid w:val="00FF0751"/>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309249"/>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paragraph" w:customStyle="1" w:styleId="Pa0">
    <w:name w:val="Pa0"/>
    <w:basedOn w:val="Default"/>
    <w:next w:val="Default"/>
    <w:uiPriority w:val="99"/>
    <w:rsid w:val="003D783F"/>
    <w:pPr>
      <w:spacing w:line="211" w:lineRule="atLeast"/>
    </w:pPr>
    <w:rPr>
      <w:rFonts w:ascii="Lidl Font Pro" w:hAnsi="Lidl Font Pro"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3747670">
      <w:bodyDiv w:val="1"/>
      <w:marLeft w:val="0"/>
      <w:marRight w:val="0"/>
      <w:marTop w:val="0"/>
      <w:marBottom w:val="0"/>
      <w:divBdr>
        <w:top w:val="none" w:sz="0" w:space="0" w:color="auto"/>
        <w:left w:val="none" w:sz="0" w:space="0" w:color="auto"/>
        <w:bottom w:val="none" w:sz="0" w:space="0" w:color="auto"/>
        <w:right w:val="none" w:sz="0" w:space="0" w:color="auto"/>
      </w:divBdr>
    </w:div>
    <w:div w:id="718238883">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2E0510-D9C4-4934-9C19-B70409517A44}">
  <ds:schemaRefs>
    <ds:schemaRef ds:uri="http://purl.org/dc/terms/"/>
    <ds:schemaRef ds:uri="http://schemas.microsoft.com/office/2006/metadata/properties"/>
    <ds:schemaRef ds:uri="http://www.w3.org/XML/1998/namespace"/>
    <ds:schemaRef ds:uri="fcf04dab-dc09-4c96-8051-2bc2fa59da3e"/>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C1BB12-1D37-4CE5-88A8-4A02B51133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594</Words>
  <Characters>3388</Characters>
  <Application>Microsoft Office Word</Application>
  <DocSecurity>0</DocSecurity>
  <Lines>28</Lines>
  <Paragraphs>7</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MARA CARUSO</cp:lastModifiedBy>
  <cp:revision>41</cp:revision>
  <cp:lastPrinted>2020-07-16T14:27:00Z</cp:lastPrinted>
  <dcterms:created xsi:type="dcterms:W3CDTF">2020-09-16T09:40:00Z</dcterms:created>
  <dcterms:modified xsi:type="dcterms:W3CDTF">2021-09-02T10:36:00Z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