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6E1995" w14:textId="77777777" w:rsidR="006D7E0E" w:rsidRDefault="00B17161" w:rsidP="00B17161">
      <w:pPr>
        <w:pStyle w:val="EinfAbs"/>
        <w:ind w:left="720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CONTINUA IL SOSTEGNO DI LIDL AL TERRITORIO</w:t>
      </w:r>
      <w:r w:rsidRPr="00B17161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: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</w:p>
    <w:p w14:paraId="6FF36487" w14:textId="1ED24476" w:rsidR="00F55036" w:rsidRDefault="00556290" w:rsidP="00B17161">
      <w:pPr>
        <w:pStyle w:val="EinfAbs"/>
        <w:ind w:left="720"/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A NATALE </w:t>
      </w:r>
      <w:r w:rsidR="00827ADB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oltre </w:t>
      </w:r>
      <w:r w:rsidR="00B17161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2</w:t>
      </w:r>
      <w:r w:rsidR="00A26AD8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00.000 EURO </w:t>
      </w:r>
      <w:r w:rsidR="007411F0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in beneficienza</w:t>
      </w:r>
    </w:p>
    <w:p w14:paraId="6D2D4621" w14:textId="512BA0D9" w:rsidR="00B17161" w:rsidRPr="00B17161" w:rsidRDefault="00B17161" w:rsidP="00B17161">
      <w:pPr>
        <w:pStyle w:val="EinfAbs"/>
        <w:ind w:left="720"/>
        <w:jc w:val="center"/>
        <w:rPr>
          <w:rFonts w:cs="Calibri-Bold"/>
          <w:bCs/>
          <w:i/>
          <w:sz w:val="28"/>
          <w:szCs w:val="28"/>
          <w:lang w:val="it-IT"/>
        </w:rPr>
      </w:pPr>
      <w:r w:rsidRPr="00B17161">
        <w:rPr>
          <w:rFonts w:cs="Calibri-Bold"/>
          <w:bCs/>
          <w:i/>
          <w:sz w:val="28"/>
          <w:szCs w:val="28"/>
          <w:lang w:val="it-IT"/>
        </w:rPr>
        <w:t>• La cate</w:t>
      </w:r>
      <w:r>
        <w:rPr>
          <w:rFonts w:cs="Calibri-Bold"/>
          <w:bCs/>
          <w:i/>
          <w:sz w:val="28"/>
          <w:szCs w:val="28"/>
          <w:lang w:val="it-IT"/>
        </w:rPr>
        <w:t xml:space="preserve">na di supermercati </w:t>
      </w:r>
      <w:r w:rsidR="007411F0">
        <w:rPr>
          <w:rFonts w:cs="Calibri-Bold"/>
          <w:bCs/>
          <w:i/>
          <w:sz w:val="28"/>
          <w:szCs w:val="28"/>
          <w:lang w:val="it-IT"/>
        </w:rPr>
        <w:t xml:space="preserve">sosterrà </w:t>
      </w:r>
      <w:r w:rsidR="00827ADB">
        <w:rPr>
          <w:rFonts w:cs="Calibri-Bold"/>
          <w:bCs/>
          <w:i/>
          <w:sz w:val="28"/>
          <w:szCs w:val="28"/>
          <w:lang w:val="it-IT"/>
        </w:rPr>
        <w:t>più di</w:t>
      </w:r>
      <w:r w:rsidR="007411F0">
        <w:rPr>
          <w:rFonts w:cs="Calibri-Bold"/>
          <w:bCs/>
          <w:i/>
          <w:sz w:val="28"/>
          <w:szCs w:val="28"/>
          <w:lang w:val="it-IT"/>
        </w:rPr>
        <w:t xml:space="preserve"> 90</w:t>
      </w:r>
      <w:r w:rsidR="004C5CDC">
        <w:rPr>
          <w:rFonts w:cs="Calibri-Bold"/>
          <w:bCs/>
          <w:i/>
          <w:sz w:val="28"/>
          <w:szCs w:val="28"/>
          <w:lang w:val="it-IT"/>
        </w:rPr>
        <w:t xml:space="preserve"> realtà locali</w:t>
      </w:r>
      <w:r w:rsidR="00083B47">
        <w:rPr>
          <w:rFonts w:cs="Calibri-Bold"/>
          <w:bCs/>
          <w:i/>
          <w:sz w:val="28"/>
          <w:szCs w:val="28"/>
          <w:lang w:val="it-IT"/>
        </w:rPr>
        <w:t xml:space="preserve"> dislocate su tutto il territorio nazionale</w:t>
      </w:r>
      <w:r w:rsidRPr="00B17161">
        <w:rPr>
          <w:rFonts w:cs="Calibri-Bold"/>
          <w:bCs/>
          <w:i/>
          <w:sz w:val="28"/>
          <w:szCs w:val="28"/>
          <w:lang w:val="it-IT"/>
        </w:rPr>
        <w:t>.</w:t>
      </w:r>
    </w:p>
    <w:p w14:paraId="7CE847B0" w14:textId="53D8ADE3" w:rsidR="00B17161" w:rsidRPr="00B17161" w:rsidRDefault="00B17161" w:rsidP="00B17161">
      <w:pPr>
        <w:pStyle w:val="EinfAbs"/>
        <w:ind w:left="720"/>
        <w:jc w:val="center"/>
        <w:rPr>
          <w:rFonts w:cs="Calibri-Bold"/>
          <w:bCs/>
          <w:i/>
          <w:sz w:val="28"/>
          <w:szCs w:val="28"/>
          <w:lang w:val="it-IT"/>
        </w:rPr>
      </w:pPr>
      <w:r w:rsidRPr="00B17161">
        <w:rPr>
          <w:rFonts w:cs="Calibri-Bold"/>
          <w:bCs/>
          <w:i/>
          <w:sz w:val="28"/>
          <w:szCs w:val="28"/>
          <w:lang w:val="it-IT"/>
        </w:rPr>
        <w:t xml:space="preserve">• </w:t>
      </w:r>
      <w:r w:rsidR="007411F0">
        <w:rPr>
          <w:rFonts w:cs="Calibri-Bold"/>
          <w:bCs/>
          <w:i/>
          <w:sz w:val="28"/>
          <w:szCs w:val="28"/>
          <w:lang w:val="it-IT"/>
        </w:rPr>
        <w:t>E</w:t>
      </w:r>
      <w:r w:rsidRPr="00B17161">
        <w:rPr>
          <w:rFonts w:cs="Calibri-Bold"/>
          <w:bCs/>
          <w:i/>
          <w:sz w:val="28"/>
          <w:szCs w:val="28"/>
          <w:lang w:val="it-IT"/>
        </w:rPr>
        <w:t xml:space="preserve">nti ed associazioni </w:t>
      </w:r>
      <w:r w:rsidR="007411F0">
        <w:rPr>
          <w:rFonts w:cs="Calibri-Bold"/>
          <w:bCs/>
          <w:i/>
          <w:sz w:val="28"/>
          <w:szCs w:val="28"/>
          <w:lang w:val="it-IT"/>
        </w:rPr>
        <w:t>sono stat</w:t>
      </w:r>
      <w:r w:rsidR="00500A69">
        <w:rPr>
          <w:rFonts w:cs="Calibri-Bold"/>
          <w:bCs/>
          <w:i/>
          <w:sz w:val="28"/>
          <w:szCs w:val="28"/>
          <w:lang w:val="it-IT"/>
        </w:rPr>
        <w:t>i</w:t>
      </w:r>
      <w:r w:rsidR="007411F0">
        <w:rPr>
          <w:rFonts w:cs="Calibri-Bold"/>
          <w:bCs/>
          <w:i/>
          <w:sz w:val="28"/>
          <w:szCs w:val="28"/>
          <w:lang w:val="it-IT"/>
        </w:rPr>
        <w:t xml:space="preserve"> </w:t>
      </w:r>
      <w:r w:rsidR="00500A69" w:rsidRPr="00B17161">
        <w:rPr>
          <w:rFonts w:cs="Calibri-Bold"/>
          <w:bCs/>
          <w:i/>
          <w:sz w:val="28"/>
          <w:szCs w:val="28"/>
          <w:lang w:val="it-IT"/>
        </w:rPr>
        <w:t>scelt</w:t>
      </w:r>
      <w:r w:rsidR="00500A69">
        <w:rPr>
          <w:rFonts w:cs="Calibri-Bold"/>
          <w:bCs/>
          <w:i/>
          <w:sz w:val="28"/>
          <w:szCs w:val="28"/>
          <w:lang w:val="it-IT"/>
        </w:rPr>
        <w:t>i</w:t>
      </w:r>
      <w:r w:rsidR="00500A69" w:rsidRPr="00B17161">
        <w:rPr>
          <w:rFonts w:cs="Calibri-Bold"/>
          <w:bCs/>
          <w:i/>
          <w:sz w:val="28"/>
          <w:szCs w:val="28"/>
          <w:lang w:val="it-IT"/>
        </w:rPr>
        <w:t xml:space="preserve"> </w:t>
      </w:r>
      <w:r w:rsidRPr="00B17161">
        <w:rPr>
          <w:rFonts w:cs="Calibri-Bold"/>
          <w:bCs/>
          <w:i/>
          <w:sz w:val="28"/>
          <w:szCs w:val="28"/>
          <w:lang w:val="it-IT"/>
        </w:rPr>
        <w:t xml:space="preserve">dagli oltre </w:t>
      </w:r>
      <w:r w:rsidR="000E70A4">
        <w:rPr>
          <w:rFonts w:cs="Calibri-Bold"/>
          <w:bCs/>
          <w:i/>
          <w:sz w:val="28"/>
          <w:szCs w:val="28"/>
          <w:lang w:val="it-IT"/>
        </w:rPr>
        <w:t>18.500</w:t>
      </w:r>
      <w:r w:rsidRPr="00B17161">
        <w:rPr>
          <w:rFonts w:cs="Calibri-Bold"/>
          <w:bCs/>
          <w:i/>
          <w:sz w:val="28"/>
          <w:szCs w:val="28"/>
          <w:lang w:val="it-IT"/>
        </w:rPr>
        <w:t xml:space="preserve"> collaboratori dell’Azienda.</w:t>
      </w:r>
    </w:p>
    <w:p w14:paraId="62478CAF" w14:textId="77777777" w:rsidR="00847C33" w:rsidRPr="006C5A07" w:rsidRDefault="00847C33" w:rsidP="00430901">
      <w:pPr>
        <w:spacing w:after="0" w:line="288" w:lineRule="auto"/>
        <w:rPr>
          <w:rFonts w:cs="Calibri-Bold"/>
          <w:bCs/>
          <w:i/>
          <w:sz w:val="28"/>
          <w:szCs w:val="28"/>
          <w:lang w:val="it-IT"/>
        </w:rPr>
      </w:pPr>
    </w:p>
    <w:p w14:paraId="72DC0446" w14:textId="5544455B" w:rsidR="00C45C44" w:rsidRDefault="00B17161" w:rsidP="00B17161">
      <w:pPr>
        <w:pStyle w:val="EinfAbs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</w:pPr>
      <w:r w:rsidRPr="00DF34C2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Arcole</w:t>
      </w:r>
      <w:r w:rsidR="00F55036" w:rsidRPr="00DF34C2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(</w:t>
      </w:r>
      <w:r w:rsidRPr="00DF34C2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VR</w:t>
      </w:r>
      <w:r w:rsidR="00F55036" w:rsidRPr="00DF34C2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)</w:t>
      </w:r>
      <w:r w:rsidRPr="00DF34C2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, </w:t>
      </w:r>
      <w:r w:rsidR="00DF34C2" w:rsidRPr="00DF34C2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14 </w:t>
      </w:r>
      <w:r w:rsidR="00F55036" w:rsidRPr="00DF34C2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dicembre</w:t>
      </w:r>
      <w:r w:rsidR="00FF0751" w:rsidRPr="00DF34C2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2021</w:t>
      </w:r>
      <w:r w:rsidR="00FF0751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FF075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– </w:t>
      </w:r>
      <w:bookmarkStart w:id="0" w:name="_Hlk80869457"/>
      <w:r w:rsidR="00FF0751" w:rsidRPr="00556290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Lidl Italia</w:t>
      </w:r>
      <w:r w:rsidR="00FF0751" w:rsidRPr="0043090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catena di supermercati leader nella GDO con oltre 680 punti vendita nel Paese, </w:t>
      </w:r>
      <w:bookmarkEnd w:id="0"/>
      <w:r w:rsidR="00556290" w:rsidRPr="00A26AD8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ha rinnovato anche quest’anno la </w:t>
      </w:r>
      <w:r w:rsidR="00A26AD8" w:rsidRPr="00A26AD8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propria vicinanza al territorio</w:t>
      </w:r>
      <w:r w:rsidR="00A26AD8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,</w:t>
      </w:r>
      <w:r w:rsidR="00A26AD8" w:rsidRPr="00A26AD8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 devolvendo in</w:t>
      </w:r>
      <w:r w:rsidR="007411F0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 </w:t>
      </w:r>
      <w:r w:rsidR="00A26AD8" w:rsidRPr="00A26AD8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beneficienza ad enti e associazioni caritative</w:t>
      </w:r>
      <w:r w:rsidR="00827ADB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 più di </w:t>
      </w:r>
      <w:r w:rsidR="00A26AD8" w:rsidRPr="00A26AD8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200.000 euro</w:t>
      </w:r>
      <w:r w:rsidR="007411F0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 in occasione delle festività natalizie</w:t>
      </w:r>
      <w:r w:rsidR="00A26AD8" w:rsidRPr="00A26AD8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.</w:t>
      </w:r>
    </w:p>
    <w:p w14:paraId="268B810F" w14:textId="77777777" w:rsidR="00A26AD8" w:rsidRDefault="00A26AD8" w:rsidP="00B17161">
      <w:pPr>
        <w:pStyle w:val="EinfAbs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</w:pPr>
    </w:p>
    <w:p w14:paraId="50E2ED5F" w14:textId="1C2EF452" w:rsidR="00A26AD8" w:rsidRDefault="00A26AD8" w:rsidP="00B17161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1D0410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L’iniziativa</w:t>
      </w:r>
      <w:r w:rsidRPr="00A26AD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già lo scorso anno aveva raggiunto ottimi risultati, </w:t>
      </w:r>
      <w:r w:rsidRPr="001D0410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ha quindi permesso agli oltre 1</w:t>
      </w:r>
      <w:r w:rsidR="000E70A4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8</w:t>
      </w:r>
      <w:r w:rsidRPr="001D0410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.500 collaboratori </w:t>
      </w:r>
      <w:r w:rsidR="000E70A4" w:rsidRPr="001D0410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dell’</w:t>
      </w:r>
      <w:r w:rsidR="000E70A4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A</w:t>
      </w:r>
      <w:r w:rsidR="000E70A4" w:rsidRPr="001D0410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zienda</w:t>
      </w:r>
      <w:r w:rsidR="000E70A4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 </w:t>
      </w:r>
      <w:r w:rsidR="00083B47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di</w:t>
      </w:r>
      <w:r w:rsidRPr="001D0410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 </w:t>
      </w:r>
      <w:r w:rsidR="000E70A4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scegliere in prima persona</w:t>
      </w:r>
      <w:r w:rsidR="000E70A4" w:rsidRPr="001D0410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 </w:t>
      </w:r>
      <w:r w:rsidRPr="001D0410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l</w:t>
      </w:r>
      <w:r w:rsidR="00FA0C09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e associazioni</w:t>
      </w:r>
      <w:r w:rsidRPr="001D0410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 a cui destinare </w:t>
      </w:r>
      <w:r w:rsidR="000E70A4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le </w:t>
      </w:r>
      <w:r w:rsidRPr="001D0410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donazio</w:t>
      </w:r>
      <w:r w:rsidR="001D0410" w:rsidRPr="001D0410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n</w:t>
      </w:r>
      <w:r w:rsidR="001A73F4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i</w:t>
      </w:r>
      <w:r w:rsidR="000E70A4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,</w:t>
      </w:r>
      <w:r w:rsidR="001A73F4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 </w:t>
      </w:r>
      <w:r w:rsidR="00083B4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attraverso </w:t>
      </w:r>
      <w:r w:rsidR="001D041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una selezione di realtà attive su tutto il territorio</w:t>
      </w:r>
      <w:r w:rsidR="00083B4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nazionale</w:t>
      </w:r>
      <w:r w:rsidR="001D041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0E70A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impegnate sul fronte della ricerca medica </w:t>
      </w:r>
      <w:r w:rsidR="00FA0C0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e </w:t>
      </w:r>
      <w:r w:rsidR="000E70A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della </w:t>
      </w:r>
      <w:r w:rsidR="00FA0C0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solidarietà </w:t>
      </w:r>
      <w:r w:rsidR="001D041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sociale.</w:t>
      </w:r>
    </w:p>
    <w:p w14:paraId="18604749" w14:textId="77777777" w:rsidR="001A73F4" w:rsidRDefault="001A73F4" w:rsidP="00B17161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57AA7EFB" w14:textId="3725A966" w:rsidR="001D0410" w:rsidRDefault="001D0410" w:rsidP="00B17161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“</w:t>
      </w:r>
      <w:r w:rsidR="00D0443D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Questa iniziativa di solidarietà rientra in un </w:t>
      </w:r>
      <w:r w:rsidR="000E70A4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più ampio piano di Responsabilità Sociale di Impresa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” </w:t>
      </w:r>
      <w:r w:rsidR="00083B47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H</w:t>
      </w:r>
      <w:r w:rsidRPr="001D0410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a dichiarato Massimiliano Silvestri, Presidente di Lidl Italia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 </w:t>
      </w:r>
      <w:r w:rsidRPr="001D041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“</w:t>
      </w:r>
      <w:r w:rsidR="00D0443D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C</w:t>
      </w:r>
      <w:r w:rsidR="00E34B5F" w:rsidRPr="00E34B5F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rediamo</w:t>
      </w:r>
      <w:r w:rsidR="00D0443D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, infatti,</w:t>
      </w:r>
      <w:r w:rsidR="00E34B5F" w:rsidRPr="00E34B5F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fermamente che</w:t>
      </w:r>
      <w:r w:rsidR="00FA0C09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le aziende abbiano </w:t>
      </w:r>
      <w:r w:rsidR="00500A69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un </w:t>
      </w:r>
      <w:r w:rsidR="00FA0C09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grande </w:t>
      </w:r>
      <w:r w:rsidR="007411F0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ruolo </w:t>
      </w:r>
      <w:r w:rsidR="00FA0C09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nei confronti della comunità in cui operano. È per questo che, anche quest’anno, vogliamo offrire un contributo concreto agli enti e alle associazioni che ogni giorno mettono il proprio impegno al servizio di </w:t>
      </w:r>
      <w:r w:rsidR="006D7E0E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coloro che</w:t>
      </w:r>
      <w:r w:rsidR="00FA0C09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ne ha</w:t>
      </w:r>
      <w:r w:rsidR="006D7E0E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nno</w:t>
      </w:r>
      <w:r w:rsidR="00FA0C09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bisogno</w:t>
      </w:r>
      <w:r w:rsidR="00D0443D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, per cercare di donare loro un domani migliore</w:t>
      </w:r>
      <w:r w:rsidR="00FF255F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. </w:t>
      </w:r>
      <w:r w:rsidR="004C5CDC" w:rsidRPr="004C5CDC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Scegliendo le associazioni</w:t>
      </w:r>
      <w:r w:rsidR="00D0443D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a cui destineremo le nostre donazioni</w:t>
      </w:r>
      <w:r w:rsidR="004C5CDC" w:rsidRPr="004C5CDC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, i collaboratori hanno partecipato ad un vero e proprio lavoro di squadra, in linea con lo spirito di eng</w:t>
      </w:r>
      <w:r w:rsidR="004C5CDC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agement che da sempre </w:t>
      </w:r>
      <w:r w:rsidR="00132E9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promuoviamo e </w:t>
      </w:r>
      <w:r w:rsidR="00D0443D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che </w:t>
      </w:r>
      <w:r w:rsidR="004C5CDC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contraddistingue la nostra filosofia.</w:t>
      </w:r>
      <w:r w:rsidRPr="001D041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”</w:t>
      </w:r>
    </w:p>
    <w:p w14:paraId="3AE072C4" w14:textId="4F9F9255" w:rsidR="00827ADB" w:rsidRDefault="00827ADB" w:rsidP="00B17161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09541F35" w14:textId="23FECA6B" w:rsidR="00786AE7" w:rsidRPr="006B45D1" w:rsidRDefault="00827ADB" w:rsidP="00AE6278">
      <w:pPr>
        <w:pStyle w:val="EinfAbs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Inoltre, </w:t>
      </w:r>
      <w:r w:rsidR="0095716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l’Insegna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ha scelto di </w:t>
      </w:r>
      <w:r w:rsidRPr="00AE627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sostenere </w:t>
      </w:r>
      <w:r w:rsidR="006726C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in occasione delle festività natalizie</w:t>
      </w:r>
      <w:r w:rsidR="00AE627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un partner con cui collabora da anni: </w:t>
      </w:r>
      <w:r w:rsidR="00AE6278" w:rsidRPr="00AE627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La Fondazione Banco Alimentare Onlus</w:t>
      </w:r>
      <w:r w:rsidR="006726C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con la quale</w:t>
      </w:r>
      <w:r w:rsidR="00AE627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Lidl </w:t>
      </w:r>
      <w:r w:rsidR="0095716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Italia </w:t>
      </w:r>
      <w:r w:rsidR="00AE627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ha</w:t>
      </w:r>
      <w:r w:rsidR="006B45D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AE627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avviato nel 2018 un progetto virtuoso</w:t>
      </w:r>
      <w:r w:rsidR="006B45D1" w:rsidRPr="006B45D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6B45D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per il recupero delle eccedenze </w:t>
      </w:r>
      <w:r w:rsidR="00AE627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denominato </w:t>
      </w:r>
      <w:r w:rsidR="00AE6278" w:rsidRPr="006B45D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“Oltre il carrello - Lidl contro lo spreco”.</w:t>
      </w:r>
      <w:r w:rsidR="00AE627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Questo programma</w:t>
      </w:r>
      <w:r w:rsidR="006B45D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in continua espansione,</w:t>
      </w:r>
      <w:r w:rsidR="00AE627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ha portato </w:t>
      </w:r>
      <w:r w:rsidR="006B45D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fino ad oggi </w:t>
      </w:r>
      <w:r w:rsidR="006726C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al recupero</w:t>
      </w:r>
      <w:r w:rsidR="00AE6278" w:rsidRPr="006B45D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e </w:t>
      </w:r>
      <w:r w:rsidR="006726C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alla </w:t>
      </w:r>
      <w:r w:rsidR="00AE6278" w:rsidRPr="006B45D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donazione di oltre 19mila tonnellate di cibo</w:t>
      </w:r>
      <w:r w:rsidR="00AE6278" w:rsidRPr="00AE627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ossia </w:t>
      </w:r>
      <w:r w:rsidR="00AE6278" w:rsidRPr="006B45D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più di 38 milioni di pasti.</w:t>
      </w:r>
    </w:p>
    <w:p w14:paraId="4B71331C" w14:textId="77777777" w:rsidR="00D95420" w:rsidRPr="006B45D1" w:rsidRDefault="00D95420" w:rsidP="00430901">
      <w:pPr>
        <w:pStyle w:val="Default"/>
        <w:spacing w:line="288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D9CD7DA" w14:textId="77777777" w:rsidR="00C45C44" w:rsidRPr="000016A7" w:rsidRDefault="00C45C44" w:rsidP="00430901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016A7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79159063" w14:textId="2BE5D0A7" w:rsidR="00326AC0" w:rsidRDefault="00326AC0" w:rsidP="00326AC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326AC0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 oltre 680 punti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Pr="00326AC0">
        <w:rPr>
          <w:rFonts w:cs="Calibri-Bold"/>
          <w:bCs/>
          <w:color w:val="1F497D" w:themeColor="text2"/>
          <w:sz w:val="18"/>
          <w:szCs w:val="18"/>
          <w:lang w:val="it-IT"/>
        </w:rPr>
        <w:t>vendita riforniti quotidianamente da 11 piattaforme logistiche dislocate sul territorio nazionale, impiegando complessivamente oltre 18.500 collaboratori. L’offerta a scaffale si compone di oltre 3.500 referenze attentamente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Pr="00326AC0">
        <w:rPr>
          <w:rFonts w:cs="Calibri-Bold"/>
          <w:bCs/>
          <w:color w:val="1F497D" w:themeColor="text2"/>
          <w:sz w:val="18"/>
          <w:szCs w:val="18"/>
          <w:lang w:val="it-IT"/>
        </w:rPr>
        <w:t>selezionate, di cui oltre l’80% prodotte in Italia e a marchio proprio per garantire al cliente il miglior rapporto qualità-prezzo.</w:t>
      </w:r>
    </w:p>
    <w:p w14:paraId="7F833BC8" w14:textId="77777777" w:rsidR="00326AC0" w:rsidRDefault="00326AC0" w:rsidP="00326AC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274807C7" w14:textId="4B510D97" w:rsidR="00C45C44" w:rsidRPr="003E3B9B" w:rsidRDefault="00C45C44" w:rsidP="00326AC0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115F151E" w14:textId="77777777" w:rsidR="00C45C44" w:rsidRPr="00171FA8" w:rsidRDefault="00C45C44" w:rsidP="00326AC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lastRenderedPageBreak/>
        <w:t>LIDL Italia srl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07B9DFBE" w14:textId="77777777" w:rsidR="00C45C44" w:rsidRPr="00171FA8" w:rsidRDefault="00C45C44" w:rsidP="00326AC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00C92636" w14:textId="77777777" w:rsidR="00C45C44" w:rsidRPr="00A104F0" w:rsidRDefault="00C45C44" w:rsidP="00326AC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3FCBA335" w14:textId="77777777" w:rsidR="00C45C44" w:rsidRPr="006E42C5" w:rsidRDefault="00C45C44" w:rsidP="00326AC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p w14:paraId="1FB83261" w14:textId="35D621D0" w:rsidR="00171FA8" w:rsidRPr="006E42C5" w:rsidRDefault="00171FA8" w:rsidP="00430901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sectPr w:rsidR="00171FA8" w:rsidRPr="006E42C5" w:rsidSect="00B01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altName w:val="Lidl Font Pro"/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4C5CD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4C5CD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132E95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132E95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4B8EE2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hyphenationZone w:val="425"/>
  <w:characterSpacingControl w:val="doNotCompress"/>
  <w:hdrShapeDefaults>
    <o:shapedefaults v:ext="edit" spidmax="3420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16A7"/>
    <w:rsid w:val="00005B4B"/>
    <w:rsid w:val="00006720"/>
    <w:rsid w:val="000106D3"/>
    <w:rsid w:val="00017AD1"/>
    <w:rsid w:val="00017DEE"/>
    <w:rsid w:val="00023663"/>
    <w:rsid w:val="00025A71"/>
    <w:rsid w:val="00032445"/>
    <w:rsid w:val="000425DF"/>
    <w:rsid w:val="00044C24"/>
    <w:rsid w:val="00050D5E"/>
    <w:rsid w:val="000575B7"/>
    <w:rsid w:val="000603EC"/>
    <w:rsid w:val="0007383C"/>
    <w:rsid w:val="0007713C"/>
    <w:rsid w:val="000804E6"/>
    <w:rsid w:val="00081A27"/>
    <w:rsid w:val="00083B47"/>
    <w:rsid w:val="000914C7"/>
    <w:rsid w:val="00095DF9"/>
    <w:rsid w:val="000A198C"/>
    <w:rsid w:val="000A21BD"/>
    <w:rsid w:val="000B2CA6"/>
    <w:rsid w:val="000B3899"/>
    <w:rsid w:val="000C1FE1"/>
    <w:rsid w:val="000C32C3"/>
    <w:rsid w:val="000C4D97"/>
    <w:rsid w:val="000C6C42"/>
    <w:rsid w:val="000C7245"/>
    <w:rsid w:val="000E6341"/>
    <w:rsid w:val="000E70A4"/>
    <w:rsid w:val="000F67E7"/>
    <w:rsid w:val="00105C99"/>
    <w:rsid w:val="001103F8"/>
    <w:rsid w:val="00112447"/>
    <w:rsid w:val="001167C9"/>
    <w:rsid w:val="00122CE8"/>
    <w:rsid w:val="001241B5"/>
    <w:rsid w:val="0012454B"/>
    <w:rsid w:val="00132E95"/>
    <w:rsid w:val="001437A4"/>
    <w:rsid w:val="00145D4E"/>
    <w:rsid w:val="0015267E"/>
    <w:rsid w:val="00153BC8"/>
    <w:rsid w:val="00170CD8"/>
    <w:rsid w:val="00171FA8"/>
    <w:rsid w:val="00173B1B"/>
    <w:rsid w:val="001769EB"/>
    <w:rsid w:val="00177431"/>
    <w:rsid w:val="00181A68"/>
    <w:rsid w:val="00182F03"/>
    <w:rsid w:val="001A73F4"/>
    <w:rsid w:val="001B24CD"/>
    <w:rsid w:val="001C2784"/>
    <w:rsid w:val="001D0410"/>
    <w:rsid w:val="001D3042"/>
    <w:rsid w:val="001D3D2E"/>
    <w:rsid w:val="001D47AB"/>
    <w:rsid w:val="001D4E79"/>
    <w:rsid w:val="001D6750"/>
    <w:rsid w:val="001D7609"/>
    <w:rsid w:val="001E0DB3"/>
    <w:rsid w:val="001E5219"/>
    <w:rsid w:val="001F0C9C"/>
    <w:rsid w:val="002003B8"/>
    <w:rsid w:val="00200EFB"/>
    <w:rsid w:val="0020497C"/>
    <w:rsid w:val="0020506A"/>
    <w:rsid w:val="00206F17"/>
    <w:rsid w:val="002244A1"/>
    <w:rsid w:val="00237DA2"/>
    <w:rsid w:val="00244CA2"/>
    <w:rsid w:val="0024740A"/>
    <w:rsid w:val="0025075B"/>
    <w:rsid w:val="00251EEE"/>
    <w:rsid w:val="00255F30"/>
    <w:rsid w:val="00255FAA"/>
    <w:rsid w:val="00256E76"/>
    <w:rsid w:val="00257AE3"/>
    <w:rsid w:val="0026217D"/>
    <w:rsid w:val="00264DE3"/>
    <w:rsid w:val="0026716E"/>
    <w:rsid w:val="00281C26"/>
    <w:rsid w:val="002822F1"/>
    <w:rsid w:val="0028454D"/>
    <w:rsid w:val="002861B3"/>
    <w:rsid w:val="00290A4E"/>
    <w:rsid w:val="00291A5A"/>
    <w:rsid w:val="00291ED4"/>
    <w:rsid w:val="00295D53"/>
    <w:rsid w:val="002A2EA8"/>
    <w:rsid w:val="002B09E0"/>
    <w:rsid w:val="002B149C"/>
    <w:rsid w:val="002B2B76"/>
    <w:rsid w:val="002B77A1"/>
    <w:rsid w:val="002D6A6B"/>
    <w:rsid w:val="002D779A"/>
    <w:rsid w:val="002E526E"/>
    <w:rsid w:val="002F325A"/>
    <w:rsid w:val="002F516C"/>
    <w:rsid w:val="003062A4"/>
    <w:rsid w:val="00310E19"/>
    <w:rsid w:val="0031354C"/>
    <w:rsid w:val="00314D2A"/>
    <w:rsid w:val="003160B1"/>
    <w:rsid w:val="00316529"/>
    <w:rsid w:val="003230DC"/>
    <w:rsid w:val="00323BAC"/>
    <w:rsid w:val="00326AC0"/>
    <w:rsid w:val="00340E34"/>
    <w:rsid w:val="00355BC0"/>
    <w:rsid w:val="00362FE4"/>
    <w:rsid w:val="00363AF9"/>
    <w:rsid w:val="0036626B"/>
    <w:rsid w:val="0037317E"/>
    <w:rsid w:val="003747D3"/>
    <w:rsid w:val="0037694A"/>
    <w:rsid w:val="00382D51"/>
    <w:rsid w:val="00387336"/>
    <w:rsid w:val="003A5FAA"/>
    <w:rsid w:val="003A769F"/>
    <w:rsid w:val="003B0583"/>
    <w:rsid w:val="003B2E94"/>
    <w:rsid w:val="003B4989"/>
    <w:rsid w:val="003C0B97"/>
    <w:rsid w:val="003C3961"/>
    <w:rsid w:val="003C6067"/>
    <w:rsid w:val="003C659E"/>
    <w:rsid w:val="003D0D62"/>
    <w:rsid w:val="003D0FC1"/>
    <w:rsid w:val="003D1C14"/>
    <w:rsid w:val="003D467C"/>
    <w:rsid w:val="003D783F"/>
    <w:rsid w:val="003E05B0"/>
    <w:rsid w:val="003E1A70"/>
    <w:rsid w:val="003E3B9B"/>
    <w:rsid w:val="003F0507"/>
    <w:rsid w:val="003F0553"/>
    <w:rsid w:val="003F12D7"/>
    <w:rsid w:val="003F182B"/>
    <w:rsid w:val="003F37FB"/>
    <w:rsid w:val="003F4069"/>
    <w:rsid w:val="00404939"/>
    <w:rsid w:val="004157D6"/>
    <w:rsid w:val="0042500D"/>
    <w:rsid w:val="0042702B"/>
    <w:rsid w:val="004305C9"/>
    <w:rsid w:val="00430901"/>
    <w:rsid w:val="00435E92"/>
    <w:rsid w:val="00444D83"/>
    <w:rsid w:val="00447819"/>
    <w:rsid w:val="004569A0"/>
    <w:rsid w:val="00461B61"/>
    <w:rsid w:val="00462465"/>
    <w:rsid w:val="00464F63"/>
    <w:rsid w:val="0048056B"/>
    <w:rsid w:val="00487BD5"/>
    <w:rsid w:val="004934BF"/>
    <w:rsid w:val="0049612D"/>
    <w:rsid w:val="004A6FFC"/>
    <w:rsid w:val="004B00A2"/>
    <w:rsid w:val="004B0B31"/>
    <w:rsid w:val="004B6791"/>
    <w:rsid w:val="004C153E"/>
    <w:rsid w:val="004C5CDC"/>
    <w:rsid w:val="004C7FE3"/>
    <w:rsid w:val="004D30BC"/>
    <w:rsid w:val="004D4E8D"/>
    <w:rsid w:val="004E16C7"/>
    <w:rsid w:val="004E78E7"/>
    <w:rsid w:val="0050059B"/>
    <w:rsid w:val="00500A69"/>
    <w:rsid w:val="00501859"/>
    <w:rsid w:val="005025CE"/>
    <w:rsid w:val="005278FE"/>
    <w:rsid w:val="00531A26"/>
    <w:rsid w:val="00532BD6"/>
    <w:rsid w:val="00533200"/>
    <w:rsid w:val="005367C7"/>
    <w:rsid w:val="00536EE6"/>
    <w:rsid w:val="00540F70"/>
    <w:rsid w:val="00553C27"/>
    <w:rsid w:val="00554AB8"/>
    <w:rsid w:val="00554CC1"/>
    <w:rsid w:val="00556290"/>
    <w:rsid w:val="0056010E"/>
    <w:rsid w:val="0056405F"/>
    <w:rsid w:val="00571029"/>
    <w:rsid w:val="00572298"/>
    <w:rsid w:val="005817EF"/>
    <w:rsid w:val="0058276E"/>
    <w:rsid w:val="005847CA"/>
    <w:rsid w:val="005A1874"/>
    <w:rsid w:val="005A3096"/>
    <w:rsid w:val="005C0E63"/>
    <w:rsid w:val="005D1258"/>
    <w:rsid w:val="005D18FE"/>
    <w:rsid w:val="005D1F94"/>
    <w:rsid w:val="005D2763"/>
    <w:rsid w:val="005E4374"/>
    <w:rsid w:val="005E73B6"/>
    <w:rsid w:val="005E78E5"/>
    <w:rsid w:val="005F12DD"/>
    <w:rsid w:val="005F1FC6"/>
    <w:rsid w:val="005F328B"/>
    <w:rsid w:val="005F7BEA"/>
    <w:rsid w:val="00613262"/>
    <w:rsid w:val="006227DD"/>
    <w:rsid w:val="00630B4A"/>
    <w:rsid w:val="00631B8C"/>
    <w:rsid w:val="00642205"/>
    <w:rsid w:val="00646F25"/>
    <w:rsid w:val="006513C5"/>
    <w:rsid w:val="006540B7"/>
    <w:rsid w:val="006726CF"/>
    <w:rsid w:val="00672E99"/>
    <w:rsid w:val="00674292"/>
    <w:rsid w:val="006769B5"/>
    <w:rsid w:val="006805C2"/>
    <w:rsid w:val="006947AB"/>
    <w:rsid w:val="006A7843"/>
    <w:rsid w:val="006A7E99"/>
    <w:rsid w:val="006B45D1"/>
    <w:rsid w:val="006B7030"/>
    <w:rsid w:val="006B7AB8"/>
    <w:rsid w:val="006C5A07"/>
    <w:rsid w:val="006D4394"/>
    <w:rsid w:val="006D7E0E"/>
    <w:rsid w:val="006E42C5"/>
    <w:rsid w:val="00704D5B"/>
    <w:rsid w:val="00705351"/>
    <w:rsid w:val="007060CE"/>
    <w:rsid w:val="00730ED9"/>
    <w:rsid w:val="00733CE1"/>
    <w:rsid w:val="007411F0"/>
    <w:rsid w:val="00751E86"/>
    <w:rsid w:val="00764ECB"/>
    <w:rsid w:val="00766453"/>
    <w:rsid w:val="00767921"/>
    <w:rsid w:val="007704E5"/>
    <w:rsid w:val="00770F6B"/>
    <w:rsid w:val="00772C30"/>
    <w:rsid w:val="0077322E"/>
    <w:rsid w:val="007806DE"/>
    <w:rsid w:val="00780C45"/>
    <w:rsid w:val="00783618"/>
    <w:rsid w:val="00786AE7"/>
    <w:rsid w:val="00791C40"/>
    <w:rsid w:val="00793CFB"/>
    <w:rsid w:val="007A0F16"/>
    <w:rsid w:val="007A3374"/>
    <w:rsid w:val="007A6C9E"/>
    <w:rsid w:val="007B25DA"/>
    <w:rsid w:val="007B71B3"/>
    <w:rsid w:val="007B71D7"/>
    <w:rsid w:val="007C1315"/>
    <w:rsid w:val="007C54D5"/>
    <w:rsid w:val="007D3DD0"/>
    <w:rsid w:val="007D536B"/>
    <w:rsid w:val="007D53DB"/>
    <w:rsid w:val="007F6D48"/>
    <w:rsid w:val="00801FB3"/>
    <w:rsid w:val="008040D9"/>
    <w:rsid w:val="008234CB"/>
    <w:rsid w:val="00827ADB"/>
    <w:rsid w:val="00832369"/>
    <w:rsid w:val="00832CB5"/>
    <w:rsid w:val="00835707"/>
    <w:rsid w:val="00835F47"/>
    <w:rsid w:val="0084622B"/>
    <w:rsid w:val="0084746E"/>
    <w:rsid w:val="00847C33"/>
    <w:rsid w:val="00851B0A"/>
    <w:rsid w:val="00867666"/>
    <w:rsid w:val="00877B4F"/>
    <w:rsid w:val="008834FB"/>
    <w:rsid w:val="00887485"/>
    <w:rsid w:val="00894A70"/>
    <w:rsid w:val="00894E87"/>
    <w:rsid w:val="008A1261"/>
    <w:rsid w:val="008A4EBB"/>
    <w:rsid w:val="008B41E3"/>
    <w:rsid w:val="008C08A0"/>
    <w:rsid w:val="008C28B4"/>
    <w:rsid w:val="008C3BA8"/>
    <w:rsid w:val="008C4A68"/>
    <w:rsid w:val="008C521D"/>
    <w:rsid w:val="008D4910"/>
    <w:rsid w:val="008E2F14"/>
    <w:rsid w:val="008E5D01"/>
    <w:rsid w:val="008F3883"/>
    <w:rsid w:val="008F5D82"/>
    <w:rsid w:val="00904237"/>
    <w:rsid w:val="00917877"/>
    <w:rsid w:val="00921CB4"/>
    <w:rsid w:val="0093165D"/>
    <w:rsid w:val="0093340C"/>
    <w:rsid w:val="00933BC4"/>
    <w:rsid w:val="009430F7"/>
    <w:rsid w:val="0095498A"/>
    <w:rsid w:val="00956053"/>
    <w:rsid w:val="009566E0"/>
    <w:rsid w:val="0095716D"/>
    <w:rsid w:val="009602A8"/>
    <w:rsid w:val="00961E6B"/>
    <w:rsid w:val="0096473E"/>
    <w:rsid w:val="009651B2"/>
    <w:rsid w:val="009923C2"/>
    <w:rsid w:val="0099286B"/>
    <w:rsid w:val="00996420"/>
    <w:rsid w:val="009A15E3"/>
    <w:rsid w:val="009A4B76"/>
    <w:rsid w:val="009A4D0F"/>
    <w:rsid w:val="009A6E93"/>
    <w:rsid w:val="009B1739"/>
    <w:rsid w:val="009B28B2"/>
    <w:rsid w:val="009C5BA7"/>
    <w:rsid w:val="009C6704"/>
    <w:rsid w:val="009D149B"/>
    <w:rsid w:val="009D7413"/>
    <w:rsid w:val="009D7ED5"/>
    <w:rsid w:val="009E374F"/>
    <w:rsid w:val="009E59CA"/>
    <w:rsid w:val="009E7A37"/>
    <w:rsid w:val="009F0BA9"/>
    <w:rsid w:val="009F5573"/>
    <w:rsid w:val="00A015C7"/>
    <w:rsid w:val="00A03374"/>
    <w:rsid w:val="00A03E5D"/>
    <w:rsid w:val="00A07B54"/>
    <w:rsid w:val="00A104F0"/>
    <w:rsid w:val="00A10A49"/>
    <w:rsid w:val="00A26AD8"/>
    <w:rsid w:val="00A433E2"/>
    <w:rsid w:val="00A46B60"/>
    <w:rsid w:val="00A474BA"/>
    <w:rsid w:val="00A54D40"/>
    <w:rsid w:val="00A60463"/>
    <w:rsid w:val="00A91D97"/>
    <w:rsid w:val="00A96258"/>
    <w:rsid w:val="00A974BF"/>
    <w:rsid w:val="00AA0D98"/>
    <w:rsid w:val="00AA29AA"/>
    <w:rsid w:val="00AB5BE4"/>
    <w:rsid w:val="00AB71BA"/>
    <w:rsid w:val="00AB7F62"/>
    <w:rsid w:val="00AD307B"/>
    <w:rsid w:val="00AE0EFD"/>
    <w:rsid w:val="00AE1952"/>
    <w:rsid w:val="00AE43D2"/>
    <w:rsid w:val="00AE5AD6"/>
    <w:rsid w:val="00AE6278"/>
    <w:rsid w:val="00AE7DC5"/>
    <w:rsid w:val="00AF037F"/>
    <w:rsid w:val="00AF1986"/>
    <w:rsid w:val="00AF2A99"/>
    <w:rsid w:val="00B0160E"/>
    <w:rsid w:val="00B0170B"/>
    <w:rsid w:val="00B0321F"/>
    <w:rsid w:val="00B1096B"/>
    <w:rsid w:val="00B17161"/>
    <w:rsid w:val="00B2081E"/>
    <w:rsid w:val="00B24737"/>
    <w:rsid w:val="00B306AF"/>
    <w:rsid w:val="00B4063B"/>
    <w:rsid w:val="00B458F2"/>
    <w:rsid w:val="00B54ABD"/>
    <w:rsid w:val="00B618D9"/>
    <w:rsid w:val="00B61A84"/>
    <w:rsid w:val="00B61B06"/>
    <w:rsid w:val="00B668C1"/>
    <w:rsid w:val="00B74901"/>
    <w:rsid w:val="00B76889"/>
    <w:rsid w:val="00B834B7"/>
    <w:rsid w:val="00B87654"/>
    <w:rsid w:val="00B87D7E"/>
    <w:rsid w:val="00B9004C"/>
    <w:rsid w:val="00BA4995"/>
    <w:rsid w:val="00BA6EB1"/>
    <w:rsid w:val="00BA7A07"/>
    <w:rsid w:val="00BB6989"/>
    <w:rsid w:val="00BB7EE9"/>
    <w:rsid w:val="00BC26FA"/>
    <w:rsid w:val="00BC3786"/>
    <w:rsid w:val="00BD500F"/>
    <w:rsid w:val="00BD5886"/>
    <w:rsid w:val="00BD644F"/>
    <w:rsid w:val="00BF2955"/>
    <w:rsid w:val="00C118D7"/>
    <w:rsid w:val="00C20E9A"/>
    <w:rsid w:val="00C249BC"/>
    <w:rsid w:val="00C315B2"/>
    <w:rsid w:val="00C31681"/>
    <w:rsid w:val="00C4410B"/>
    <w:rsid w:val="00C45C44"/>
    <w:rsid w:val="00C51F22"/>
    <w:rsid w:val="00C53A65"/>
    <w:rsid w:val="00C658A8"/>
    <w:rsid w:val="00C658F8"/>
    <w:rsid w:val="00C843BC"/>
    <w:rsid w:val="00C86991"/>
    <w:rsid w:val="00C8774D"/>
    <w:rsid w:val="00C91C72"/>
    <w:rsid w:val="00C94B5F"/>
    <w:rsid w:val="00C95D9D"/>
    <w:rsid w:val="00CA4357"/>
    <w:rsid w:val="00CB2007"/>
    <w:rsid w:val="00CD6B04"/>
    <w:rsid w:val="00CD7684"/>
    <w:rsid w:val="00CE1C60"/>
    <w:rsid w:val="00CF1A14"/>
    <w:rsid w:val="00D0443D"/>
    <w:rsid w:val="00D0635C"/>
    <w:rsid w:val="00D0699A"/>
    <w:rsid w:val="00D20D04"/>
    <w:rsid w:val="00D213BD"/>
    <w:rsid w:val="00D22C5C"/>
    <w:rsid w:val="00D31699"/>
    <w:rsid w:val="00D35B12"/>
    <w:rsid w:val="00D45AAC"/>
    <w:rsid w:val="00D53813"/>
    <w:rsid w:val="00D57B2C"/>
    <w:rsid w:val="00D6078F"/>
    <w:rsid w:val="00D734AF"/>
    <w:rsid w:val="00D74D59"/>
    <w:rsid w:val="00D75220"/>
    <w:rsid w:val="00D7546B"/>
    <w:rsid w:val="00D95420"/>
    <w:rsid w:val="00D97C26"/>
    <w:rsid w:val="00DA057B"/>
    <w:rsid w:val="00DA2376"/>
    <w:rsid w:val="00DA2CB7"/>
    <w:rsid w:val="00DB38EC"/>
    <w:rsid w:val="00DB5592"/>
    <w:rsid w:val="00DC42AA"/>
    <w:rsid w:val="00DC7925"/>
    <w:rsid w:val="00DD0E11"/>
    <w:rsid w:val="00DD12E2"/>
    <w:rsid w:val="00DD1EBB"/>
    <w:rsid w:val="00DE1F0E"/>
    <w:rsid w:val="00DE3421"/>
    <w:rsid w:val="00DE56DD"/>
    <w:rsid w:val="00DF34C2"/>
    <w:rsid w:val="00DF3D08"/>
    <w:rsid w:val="00DF46D9"/>
    <w:rsid w:val="00E0460F"/>
    <w:rsid w:val="00E079D0"/>
    <w:rsid w:val="00E07D37"/>
    <w:rsid w:val="00E20156"/>
    <w:rsid w:val="00E269C9"/>
    <w:rsid w:val="00E342E9"/>
    <w:rsid w:val="00E34B5F"/>
    <w:rsid w:val="00E4205F"/>
    <w:rsid w:val="00E52299"/>
    <w:rsid w:val="00E539E8"/>
    <w:rsid w:val="00E53EAD"/>
    <w:rsid w:val="00E56355"/>
    <w:rsid w:val="00E5649C"/>
    <w:rsid w:val="00E579D7"/>
    <w:rsid w:val="00E659C4"/>
    <w:rsid w:val="00E6730A"/>
    <w:rsid w:val="00E725D6"/>
    <w:rsid w:val="00E76A27"/>
    <w:rsid w:val="00E77126"/>
    <w:rsid w:val="00E91353"/>
    <w:rsid w:val="00E92C28"/>
    <w:rsid w:val="00EA6353"/>
    <w:rsid w:val="00EB0559"/>
    <w:rsid w:val="00EB7A1F"/>
    <w:rsid w:val="00EC4CE1"/>
    <w:rsid w:val="00ED1B20"/>
    <w:rsid w:val="00ED20A6"/>
    <w:rsid w:val="00ED229D"/>
    <w:rsid w:val="00EE4F5C"/>
    <w:rsid w:val="00EE6CDC"/>
    <w:rsid w:val="00EF2FB0"/>
    <w:rsid w:val="00EF6391"/>
    <w:rsid w:val="00F00F8F"/>
    <w:rsid w:val="00F027B9"/>
    <w:rsid w:val="00F16C0E"/>
    <w:rsid w:val="00F17DDA"/>
    <w:rsid w:val="00F2625C"/>
    <w:rsid w:val="00F47C01"/>
    <w:rsid w:val="00F5038E"/>
    <w:rsid w:val="00F505E4"/>
    <w:rsid w:val="00F55036"/>
    <w:rsid w:val="00F72AD9"/>
    <w:rsid w:val="00F746A0"/>
    <w:rsid w:val="00F77BEC"/>
    <w:rsid w:val="00F84734"/>
    <w:rsid w:val="00F849CD"/>
    <w:rsid w:val="00F90D0F"/>
    <w:rsid w:val="00F93588"/>
    <w:rsid w:val="00F94889"/>
    <w:rsid w:val="00FA0C09"/>
    <w:rsid w:val="00FB5053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F0751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2017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3D783F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37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fcf04dab-dc09-4c96-8051-2bc2fa59da3e"/>
    <ds:schemaRef ds:uri="http://www.w3.org/XML/1998/namespace"/>
    <ds:schemaRef ds:uri="http://purl.org/dc/dcmitype/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CHANTAL ANDREOLI</cp:lastModifiedBy>
  <cp:revision>3</cp:revision>
  <cp:lastPrinted>2021-12-10T17:36:00Z</cp:lastPrinted>
  <dcterms:created xsi:type="dcterms:W3CDTF">2021-12-14T15:28:00Z</dcterms:created>
  <dcterms:modified xsi:type="dcterms:W3CDTF">2021-12-14T16:03:00Z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