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4A6E8" w14:textId="21163F66" w:rsidR="00240008" w:rsidRDefault="006B0C84" w:rsidP="006B0C84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TORNA NEL </w:t>
      </w:r>
      <w:r w:rsidR="006F3CB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PALERMITANO</w:t>
      </w:r>
      <w:r w:rsidR="00331E6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14:paraId="5C20F06E" w14:textId="213603DA" w:rsidR="006B0C84" w:rsidRDefault="006B0C84" w:rsidP="00240008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6F3CB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APRE UN NUOVO STORE A VILLABATE</w:t>
      </w:r>
    </w:p>
    <w:p w14:paraId="72DA065F" w14:textId="28EE098D" w:rsidR="00424D51" w:rsidRDefault="008C423E" w:rsidP="00A42049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Un</w:t>
      </w:r>
      <w:r w:rsidR="006F3CB6">
        <w:rPr>
          <w:rFonts w:cs="Calibri-Bold"/>
          <w:bCs/>
          <w:i/>
          <w:sz w:val="28"/>
          <w:szCs w:val="28"/>
          <w:lang w:val="it-IT"/>
        </w:rPr>
        <w:t xml:space="preserve"> progetto </w:t>
      </w:r>
      <w:r w:rsidR="0081703F">
        <w:rPr>
          <w:rFonts w:cs="Calibri-Bold"/>
          <w:bCs/>
          <w:i/>
          <w:sz w:val="28"/>
          <w:szCs w:val="28"/>
          <w:lang w:val="it-IT"/>
        </w:rPr>
        <w:t xml:space="preserve">sostenibile </w:t>
      </w:r>
    </w:p>
    <w:p w14:paraId="6BA1565C" w14:textId="01FB7F0B" w:rsidR="000A15DC" w:rsidRDefault="005E74C0" w:rsidP="00A42049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color w:val="auto"/>
          <w:sz w:val="28"/>
          <w:szCs w:val="28"/>
          <w:lang w:val="it-IT"/>
        </w:rPr>
        <w:t>19</w:t>
      </w:r>
      <w:r w:rsidR="00424D51" w:rsidRPr="00BB1DEC">
        <w:rPr>
          <w:rFonts w:cs="Calibri-Bold"/>
          <w:bCs/>
          <w:i/>
          <w:sz w:val="28"/>
          <w:szCs w:val="28"/>
          <w:lang w:val="it-IT"/>
        </w:rPr>
        <w:t xml:space="preserve"> nuovi collaboratori </w:t>
      </w:r>
      <w:r w:rsidR="00424D51" w:rsidRPr="007224A6">
        <w:rPr>
          <w:rFonts w:cs="Calibri-Bold"/>
          <w:bCs/>
          <w:i/>
          <w:sz w:val="28"/>
          <w:szCs w:val="28"/>
          <w:lang w:val="it-IT"/>
        </w:rPr>
        <w:t>assun</w:t>
      </w:r>
      <w:r w:rsidR="00287875">
        <w:rPr>
          <w:rFonts w:cs="Calibri-Bold"/>
          <w:bCs/>
          <w:i/>
          <w:sz w:val="28"/>
          <w:szCs w:val="28"/>
          <w:lang w:val="it-IT"/>
        </w:rPr>
        <w:t>ti</w:t>
      </w:r>
    </w:p>
    <w:p w14:paraId="72DBAD14" w14:textId="317CB7A1" w:rsidR="00287875" w:rsidRPr="00A42049" w:rsidRDefault="006F3CB6" w:rsidP="00A42049">
      <w:pPr>
        <w:pStyle w:val="Paragrafoelenco"/>
        <w:numPr>
          <w:ilvl w:val="0"/>
          <w:numId w:val="12"/>
        </w:numPr>
        <w:jc w:val="center"/>
        <w:rPr>
          <w:rFonts w:ascii="MinionPro-Regular" w:hAnsi="MinionPro-Regular" w:cs="Calibri-Bold"/>
          <w:bCs/>
          <w:i/>
          <w:sz w:val="28"/>
          <w:szCs w:val="28"/>
          <w:lang w:val="it-IT"/>
        </w:rPr>
      </w:pPr>
      <w:r w:rsidRPr="00A42049">
        <w:rPr>
          <w:rFonts w:ascii="MinionPro-Regular" w:hAnsi="MinionPro-Regular" w:cs="Calibri-Bold"/>
          <w:bCs/>
          <w:i/>
          <w:sz w:val="28"/>
          <w:szCs w:val="28"/>
          <w:lang w:val="it-IT"/>
        </w:rPr>
        <w:t>Un supermercato dal look contemporaneo per una spesa smart</w:t>
      </w:r>
      <w:bookmarkEnd w:id="0"/>
    </w:p>
    <w:p w14:paraId="68DC4984" w14:textId="77777777" w:rsidR="00A42049" w:rsidRDefault="00A42049" w:rsidP="00335CF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423F8E7C" w14:textId="1B1806CD" w:rsidR="006B0C84" w:rsidRPr="00BE5E86" w:rsidRDefault="006F3CB6" w:rsidP="00F86442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Villabate</w:t>
      </w:r>
      <w:r w:rsidR="00331E66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(PA)</w:t>
      </w:r>
      <w:r w:rsidR="00335CFE" w:rsidRPr="006B0C84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6F30AE" w:rsidRPr="006B0C84">
        <w:rPr>
          <w:rFonts w:cs="Calibri-Bold"/>
          <w:bCs/>
          <w:i/>
          <w:iCs/>
          <w:color w:val="auto"/>
          <w:sz w:val="22"/>
          <w:szCs w:val="22"/>
          <w:lang w:val="it-IT"/>
        </w:rPr>
        <w:t>3</w:t>
      </w:r>
      <w:r w:rsidR="00335CFE" w:rsidRPr="006B0C84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6F30AE" w:rsidRPr="006B0C84">
        <w:rPr>
          <w:rFonts w:cs="Calibri-Bold"/>
          <w:bCs/>
          <w:i/>
          <w:iCs/>
          <w:color w:val="auto"/>
          <w:sz w:val="22"/>
          <w:szCs w:val="22"/>
          <w:lang w:val="it-IT"/>
        </w:rPr>
        <w:t>febbraio 2022</w:t>
      </w:r>
      <w:r w:rsidR="00335CFE" w:rsidRPr="006B0C84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6B0C84">
        <w:rPr>
          <w:rFonts w:cs="Calibri-Bold"/>
          <w:bCs/>
          <w:color w:val="auto"/>
          <w:sz w:val="22"/>
          <w:szCs w:val="22"/>
          <w:lang w:val="it-IT"/>
        </w:rPr>
        <w:t xml:space="preserve">– </w:t>
      </w:r>
      <w:r w:rsidR="00A42049" w:rsidRPr="00A42049">
        <w:rPr>
          <w:rFonts w:cs="Calibri-Bold"/>
          <w:b/>
          <w:color w:val="auto"/>
          <w:sz w:val="22"/>
          <w:szCs w:val="22"/>
          <w:lang w:val="it-IT"/>
        </w:rPr>
        <w:t xml:space="preserve">Lidl Italia, </w:t>
      </w:r>
      <w:r w:rsidR="00BE5E86">
        <w:rPr>
          <w:rFonts w:cs="Calibri-Bold"/>
          <w:b/>
          <w:color w:val="auto"/>
          <w:sz w:val="22"/>
          <w:szCs w:val="22"/>
          <w:lang w:val="it-IT"/>
        </w:rPr>
        <w:t>Insegna</w:t>
      </w:r>
      <w:r w:rsidR="00A42049" w:rsidRPr="00A42049">
        <w:rPr>
          <w:rFonts w:cs="Calibri-Bold"/>
          <w:b/>
          <w:color w:val="auto"/>
          <w:sz w:val="22"/>
          <w:szCs w:val="22"/>
          <w:lang w:val="it-IT"/>
        </w:rPr>
        <w:t xml:space="preserve"> leader nel Paese</w:t>
      </w:r>
      <w:r w:rsidR="00A42049">
        <w:rPr>
          <w:rFonts w:cs="Calibri-Bold"/>
          <w:bCs/>
          <w:color w:val="auto"/>
          <w:sz w:val="22"/>
          <w:szCs w:val="22"/>
          <w:lang w:val="it-IT"/>
        </w:rPr>
        <w:t xml:space="preserve">, ha tagliato </w:t>
      </w:r>
      <w:r w:rsidR="00EF5B5C">
        <w:rPr>
          <w:rFonts w:cs="Calibri-Bold"/>
          <w:bCs/>
          <w:color w:val="auto"/>
          <w:sz w:val="22"/>
          <w:szCs w:val="22"/>
          <w:lang w:val="it-IT"/>
        </w:rPr>
        <w:t xml:space="preserve">questa mattina </w:t>
      </w:r>
      <w:r w:rsidR="00A42049">
        <w:rPr>
          <w:rFonts w:cs="Calibri-Bold"/>
          <w:bCs/>
          <w:color w:val="auto"/>
          <w:sz w:val="22"/>
          <w:szCs w:val="22"/>
          <w:lang w:val="it-IT"/>
        </w:rPr>
        <w:t xml:space="preserve">il nastro di un nuovo supermercato in Sicilia. </w:t>
      </w:r>
      <w:r w:rsidR="00287875" w:rsidRPr="006B0C84">
        <w:rPr>
          <w:rFonts w:cs="Calibri-Bold"/>
          <w:bCs/>
          <w:color w:val="auto"/>
          <w:sz w:val="22"/>
          <w:szCs w:val="22"/>
          <w:lang w:val="it-IT"/>
        </w:rPr>
        <w:t xml:space="preserve">A sole due settimane dall’apertura del </w:t>
      </w:r>
      <w:r w:rsidR="00A42049">
        <w:rPr>
          <w:rFonts w:cs="Calibri-Bold"/>
          <w:bCs/>
          <w:color w:val="auto"/>
          <w:sz w:val="22"/>
          <w:szCs w:val="22"/>
          <w:lang w:val="it-IT"/>
        </w:rPr>
        <w:t xml:space="preserve">suo </w:t>
      </w:r>
      <w:r w:rsidR="00287875" w:rsidRPr="006B0C84">
        <w:rPr>
          <w:rFonts w:cs="Calibri-Bold"/>
          <w:bCs/>
          <w:color w:val="auto"/>
          <w:sz w:val="22"/>
          <w:szCs w:val="22"/>
          <w:lang w:val="it-IT"/>
        </w:rPr>
        <w:t xml:space="preserve">700° </w:t>
      </w:r>
      <w:r w:rsidR="00A42049">
        <w:rPr>
          <w:rFonts w:cs="Calibri-Bold"/>
          <w:bCs/>
          <w:color w:val="auto"/>
          <w:sz w:val="22"/>
          <w:szCs w:val="22"/>
          <w:lang w:val="it-IT"/>
        </w:rPr>
        <w:t xml:space="preserve">punto vendita </w:t>
      </w:r>
      <w:r w:rsidR="00287875" w:rsidRPr="00EF5B5C">
        <w:rPr>
          <w:rFonts w:cs="Calibri-Bold"/>
          <w:bCs/>
          <w:color w:val="auto"/>
          <w:sz w:val="22"/>
          <w:szCs w:val="22"/>
          <w:lang w:val="it-IT"/>
        </w:rPr>
        <w:t>in Italia</w:t>
      </w:r>
      <w:r w:rsidR="00EF5B5C" w:rsidRPr="00EF5B5C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240008" w:rsidRPr="00EF5B5C">
        <w:rPr>
          <w:rFonts w:cs="Calibri-Bold"/>
          <w:bCs/>
          <w:color w:val="auto"/>
          <w:sz w:val="22"/>
          <w:szCs w:val="22"/>
          <w:lang w:val="it-IT"/>
        </w:rPr>
        <w:t>è stato</w:t>
      </w:r>
      <w:r w:rsidR="00EF5B5C" w:rsidRPr="00EF5B5C">
        <w:rPr>
          <w:rFonts w:cs="Calibri-Bold"/>
          <w:bCs/>
          <w:color w:val="auto"/>
          <w:sz w:val="22"/>
          <w:szCs w:val="22"/>
          <w:lang w:val="it-IT"/>
        </w:rPr>
        <w:t>, infatti,</w:t>
      </w:r>
      <w:r w:rsidR="00240008" w:rsidRPr="00EF5B5C">
        <w:rPr>
          <w:rFonts w:cs="Calibri-Bold"/>
          <w:bCs/>
          <w:color w:val="auto"/>
          <w:sz w:val="22"/>
          <w:szCs w:val="22"/>
          <w:lang w:val="it-IT"/>
        </w:rPr>
        <w:t xml:space="preserve"> inaugurato</w:t>
      </w:r>
      <w:r w:rsidR="00BE5E86" w:rsidRPr="00EF5B5C">
        <w:rPr>
          <w:rFonts w:cs="Calibri-Bold"/>
          <w:bCs/>
          <w:color w:val="auto"/>
          <w:sz w:val="22"/>
          <w:szCs w:val="22"/>
          <w:lang w:val="it-IT"/>
        </w:rPr>
        <w:t xml:space="preserve"> alla presenza</w:t>
      </w:r>
      <w:r w:rsidR="00BE5E86" w:rsidRPr="00EF5B5C">
        <w:rPr>
          <w:rFonts w:cs="Calibri-Bold"/>
          <w:b/>
          <w:color w:val="auto"/>
          <w:sz w:val="22"/>
          <w:szCs w:val="22"/>
          <w:lang w:val="it-IT"/>
        </w:rPr>
        <w:t xml:space="preserve"> </w:t>
      </w:r>
      <w:r w:rsidR="00BE5E86" w:rsidRPr="00EF5B5C">
        <w:rPr>
          <w:rFonts w:cs="Calibri-Bold"/>
          <w:bCs/>
          <w:color w:val="auto"/>
          <w:sz w:val="22"/>
          <w:szCs w:val="22"/>
          <w:lang w:val="it-IT"/>
        </w:rPr>
        <w:t>delle</w:t>
      </w:r>
      <w:r w:rsidR="00BE5E86">
        <w:rPr>
          <w:rFonts w:cs="Calibri-Bold"/>
          <w:b/>
          <w:color w:val="auto"/>
          <w:sz w:val="22"/>
          <w:szCs w:val="22"/>
          <w:lang w:val="it-IT"/>
        </w:rPr>
        <w:t xml:space="preserve"> autorità local</w:t>
      </w:r>
      <w:r w:rsidR="00EF5B5C">
        <w:rPr>
          <w:rFonts w:cs="Calibri-Bold"/>
          <w:b/>
          <w:color w:val="auto"/>
          <w:sz w:val="22"/>
          <w:szCs w:val="22"/>
          <w:lang w:val="it-IT"/>
        </w:rPr>
        <w:t>i</w:t>
      </w:r>
      <w:r w:rsidR="00BE5E86">
        <w:rPr>
          <w:rFonts w:cs="Calibri-Bold"/>
          <w:b/>
          <w:color w:val="auto"/>
          <w:sz w:val="22"/>
          <w:szCs w:val="22"/>
          <w:lang w:val="it-IT"/>
        </w:rPr>
        <w:t xml:space="preserve"> </w:t>
      </w:r>
      <w:r w:rsidR="00287875" w:rsidRPr="006B0C84">
        <w:rPr>
          <w:rFonts w:cs="Calibri-Bold"/>
          <w:b/>
          <w:color w:val="auto"/>
          <w:sz w:val="22"/>
          <w:szCs w:val="22"/>
          <w:lang w:val="it-IT"/>
        </w:rPr>
        <w:t>un</w:t>
      </w:r>
      <w:r w:rsidR="00625867" w:rsidRPr="006B0C84">
        <w:rPr>
          <w:rFonts w:cs="Calibri-Bold"/>
          <w:b/>
          <w:color w:val="auto"/>
          <w:sz w:val="22"/>
          <w:szCs w:val="22"/>
          <w:lang w:val="it-IT"/>
        </w:rPr>
        <w:t xml:space="preserve">o </w:t>
      </w:r>
      <w:r w:rsidR="00287875" w:rsidRPr="006B0C84">
        <w:rPr>
          <w:rFonts w:cs="Calibri-Bold"/>
          <w:b/>
          <w:color w:val="auto"/>
          <w:sz w:val="22"/>
          <w:szCs w:val="22"/>
          <w:lang w:val="it-IT"/>
        </w:rPr>
        <w:t xml:space="preserve">store </w:t>
      </w:r>
      <w:r>
        <w:rPr>
          <w:rFonts w:cs="Calibri-Bold"/>
          <w:b/>
          <w:color w:val="auto"/>
          <w:sz w:val="22"/>
          <w:szCs w:val="22"/>
          <w:lang w:val="it-IT"/>
        </w:rPr>
        <w:t>nel Palermitano</w:t>
      </w:r>
      <w:r w:rsidR="00EF5B5C">
        <w:rPr>
          <w:rFonts w:cs="Calibri-Bold"/>
          <w:b/>
          <w:color w:val="auto"/>
          <w:sz w:val="22"/>
          <w:szCs w:val="22"/>
          <w:lang w:val="it-IT"/>
        </w:rPr>
        <w:t xml:space="preserve">, </w:t>
      </w:r>
      <w:r w:rsidR="00287875" w:rsidRPr="006B0C84">
        <w:rPr>
          <w:rFonts w:cs="Calibri-Bold"/>
          <w:b/>
          <w:color w:val="auto"/>
          <w:sz w:val="22"/>
          <w:szCs w:val="22"/>
          <w:lang w:val="it-IT"/>
        </w:rPr>
        <w:t xml:space="preserve">a </w:t>
      </w:r>
      <w:r w:rsidR="006B0C84">
        <w:rPr>
          <w:rFonts w:cs="Calibri-Bold"/>
          <w:b/>
          <w:color w:val="auto"/>
          <w:sz w:val="22"/>
          <w:szCs w:val="22"/>
          <w:lang w:val="it-IT"/>
        </w:rPr>
        <w:t>Villabate</w:t>
      </w:r>
      <w:r w:rsidR="00BE5E86">
        <w:rPr>
          <w:rFonts w:cs="Calibri-Bold"/>
          <w:b/>
          <w:color w:val="auto"/>
          <w:sz w:val="22"/>
          <w:szCs w:val="22"/>
          <w:lang w:val="it-IT"/>
        </w:rPr>
        <w:t>.</w:t>
      </w:r>
      <w:r w:rsidR="00A42049" w:rsidRPr="00240008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BE5E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struttura è situata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E5E8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</w:t>
      </w:r>
      <w:r w:rsidR="006B0C8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Via </w:t>
      </w:r>
      <w:r w:rsidRPr="006F3CB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Alcide De Gasperi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Pr="006F3CB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BE5E86" w:rsidRPr="006F3CB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nella zona commerciale a pochi passi da </w:t>
      </w:r>
      <w:r w:rsidR="00BE5E86" w:rsidRPr="0024000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Ficarazz</w:t>
      </w:r>
      <w:r w:rsidR="00BE5E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 </w:t>
      </w:r>
      <w:r w:rsidRPr="006F3CB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nelle immediate vicinanze del cavalcavia stradale che passa sopra la ferrovia</w:t>
      </w:r>
      <w:r w:rsidR="00BE5E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BE5E86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F8644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Degno di nota </w:t>
      </w:r>
      <w:r w:rsidR="00BE5E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</w:t>
      </w:r>
      <w:r w:rsidR="00F8644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</w:t>
      </w:r>
      <w:r w:rsidR="00F86442" w:rsidRPr="00766D4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risvolto</w:t>
      </w:r>
      <w:r w:rsidR="00F8644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86442" w:rsidRPr="0024000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occupazionale </w:t>
      </w:r>
      <w:r w:rsidR="00BE5E8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dell’operazione che ha portato al</w:t>
      </w:r>
      <w:r w:rsidR="00F86442" w:rsidRPr="0024000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l’assunzione di</w:t>
      </w:r>
      <w:r w:rsidR="00F8644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5E74C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19</w:t>
      </w:r>
      <w:r w:rsidR="00F8644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CC016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CC016F" w:rsidRPr="00CC016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si</w:t>
      </w:r>
      <w:r w:rsidR="00CC016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86442" w:rsidRPr="0024000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aggiungono</w:t>
      </w:r>
      <w:r w:rsidR="00F86442" w:rsidRPr="00CF06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alla grande </w:t>
      </w:r>
      <w:r w:rsidR="00F86442" w:rsidRPr="002400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squadra di Lidl Italia di cui fanno parte 20.000 persone</w:t>
      </w:r>
      <w:r w:rsidR="00A20C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54717590" w14:textId="77777777" w:rsidR="005E74C0" w:rsidRPr="00821F00" w:rsidRDefault="005E74C0" w:rsidP="00335CF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B993ACD" w14:textId="013DAA2D" w:rsidR="00B16428" w:rsidRDefault="00A20C9D" w:rsidP="00956AD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progetto green</w:t>
      </w:r>
    </w:p>
    <w:p w14:paraId="35B642A9" w14:textId="77777777" w:rsidR="00331E66" w:rsidRDefault="00331E66" w:rsidP="00956AD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10E6D1E5" w14:textId="23CEA799" w:rsidR="00CF0675" w:rsidRPr="00240008" w:rsidRDefault="00240008" w:rsidP="0081703F">
      <w:pPr>
        <w:pStyle w:val="EinfAbs"/>
        <w:jc w:val="both"/>
        <w:rPr>
          <w:sz w:val="22"/>
          <w:szCs w:val="22"/>
          <w:lang w:val="it-IT"/>
        </w:rPr>
      </w:pPr>
      <w:r w:rsidRPr="0043005D">
        <w:rPr>
          <w:sz w:val="22"/>
          <w:szCs w:val="22"/>
          <w:lang w:val="it-IT"/>
        </w:rPr>
        <w:t xml:space="preserve">La struttura, dotata di </w:t>
      </w:r>
      <w:r w:rsidRPr="0043005D">
        <w:rPr>
          <w:b/>
          <w:bCs/>
          <w:sz w:val="22"/>
          <w:szCs w:val="22"/>
          <w:lang w:val="it-IT"/>
        </w:rPr>
        <w:t>un</w:t>
      </w:r>
      <w:r w:rsidR="00CF0675" w:rsidRPr="0043005D">
        <w:rPr>
          <w:b/>
          <w:bCs/>
          <w:sz w:val="22"/>
          <w:szCs w:val="22"/>
          <w:lang w:val="it-IT"/>
        </w:rPr>
        <w:t xml:space="preserve">’area vendita di </w:t>
      </w:r>
      <w:r w:rsidR="00F86442" w:rsidRPr="0043005D">
        <w:rPr>
          <w:b/>
          <w:bCs/>
          <w:sz w:val="22"/>
          <w:szCs w:val="22"/>
          <w:lang w:val="it-IT"/>
        </w:rPr>
        <w:t>circa</w:t>
      </w:r>
      <w:r w:rsidR="00CF0675" w:rsidRPr="0043005D">
        <w:rPr>
          <w:b/>
          <w:bCs/>
          <w:sz w:val="22"/>
          <w:szCs w:val="22"/>
          <w:lang w:val="it-IT"/>
        </w:rPr>
        <w:t xml:space="preserve"> </w:t>
      </w:r>
      <w:r w:rsidR="005E74C0" w:rsidRPr="0043005D">
        <w:rPr>
          <w:b/>
          <w:bCs/>
          <w:sz w:val="22"/>
          <w:szCs w:val="22"/>
          <w:lang w:val="it-IT"/>
        </w:rPr>
        <w:t>1100</w:t>
      </w:r>
      <w:r w:rsidR="00CF0675" w:rsidRPr="0043005D">
        <w:rPr>
          <w:b/>
          <w:bCs/>
          <w:sz w:val="22"/>
          <w:szCs w:val="22"/>
          <w:lang w:val="it-IT"/>
        </w:rPr>
        <w:t xml:space="preserve"> m²</w:t>
      </w:r>
      <w:r w:rsidRPr="0043005D">
        <w:rPr>
          <w:sz w:val="22"/>
          <w:szCs w:val="22"/>
          <w:lang w:val="it-IT"/>
        </w:rPr>
        <w:t>,</w:t>
      </w:r>
      <w:r>
        <w:rPr>
          <w:sz w:val="22"/>
          <w:szCs w:val="22"/>
          <w:lang w:val="it-IT"/>
        </w:rPr>
        <w:t xml:space="preserve"> nasce</w:t>
      </w:r>
      <w:r w:rsidR="00A20C9D" w:rsidRPr="005E74C0">
        <w:rPr>
          <w:sz w:val="22"/>
          <w:szCs w:val="22"/>
          <w:lang w:val="it-IT"/>
        </w:rPr>
        <w:t xml:space="preserve"> dal rinnovo d</w:t>
      </w:r>
      <w:r>
        <w:rPr>
          <w:sz w:val="22"/>
          <w:szCs w:val="22"/>
          <w:lang w:val="it-IT"/>
        </w:rPr>
        <w:t xml:space="preserve">i un edificio </w:t>
      </w:r>
      <w:r w:rsidR="00CF0675" w:rsidRPr="005E74C0">
        <w:rPr>
          <w:sz w:val="22"/>
          <w:szCs w:val="22"/>
          <w:lang w:val="it-IT"/>
        </w:rPr>
        <w:t>preesistente, occupat</w:t>
      </w:r>
      <w:r>
        <w:rPr>
          <w:sz w:val="22"/>
          <w:szCs w:val="22"/>
          <w:lang w:val="it-IT"/>
        </w:rPr>
        <w:t>o</w:t>
      </w:r>
      <w:r w:rsidR="00CF0675" w:rsidRPr="005E74C0">
        <w:rPr>
          <w:sz w:val="22"/>
          <w:szCs w:val="22"/>
          <w:lang w:val="it-IT"/>
        </w:rPr>
        <w:t xml:space="preserve"> in precedenza da altre attività commerciali, con conseguente </w:t>
      </w:r>
      <w:r w:rsidR="00CF0675" w:rsidRPr="005E74C0">
        <w:rPr>
          <w:b/>
          <w:bCs/>
          <w:sz w:val="22"/>
          <w:szCs w:val="22"/>
          <w:lang w:val="it-IT"/>
        </w:rPr>
        <w:t>consumo di suolo pari a zero</w:t>
      </w:r>
      <w:r w:rsidR="00B16428" w:rsidRPr="005E74C0">
        <w:rPr>
          <w:b/>
          <w:bCs/>
          <w:sz w:val="22"/>
          <w:szCs w:val="22"/>
          <w:lang w:val="it-IT"/>
        </w:rPr>
        <w:t>.</w:t>
      </w:r>
      <w:r w:rsidR="00B16428" w:rsidRPr="005E74C0">
        <w:rPr>
          <w:sz w:val="22"/>
          <w:szCs w:val="22"/>
          <w:lang w:val="it-IT"/>
        </w:rPr>
        <w:t xml:space="preserve"> </w:t>
      </w:r>
      <w:r w:rsidR="00A20C9D" w:rsidRPr="00240008">
        <w:rPr>
          <w:sz w:val="22"/>
          <w:szCs w:val="22"/>
          <w:lang w:val="it-IT"/>
        </w:rPr>
        <w:t xml:space="preserve">Nel progettare </w:t>
      </w:r>
      <w:r w:rsidR="0043005D">
        <w:rPr>
          <w:sz w:val="22"/>
          <w:szCs w:val="22"/>
          <w:lang w:val="it-IT"/>
        </w:rPr>
        <w:t>l'intervento</w:t>
      </w:r>
      <w:r w:rsidR="00A20C9D" w:rsidRPr="00240008">
        <w:rPr>
          <w:sz w:val="22"/>
          <w:szCs w:val="22"/>
          <w:lang w:val="it-IT"/>
        </w:rPr>
        <w:t xml:space="preserve"> </w:t>
      </w:r>
      <w:r w:rsidR="00B16428" w:rsidRPr="00240008">
        <w:rPr>
          <w:sz w:val="22"/>
          <w:szCs w:val="22"/>
          <w:lang w:val="it-IT"/>
        </w:rPr>
        <w:t>è stat</w:t>
      </w:r>
      <w:r w:rsidR="00A20C9D" w:rsidRPr="00240008">
        <w:rPr>
          <w:sz w:val="22"/>
          <w:szCs w:val="22"/>
          <w:lang w:val="it-IT"/>
        </w:rPr>
        <w:t>a</w:t>
      </w:r>
      <w:r w:rsidR="00B16428" w:rsidRPr="00240008">
        <w:rPr>
          <w:sz w:val="22"/>
          <w:szCs w:val="22"/>
          <w:lang w:val="it-IT"/>
        </w:rPr>
        <w:t xml:space="preserve"> </w:t>
      </w:r>
      <w:r w:rsidR="00A20C9D" w:rsidRPr="00240008">
        <w:rPr>
          <w:sz w:val="22"/>
          <w:szCs w:val="22"/>
          <w:lang w:val="it-IT"/>
        </w:rPr>
        <w:t>prestata</w:t>
      </w:r>
      <w:r w:rsidR="00CF0675" w:rsidRPr="00240008">
        <w:rPr>
          <w:sz w:val="22"/>
          <w:szCs w:val="22"/>
          <w:lang w:val="it-IT"/>
        </w:rPr>
        <w:t xml:space="preserve"> particolare </w:t>
      </w:r>
      <w:r w:rsidR="00CF0675" w:rsidRPr="00240008">
        <w:rPr>
          <w:b/>
          <w:bCs/>
          <w:sz w:val="22"/>
          <w:szCs w:val="22"/>
          <w:lang w:val="it-IT"/>
        </w:rPr>
        <w:t xml:space="preserve">attenzione </w:t>
      </w:r>
      <w:r w:rsidR="009F4165" w:rsidRPr="00240008">
        <w:rPr>
          <w:b/>
          <w:bCs/>
          <w:sz w:val="22"/>
          <w:szCs w:val="22"/>
          <w:lang w:val="it-IT"/>
        </w:rPr>
        <w:t xml:space="preserve">sia </w:t>
      </w:r>
      <w:r w:rsidR="00CF0675" w:rsidRPr="00240008">
        <w:rPr>
          <w:b/>
          <w:bCs/>
          <w:sz w:val="22"/>
          <w:szCs w:val="22"/>
          <w:lang w:val="it-IT"/>
        </w:rPr>
        <w:t>all</w:t>
      </w:r>
      <w:r w:rsidR="00B16428" w:rsidRPr="00240008">
        <w:rPr>
          <w:b/>
          <w:bCs/>
          <w:sz w:val="22"/>
          <w:szCs w:val="22"/>
          <w:lang w:val="it-IT"/>
        </w:rPr>
        <w:t xml:space="preserve">a sostenibilità </w:t>
      </w:r>
      <w:r w:rsidR="00CF0675" w:rsidRPr="00240008">
        <w:rPr>
          <w:b/>
          <w:bCs/>
          <w:sz w:val="22"/>
          <w:szCs w:val="22"/>
          <w:lang w:val="it-IT"/>
        </w:rPr>
        <w:t>ambient</w:t>
      </w:r>
      <w:r w:rsidR="00B16428" w:rsidRPr="00240008">
        <w:rPr>
          <w:b/>
          <w:bCs/>
          <w:sz w:val="22"/>
          <w:szCs w:val="22"/>
          <w:lang w:val="it-IT"/>
        </w:rPr>
        <w:t xml:space="preserve">ale </w:t>
      </w:r>
      <w:r w:rsidR="009F4165" w:rsidRPr="00240008">
        <w:rPr>
          <w:b/>
          <w:bCs/>
          <w:sz w:val="22"/>
          <w:szCs w:val="22"/>
          <w:lang w:val="it-IT"/>
        </w:rPr>
        <w:t>ch</w:t>
      </w:r>
      <w:r w:rsidR="00CF0675" w:rsidRPr="00240008">
        <w:rPr>
          <w:b/>
          <w:bCs/>
          <w:sz w:val="22"/>
          <w:szCs w:val="22"/>
          <w:lang w:val="it-IT"/>
        </w:rPr>
        <w:t>e all’efficienza energetica</w:t>
      </w:r>
      <w:r w:rsidR="00CF0675" w:rsidRPr="00240008">
        <w:rPr>
          <w:sz w:val="22"/>
          <w:szCs w:val="22"/>
          <w:lang w:val="it-IT"/>
        </w:rPr>
        <w:t xml:space="preserve">. </w:t>
      </w:r>
      <w:r w:rsidR="00A20C9D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Lo store</w:t>
      </w:r>
      <w:r w:rsidR="00CF0675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infatti,</w:t>
      </w:r>
      <w:r w:rsidR="00956AD6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rientra in </w:t>
      </w:r>
      <w:r w:rsidR="00A20C9D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classe energetica </w:t>
      </w:r>
      <w:r w:rsidR="005E74C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A3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</w:t>
      </w:r>
      <w:r w:rsidR="00A20C9D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dotato di </w:t>
      </w:r>
      <w:r w:rsidR="00A20C9D" w:rsidRPr="00285E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ampie vetrate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favorire la luminosità naturale</w:t>
      </w:r>
      <w:r w:rsidR="00A20C9D" w:rsidRPr="00CD4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</w:t>
      </w:r>
      <w:r w:rsidR="00A20C9D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ul tetto dell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struttura</w:t>
      </w:r>
      <w:r w:rsidR="00A20C9D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presente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</w:t>
      </w:r>
      <w:r w:rsidR="00A20C9D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</w:t>
      </w:r>
      <w:r w:rsidR="00A20C9D" w:rsidRPr="00A20C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impianto fotovoltaico da </w:t>
      </w:r>
      <w:r w:rsidR="005E74C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133</w:t>
      </w:r>
      <w:r w:rsidR="00A20C9D" w:rsidRPr="00A20C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A20C9D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</w:t>
      </w:r>
      <w:r w:rsidR="00A20C9D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’interno</w:t>
      </w:r>
      <w:r w:rsid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31E6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provvisto di</w:t>
      </w:r>
      <w:r w:rsidR="00A20C9D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</w:t>
      </w:r>
      <w:r w:rsidR="00A20C9D" w:rsidRPr="00A20C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di luci a LED</w:t>
      </w:r>
      <w:r w:rsidR="00A20C9D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consente di risparmiare oltre il 50% rispetto al</w:t>
      </w:r>
      <w:r w:rsid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A20C9D" w:rsidRP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illuminazione</w:t>
      </w:r>
      <w:r w:rsid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tradizionale.</w:t>
      </w:r>
      <w:r w:rsidR="00A20C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20C9D" w:rsidRP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punto vendita, oltre ad</w:t>
      </w:r>
      <w:r w:rsidR="00A20C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utilizzare il</w:t>
      </w:r>
      <w:r w:rsidR="00A20C9D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100% dell’energia </w:t>
      </w:r>
      <w:r w:rsidR="00A20C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proveniente </w:t>
      </w:r>
      <w:r w:rsidR="00A20C9D" w:rsidRPr="00CD4BF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 fonti rinnovabili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A20C9D" w:rsidRPr="00285E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dispone </w:t>
      </w:r>
      <w:r w:rsidR="00A20C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anche di</w:t>
      </w:r>
      <w:r w:rsidR="00A20C9D" w:rsidRPr="00285E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</w:t>
      </w:r>
      <w:r w:rsidR="005E74C0" w:rsidRPr="005E74C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giardino secco a consumo di acqua zero</w:t>
      </w:r>
      <w:r w:rsidR="005E74C0" w:rsidRP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81703F" w:rsidRP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Infine, i</w:t>
      </w:r>
      <w:r w:rsidR="00956AD6" w:rsidRP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 </w:t>
      </w:r>
      <w:r w:rsidR="0081703F" w:rsidRP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nuovo supermercato vanta</w:t>
      </w:r>
      <w:r w:rsidR="00711388" w:rsidRP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</w:t>
      </w:r>
      <w:r w:rsidR="0081703F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comodo parcheggio</w:t>
      </w:r>
      <w:r w:rsidR="00956AD6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</w:t>
      </w:r>
      <w:r w:rsidR="00956AD6" w:rsidRP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Start w:id="1" w:name="_Hlk89334080"/>
      <w:r w:rsidR="005E74C0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oltre </w:t>
      </w:r>
      <w:proofErr w:type="gramStart"/>
      <w:r w:rsidR="005E74C0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</w:t>
      </w:r>
      <w:proofErr w:type="gramEnd"/>
      <w:r w:rsidR="00A20C9D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</w:t>
      </w:r>
      <w:r w:rsidR="0081703F" w:rsidRP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fornito anche</w:t>
      </w:r>
      <w:r w:rsidR="00A20C9D" w:rsidRP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F0675" w:rsidRPr="0081703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CF0675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colonnin</w:t>
      </w:r>
      <w:r w:rsidR="005E74C0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e </w:t>
      </w:r>
      <w:r w:rsidR="00CF0675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per la ricarica </w:t>
      </w:r>
      <w:r w:rsidR="00F86442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gratuita </w:t>
      </w:r>
      <w:r w:rsidR="00CF0675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 </w:t>
      </w:r>
      <w:r w:rsidR="00331E6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due </w:t>
      </w:r>
      <w:r w:rsidR="00CF0675" w:rsidRPr="0081703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auto elettriche.</w:t>
      </w:r>
    </w:p>
    <w:p w14:paraId="61E1DEC3" w14:textId="703BA75E" w:rsidR="00B16428" w:rsidRDefault="00B16428" w:rsidP="00956AD6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bookmarkStart w:id="2" w:name="_Hlk80860605"/>
      <w:bookmarkEnd w:id="1"/>
    </w:p>
    <w:p w14:paraId="3B90C758" w14:textId="77777777" w:rsidR="005E74C0" w:rsidRDefault="005E74C0" w:rsidP="00956AD6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bookmarkEnd w:id="2"/>
    <w:p w14:paraId="10EF9832" w14:textId="2C281DB8" w:rsidR="00240008" w:rsidRDefault="00240008" w:rsidP="005E74C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240008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One stop shop: un assortimento completo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e conveniente </w:t>
      </w:r>
    </w:p>
    <w:p w14:paraId="1A08F65C" w14:textId="77777777" w:rsidR="00331E66" w:rsidRPr="00240008" w:rsidRDefault="00331E66" w:rsidP="005E74C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15CABB60" w14:textId="7D4A5F4A" w:rsidR="00A20C9D" w:rsidRPr="0081703F" w:rsidRDefault="00240008" w:rsidP="005E74C0">
      <w:pPr>
        <w:pStyle w:val="Default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supermercato di Villabate rappresenta un punto di riferimento per gli acquisti </w:t>
      </w:r>
      <w:r w:rsidRPr="0081703F">
        <w:rPr>
          <w:sz w:val="22"/>
          <w:szCs w:val="22"/>
        </w:rPr>
        <w:t>in cui i clienti possono trovare tutto il necessario per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la spesa quotidiana</w:t>
      </w:r>
      <w:r w:rsidRPr="0081703F">
        <w:rPr>
          <w:b/>
          <w:bCs/>
          <w:sz w:val="22"/>
          <w:szCs w:val="22"/>
        </w:rPr>
        <w:t xml:space="preserve"> al miglior rapporto qualità-prezzo</w:t>
      </w:r>
      <w:r>
        <w:rPr>
          <w:sz w:val="22"/>
          <w:szCs w:val="22"/>
        </w:rPr>
        <w:t>. Aperto</w:t>
      </w:r>
      <w:r w:rsidRPr="0081703F">
        <w:rPr>
          <w:sz w:val="22"/>
          <w:szCs w:val="22"/>
        </w:rPr>
        <w:t xml:space="preserve"> </w:t>
      </w:r>
      <w:r w:rsidRPr="0081703F">
        <w:rPr>
          <w:b/>
          <w:bCs/>
          <w:sz w:val="22"/>
          <w:szCs w:val="22"/>
        </w:rPr>
        <w:t>dal lunedì alla domenica dalle 08:00 alle 22:00</w:t>
      </w:r>
      <w:r>
        <w:rPr>
          <w:b/>
          <w:bCs/>
          <w:sz w:val="22"/>
          <w:szCs w:val="22"/>
        </w:rPr>
        <w:t xml:space="preserve">, </w:t>
      </w:r>
      <w:r w:rsidRPr="00240008">
        <w:rPr>
          <w:sz w:val="22"/>
          <w:szCs w:val="22"/>
        </w:rPr>
        <w:t xml:space="preserve">lo store </w:t>
      </w:r>
      <w:r w:rsidR="00A929AB" w:rsidRPr="00240008">
        <w:rPr>
          <w:sz w:val="22"/>
          <w:szCs w:val="22"/>
        </w:rPr>
        <w:t>accoglie la sua clientela con il più recente layout espositivo dell’Insegna</w:t>
      </w:r>
      <w:r w:rsidR="005E74C0" w:rsidRPr="00240008">
        <w:rPr>
          <w:sz w:val="22"/>
          <w:szCs w:val="22"/>
        </w:rPr>
        <w:t>, c</w:t>
      </w:r>
      <w:r w:rsidR="00A929AB" w:rsidRPr="00240008">
        <w:rPr>
          <w:sz w:val="22"/>
          <w:szCs w:val="22"/>
        </w:rPr>
        <w:t>aratterizzato da</w:t>
      </w:r>
      <w:r w:rsidR="00821F00" w:rsidRPr="00240008">
        <w:rPr>
          <w:sz w:val="22"/>
          <w:szCs w:val="22"/>
        </w:rPr>
        <w:t xml:space="preserve"> ampie corsie</w:t>
      </w:r>
      <w:r w:rsidR="00821F00" w:rsidRPr="00102D32">
        <w:rPr>
          <w:sz w:val="22"/>
          <w:szCs w:val="22"/>
        </w:rPr>
        <w:t xml:space="preserve"> </w:t>
      </w:r>
      <w:r w:rsidR="00A929AB">
        <w:rPr>
          <w:sz w:val="22"/>
          <w:szCs w:val="22"/>
        </w:rPr>
        <w:t xml:space="preserve">che mettono ad </w:t>
      </w:r>
      <w:r w:rsidR="00821F00" w:rsidRPr="00102D32">
        <w:rPr>
          <w:sz w:val="22"/>
          <w:szCs w:val="22"/>
        </w:rPr>
        <w:t>immediata disposizione un</w:t>
      </w:r>
      <w:r w:rsidR="0081703F">
        <w:rPr>
          <w:sz w:val="22"/>
          <w:szCs w:val="22"/>
        </w:rPr>
        <w:t>a vasta scelta di</w:t>
      </w:r>
      <w:r w:rsidR="00821F00" w:rsidRPr="00102D32">
        <w:rPr>
          <w:sz w:val="22"/>
          <w:szCs w:val="22"/>
        </w:rPr>
        <w:t xml:space="preserve"> </w:t>
      </w:r>
      <w:r w:rsidR="00821F00" w:rsidRPr="00B16428">
        <w:rPr>
          <w:sz w:val="22"/>
          <w:szCs w:val="22"/>
        </w:rPr>
        <w:t>articoli</w:t>
      </w:r>
      <w:r w:rsidR="00A929AB">
        <w:rPr>
          <w:sz w:val="22"/>
          <w:szCs w:val="22"/>
        </w:rPr>
        <w:t>, facil</w:t>
      </w:r>
      <w:r w:rsidR="005E74C0">
        <w:rPr>
          <w:sz w:val="22"/>
          <w:szCs w:val="22"/>
        </w:rPr>
        <w:t>mente</w:t>
      </w:r>
      <w:r w:rsidR="00A929AB">
        <w:rPr>
          <w:sz w:val="22"/>
          <w:szCs w:val="22"/>
        </w:rPr>
        <w:t xml:space="preserve"> </w:t>
      </w:r>
      <w:r w:rsidR="005E74C0">
        <w:rPr>
          <w:sz w:val="22"/>
          <w:szCs w:val="22"/>
        </w:rPr>
        <w:t>i</w:t>
      </w:r>
      <w:r w:rsidR="00A929AB">
        <w:rPr>
          <w:sz w:val="22"/>
          <w:szCs w:val="22"/>
        </w:rPr>
        <w:t>ndividua</w:t>
      </w:r>
      <w:r w:rsidR="005E74C0">
        <w:rPr>
          <w:sz w:val="22"/>
          <w:szCs w:val="22"/>
        </w:rPr>
        <w:t>bili</w:t>
      </w:r>
      <w:r w:rsidR="00A929AB">
        <w:rPr>
          <w:sz w:val="22"/>
          <w:szCs w:val="22"/>
        </w:rPr>
        <w:t xml:space="preserve"> grazie alla cartellonistica dedicata</w:t>
      </w:r>
      <w:r w:rsidR="00821F00" w:rsidRPr="00B16428">
        <w:rPr>
          <w:sz w:val="22"/>
          <w:szCs w:val="22"/>
        </w:rPr>
        <w:t>.</w:t>
      </w:r>
      <w:r w:rsidR="00102D32" w:rsidRPr="0081703F">
        <w:rPr>
          <w:sz w:val="22"/>
          <w:szCs w:val="22"/>
        </w:rPr>
        <w:t xml:space="preserve"> </w:t>
      </w:r>
      <w:r w:rsidR="005E74C0" w:rsidRPr="0081703F">
        <w:rPr>
          <w:sz w:val="22"/>
          <w:szCs w:val="22"/>
        </w:rPr>
        <w:t xml:space="preserve">Il benvenuto all’ingresso del punto vendita è dato dal </w:t>
      </w:r>
      <w:r w:rsidR="00102D32" w:rsidRPr="0081703F">
        <w:rPr>
          <w:b/>
          <w:bCs/>
          <w:sz w:val="22"/>
          <w:szCs w:val="22"/>
        </w:rPr>
        <w:t>reparto frutta e verdura</w:t>
      </w:r>
      <w:r w:rsidR="00102D32" w:rsidRPr="0081703F">
        <w:rPr>
          <w:sz w:val="22"/>
          <w:szCs w:val="22"/>
        </w:rPr>
        <w:t xml:space="preserve">, con proposte sempre fresche e </w:t>
      </w:r>
      <w:r w:rsidR="00102D32" w:rsidRPr="0081703F">
        <w:rPr>
          <w:sz w:val="22"/>
          <w:szCs w:val="22"/>
        </w:rPr>
        <w:lastRenderedPageBreak/>
        <w:t>salutari</w:t>
      </w:r>
      <w:r w:rsidR="00FA0960" w:rsidRPr="0081703F">
        <w:rPr>
          <w:sz w:val="22"/>
          <w:szCs w:val="22"/>
        </w:rPr>
        <w:t xml:space="preserve"> </w:t>
      </w:r>
      <w:r w:rsidR="00102D32" w:rsidRPr="0081703F">
        <w:rPr>
          <w:sz w:val="22"/>
          <w:szCs w:val="22"/>
        </w:rPr>
        <w:t>e</w:t>
      </w:r>
      <w:r w:rsidR="00A929AB" w:rsidRPr="0081703F">
        <w:rPr>
          <w:sz w:val="22"/>
          <w:szCs w:val="22"/>
        </w:rPr>
        <w:t xml:space="preserve"> tante referenze </w:t>
      </w:r>
      <w:r w:rsidR="00A929AB" w:rsidRPr="0081703F">
        <w:rPr>
          <w:b/>
          <w:bCs/>
          <w:sz w:val="22"/>
          <w:szCs w:val="22"/>
        </w:rPr>
        <w:t xml:space="preserve">certificate </w:t>
      </w:r>
      <w:proofErr w:type="spellStart"/>
      <w:r w:rsidR="00A929AB" w:rsidRPr="0081703F">
        <w:rPr>
          <w:b/>
          <w:bCs/>
          <w:sz w:val="22"/>
          <w:szCs w:val="22"/>
        </w:rPr>
        <w:t>Bio</w:t>
      </w:r>
      <w:proofErr w:type="spellEnd"/>
      <w:r w:rsidR="00A929AB" w:rsidRPr="0081703F">
        <w:rPr>
          <w:sz w:val="22"/>
          <w:szCs w:val="22"/>
        </w:rPr>
        <w:t>.</w:t>
      </w:r>
      <w:r w:rsidR="00102D32" w:rsidRPr="0081703F">
        <w:rPr>
          <w:sz w:val="22"/>
          <w:szCs w:val="22"/>
        </w:rPr>
        <w:t xml:space="preserve"> </w:t>
      </w:r>
      <w:r w:rsidR="005E74C0" w:rsidRPr="0081703F">
        <w:rPr>
          <w:sz w:val="22"/>
          <w:szCs w:val="22"/>
        </w:rPr>
        <w:t xml:space="preserve">Un altro biglietto da visita del </w:t>
      </w:r>
      <w:r w:rsidR="005E74C0">
        <w:rPr>
          <w:sz w:val="22"/>
          <w:szCs w:val="22"/>
        </w:rPr>
        <w:t xml:space="preserve">supermercato è rappresentato </w:t>
      </w:r>
      <w:r w:rsidR="005E74C0" w:rsidRPr="0081703F">
        <w:rPr>
          <w:b/>
          <w:bCs/>
          <w:sz w:val="22"/>
          <w:szCs w:val="22"/>
        </w:rPr>
        <w:t>dall</w:t>
      </w:r>
      <w:r w:rsidR="00102D32" w:rsidRPr="0081703F">
        <w:rPr>
          <w:b/>
          <w:bCs/>
          <w:sz w:val="22"/>
          <w:szCs w:val="22"/>
        </w:rPr>
        <w:t>’</w:t>
      </w:r>
      <w:r w:rsidR="00F86442" w:rsidRPr="0081703F">
        <w:rPr>
          <w:b/>
          <w:bCs/>
          <w:sz w:val="22"/>
          <w:szCs w:val="22"/>
        </w:rPr>
        <w:t xml:space="preserve">invitante </w:t>
      </w:r>
      <w:r w:rsidR="00102D32" w:rsidRPr="0081703F">
        <w:rPr>
          <w:b/>
          <w:bCs/>
          <w:sz w:val="22"/>
          <w:szCs w:val="22"/>
        </w:rPr>
        <w:t>panetteria</w:t>
      </w:r>
      <w:r w:rsidR="005E74C0" w:rsidRPr="0081703F">
        <w:rPr>
          <w:sz w:val="22"/>
          <w:szCs w:val="22"/>
        </w:rPr>
        <w:t>,</w:t>
      </w:r>
      <w:r w:rsidR="00A929AB" w:rsidRPr="0081703F">
        <w:rPr>
          <w:sz w:val="22"/>
          <w:szCs w:val="22"/>
        </w:rPr>
        <w:t xml:space="preserve"> </w:t>
      </w:r>
      <w:r w:rsidR="00102D32" w:rsidRPr="0081703F">
        <w:rPr>
          <w:sz w:val="22"/>
          <w:szCs w:val="22"/>
        </w:rPr>
        <w:t>in cui è possibile trovare</w:t>
      </w:r>
      <w:r w:rsidR="00A929AB" w:rsidRPr="0081703F">
        <w:rPr>
          <w:sz w:val="22"/>
          <w:szCs w:val="22"/>
        </w:rPr>
        <w:t xml:space="preserve"> una gamma di</w:t>
      </w:r>
      <w:r w:rsidR="00102D32" w:rsidRPr="0081703F">
        <w:rPr>
          <w:sz w:val="22"/>
          <w:szCs w:val="22"/>
        </w:rPr>
        <w:t xml:space="preserve"> </w:t>
      </w:r>
      <w:r w:rsidR="00A929AB" w:rsidRPr="0081703F">
        <w:rPr>
          <w:sz w:val="22"/>
          <w:szCs w:val="22"/>
        </w:rPr>
        <w:t xml:space="preserve">panificati </w:t>
      </w:r>
      <w:r w:rsidR="00102D32" w:rsidRPr="0081703F">
        <w:rPr>
          <w:sz w:val="22"/>
          <w:szCs w:val="22"/>
        </w:rPr>
        <w:t>dolci e salati</w:t>
      </w:r>
      <w:r w:rsidR="00A929AB" w:rsidRPr="0081703F">
        <w:rPr>
          <w:sz w:val="22"/>
          <w:szCs w:val="22"/>
        </w:rPr>
        <w:t xml:space="preserve"> che vengono sfornati </w:t>
      </w:r>
      <w:r w:rsidR="005E74C0" w:rsidRPr="0081703F">
        <w:rPr>
          <w:sz w:val="22"/>
          <w:szCs w:val="22"/>
        </w:rPr>
        <w:t xml:space="preserve">quotidianamente e </w:t>
      </w:r>
      <w:r w:rsidR="00A929AB" w:rsidRPr="0081703F">
        <w:rPr>
          <w:sz w:val="22"/>
          <w:szCs w:val="22"/>
        </w:rPr>
        <w:t>più volte al giorno</w:t>
      </w:r>
      <w:r w:rsidR="00102D32" w:rsidRPr="0081703F">
        <w:rPr>
          <w:sz w:val="22"/>
          <w:szCs w:val="22"/>
        </w:rPr>
        <w:t>.</w:t>
      </w:r>
      <w:r w:rsidR="005E74C0" w:rsidRPr="0081703F">
        <w:rPr>
          <w:sz w:val="22"/>
          <w:szCs w:val="22"/>
        </w:rPr>
        <w:t xml:space="preserve"> Ampliano la proposta anche articoli per</w:t>
      </w:r>
      <w:r w:rsidR="0081703F">
        <w:rPr>
          <w:sz w:val="22"/>
          <w:szCs w:val="22"/>
        </w:rPr>
        <w:t xml:space="preserve"> la </w:t>
      </w:r>
      <w:r w:rsidR="0081703F" w:rsidRPr="0081703F">
        <w:rPr>
          <w:b/>
          <w:bCs/>
          <w:sz w:val="22"/>
          <w:szCs w:val="22"/>
        </w:rPr>
        <w:t>casa</w:t>
      </w:r>
      <w:r w:rsidR="0081703F">
        <w:rPr>
          <w:sz w:val="22"/>
          <w:szCs w:val="22"/>
        </w:rPr>
        <w:t>, per</w:t>
      </w:r>
      <w:r w:rsidR="005E74C0" w:rsidRPr="0081703F">
        <w:rPr>
          <w:sz w:val="22"/>
          <w:szCs w:val="22"/>
        </w:rPr>
        <w:t xml:space="preserve"> il </w:t>
      </w:r>
      <w:r w:rsidR="005E74C0" w:rsidRPr="0081703F">
        <w:rPr>
          <w:b/>
          <w:bCs/>
          <w:sz w:val="22"/>
          <w:szCs w:val="22"/>
        </w:rPr>
        <w:t>benessere personale</w:t>
      </w:r>
      <w:r w:rsidR="005E74C0" w:rsidRPr="0081703F">
        <w:rPr>
          <w:sz w:val="22"/>
          <w:szCs w:val="22"/>
        </w:rPr>
        <w:t xml:space="preserve"> e il </w:t>
      </w:r>
      <w:proofErr w:type="spellStart"/>
      <w:r w:rsidR="005E74C0" w:rsidRPr="0081703F">
        <w:rPr>
          <w:b/>
          <w:bCs/>
          <w:sz w:val="22"/>
          <w:szCs w:val="22"/>
        </w:rPr>
        <w:t>petfood</w:t>
      </w:r>
      <w:proofErr w:type="spellEnd"/>
      <w:r w:rsidR="005E74C0" w:rsidRPr="0081703F">
        <w:rPr>
          <w:sz w:val="22"/>
          <w:szCs w:val="22"/>
        </w:rPr>
        <w:t xml:space="preserve"> per gli amici a quattro zampe.  </w:t>
      </w:r>
    </w:p>
    <w:p w14:paraId="5D3703FC" w14:textId="144E19F2" w:rsidR="00AC2241" w:rsidRDefault="00AC2241" w:rsidP="00AC2241">
      <w:pPr>
        <w:spacing w:after="0" w:line="288" w:lineRule="auto"/>
        <w:jc w:val="both"/>
        <w:rPr>
          <w:lang w:val="it-IT"/>
        </w:rPr>
      </w:pPr>
    </w:p>
    <w:p w14:paraId="13460D5E" w14:textId="77777777" w:rsidR="005E74C0" w:rsidRDefault="005E74C0" w:rsidP="00AC2241">
      <w:pPr>
        <w:spacing w:after="0" w:line="288" w:lineRule="auto"/>
        <w:jc w:val="both"/>
        <w:rPr>
          <w:lang w:val="it-IT"/>
        </w:rPr>
      </w:pPr>
    </w:p>
    <w:p w14:paraId="0ABCD08E" w14:textId="4E833C49" w:rsidR="001F7374" w:rsidRDefault="001F7374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20C01"/>
    <w:multiLevelType w:val="hybridMultilevel"/>
    <w:tmpl w:val="6A50F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70F48"/>
    <w:rsid w:val="0007383C"/>
    <w:rsid w:val="0007713C"/>
    <w:rsid w:val="00077D29"/>
    <w:rsid w:val="000804E6"/>
    <w:rsid w:val="00081A27"/>
    <w:rsid w:val="000914C7"/>
    <w:rsid w:val="00095DF9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62F6"/>
    <w:rsid w:val="000E6341"/>
    <w:rsid w:val="000E7EF0"/>
    <w:rsid w:val="000F67E7"/>
    <w:rsid w:val="001010FE"/>
    <w:rsid w:val="00102D32"/>
    <w:rsid w:val="00105C99"/>
    <w:rsid w:val="001103F8"/>
    <w:rsid w:val="001167C9"/>
    <w:rsid w:val="00117293"/>
    <w:rsid w:val="001224FF"/>
    <w:rsid w:val="001241B5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7DD4"/>
    <w:rsid w:val="00195F25"/>
    <w:rsid w:val="001A6D41"/>
    <w:rsid w:val="001A7AD5"/>
    <w:rsid w:val="001B44EE"/>
    <w:rsid w:val="001B508F"/>
    <w:rsid w:val="001B6465"/>
    <w:rsid w:val="001C2784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309C7"/>
    <w:rsid w:val="00230FF3"/>
    <w:rsid w:val="002373B9"/>
    <w:rsid w:val="00240008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D6A6B"/>
    <w:rsid w:val="002D779A"/>
    <w:rsid w:val="002E42A7"/>
    <w:rsid w:val="002E526E"/>
    <w:rsid w:val="002F325A"/>
    <w:rsid w:val="002F516C"/>
    <w:rsid w:val="002F5C0A"/>
    <w:rsid w:val="003062A4"/>
    <w:rsid w:val="00310E19"/>
    <w:rsid w:val="003111AF"/>
    <w:rsid w:val="003160B1"/>
    <w:rsid w:val="00316529"/>
    <w:rsid w:val="003230DC"/>
    <w:rsid w:val="00331E66"/>
    <w:rsid w:val="00335CFE"/>
    <w:rsid w:val="00340E34"/>
    <w:rsid w:val="00344CD2"/>
    <w:rsid w:val="003515B3"/>
    <w:rsid w:val="00353AA7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12D7"/>
    <w:rsid w:val="003F182B"/>
    <w:rsid w:val="003F37FB"/>
    <w:rsid w:val="003F6BEC"/>
    <w:rsid w:val="00404939"/>
    <w:rsid w:val="0040666C"/>
    <w:rsid w:val="004076E0"/>
    <w:rsid w:val="004157D6"/>
    <w:rsid w:val="00424D51"/>
    <w:rsid w:val="0042500D"/>
    <w:rsid w:val="004270EE"/>
    <w:rsid w:val="0043005D"/>
    <w:rsid w:val="004305C9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2763"/>
    <w:rsid w:val="005D6B73"/>
    <w:rsid w:val="005E4374"/>
    <w:rsid w:val="005E73B6"/>
    <w:rsid w:val="005E74C0"/>
    <w:rsid w:val="005E78E5"/>
    <w:rsid w:val="005F12DD"/>
    <w:rsid w:val="005F328B"/>
    <w:rsid w:val="005F7BEA"/>
    <w:rsid w:val="00613262"/>
    <w:rsid w:val="006168FE"/>
    <w:rsid w:val="006227DD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0C84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F30AE"/>
    <w:rsid w:val="006F3CB6"/>
    <w:rsid w:val="006F74B0"/>
    <w:rsid w:val="00703A40"/>
    <w:rsid w:val="00704D5B"/>
    <w:rsid w:val="00705351"/>
    <w:rsid w:val="007060CE"/>
    <w:rsid w:val="007110B1"/>
    <w:rsid w:val="00711388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7921"/>
    <w:rsid w:val="007704E5"/>
    <w:rsid w:val="00770F6B"/>
    <w:rsid w:val="00771912"/>
    <w:rsid w:val="00772C30"/>
    <w:rsid w:val="00781B35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1703F"/>
    <w:rsid w:val="00821F00"/>
    <w:rsid w:val="008228B4"/>
    <w:rsid w:val="008234CB"/>
    <w:rsid w:val="00824DC0"/>
    <w:rsid w:val="00832CB5"/>
    <w:rsid w:val="00835707"/>
    <w:rsid w:val="00835F47"/>
    <w:rsid w:val="0084746E"/>
    <w:rsid w:val="00851B0A"/>
    <w:rsid w:val="00870646"/>
    <w:rsid w:val="00872A56"/>
    <w:rsid w:val="008741F4"/>
    <w:rsid w:val="00877B4F"/>
    <w:rsid w:val="008834FB"/>
    <w:rsid w:val="00886C04"/>
    <w:rsid w:val="0088744B"/>
    <w:rsid w:val="00887485"/>
    <w:rsid w:val="008916A8"/>
    <w:rsid w:val="00894A70"/>
    <w:rsid w:val="00894E87"/>
    <w:rsid w:val="008A1261"/>
    <w:rsid w:val="008A350D"/>
    <w:rsid w:val="008A4EBB"/>
    <w:rsid w:val="008A672B"/>
    <w:rsid w:val="008A7205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5BA7"/>
    <w:rsid w:val="009D149B"/>
    <w:rsid w:val="009D7413"/>
    <w:rsid w:val="009D7ED5"/>
    <w:rsid w:val="009E374F"/>
    <w:rsid w:val="009E59CA"/>
    <w:rsid w:val="009E7A37"/>
    <w:rsid w:val="009F0BA9"/>
    <w:rsid w:val="009F4165"/>
    <w:rsid w:val="009F5573"/>
    <w:rsid w:val="009F5D4B"/>
    <w:rsid w:val="009F6EE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0C9D"/>
    <w:rsid w:val="00A35A63"/>
    <w:rsid w:val="00A42049"/>
    <w:rsid w:val="00A433E2"/>
    <w:rsid w:val="00A46B60"/>
    <w:rsid w:val="00A474BA"/>
    <w:rsid w:val="00A547C6"/>
    <w:rsid w:val="00A54D40"/>
    <w:rsid w:val="00A60316"/>
    <w:rsid w:val="00A60463"/>
    <w:rsid w:val="00A9041E"/>
    <w:rsid w:val="00A91408"/>
    <w:rsid w:val="00A91D97"/>
    <w:rsid w:val="00A929AB"/>
    <w:rsid w:val="00A93FC6"/>
    <w:rsid w:val="00A96258"/>
    <w:rsid w:val="00A974BF"/>
    <w:rsid w:val="00A97780"/>
    <w:rsid w:val="00AA0D98"/>
    <w:rsid w:val="00AA29AA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52AB"/>
    <w:rsid w:val="00B458F2"/>
    <w:rsid w:val="00B462EF"/>
    <w:rsid w:val="00B465D6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A27ED"/>
    <w:rsid w:val="00BA4995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E5E86"/>
    <w:rsid w:val="00BF2955"/>
    <w:rsid w:val="00BF3634"/>
    <w:rsid w:val="00C05339"/>
    <w:rsid w:val="00C066A8"/>
    <w:rsid w:val="00C118D7"/>
    <w:rsid w:val="00C13481"/>
    <w:rsid w:val="00C20E9A"/>
    <w:rsid w:val="00C249BC"/>
    <w:rsid w:val="00C31681"/>
    <w:rsid w:val="00C35602"/>
    <w:rsid w:val="00C3688C"/>
    <w:rsid w:val="00C470C3"/>
    <w:rsid w:val="00C50BDA"/>
    <w:rsid w:val="00C510FB"/>
    <w:rsid w:val="00C51F22"/>
    <w:rsid w:val="00C60D67"/>
    <w:rsid w:val="00C82CA2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C016F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6A27"/>
    <w:rsid w:val="00E77126"/>
    <w:rsid w:val="00E837B1"/>
    <w:rsid w:val="00E91353"/>
    <w:rsid w:val="00E92C28"/>
    <w:rsid w:val="00E92C42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5B5C"/>
    <w:rsid w:val="00EF6391"/>
    <w:rsid w:val="00F00F8F"/>
    <w:rsid w:val="00F027B9"/>
    <w:rsid w:val="00F04073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7C01"/>
    <w:rsid w:val="00F5038E"/>
    <w:rsid w:val="00F67EB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cf04dab-dc09-4c96-8051-2bc2fa59da3e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51</cp:revision>
  <cp:lastPrinted>2022-02-01T16:18:00Z</cp:lastPrinted>
  <dcterms:created xsi:type="dcterms:W3CDTF">2022-01-14T15:23:00Z</dcterms:created>
  <dcterms:modified xsi:type="dcterms:W3CDTF">2022-02-01T16:18:00Z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