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CB1E6" w14:textId="4C3EF6DB" w:rsidR="00E300E1" w:rsidRDefault="003D790A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28787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INAUGURA A MESTRINO</w:t>
      </w:r>
      <w:r w:rsidR="0061769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(PD)</w:t>
      </w:r>
    </w:p>
    <w:p w14:paraId="72DA065F" w14:textId="77777777" w:rsidR="00424D51" w:rsidRDefault="008C423E" w:rsidP="008E31B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Un</w:t>
      </w:r>
      <w:r w:rsidR="00D9089B">
        <w:rPr>
          <w:rFonts w:cs="Calibri-Bold"/>
          <w:bCs/>
          <w:i/>
          <w:sz w:val="28"/>
          <w:szCs w:val="28"/>
          <w:lang w:val="it-IT"/>
        </w:rPr>
        <w:t xml:space="preserve">a struttura </w:t>
      </w:r>
      <w:r>
        <w:rPr>
          <w:rFonts w:cs="Calibri-Bold"/>
          <w:bCs/>
          <w:i/>
          <w:sz w:val="28"/>
          <w:szCs w:val="28"/>
          <w:lang w:val="it-IT"/>
        </w:rPr>
        <w:t>a consumo di suolo zero</w:t>
      </w:r>
    </w:p>
    <w:p w14:paraId="6BA1565C" w14:textId="5B31A7E8" w:rsidR="000A15DC" w:rsidRDefault="00625867" w:rsidP="008E31B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625867">
        <w:rPr>
          <w:rFonts w:cs="Calibri-Bold"/>
          <w:bCs/>
          <w:i/>
          <w:color w:val="auto"/>
          <w:sz w:val="28"/>
          <w:szCs w:val="28"/>
          <w:lang w:val="it-IT"/>
        </w:rPr>
        <w:t>14</w:t>
      </w:r>
      <w:r w:rsidR="00424D51" w:rsidRPr="00BB1DEC">
        <w:rPr>
          <w:rFonts w:cs="Calibri-Bold"/>
          <w:bCs/>
          <w:i/>
          <w:sz w:val="28"/>
          <w:szCs w:val="28"/>
          <w:lang w:val="it-IT"/>
        </w:rPr>
        <w:t xml:space="preserve"> nuovi collaboratori </w:t>
      </w:r>
      <w:r w:rsidR="00424D51" w:rsidRPr="007224A6">
        <w:rPr>
          <w:rFonts w:cs="Calibri-Bold"/>
          <w:bCs/>
          <w:i/>
          <w:sz w:val="28"/>
          <w:szCs w:val="28"/>
          <w:lang w:val="it-IT"/>
        </w:rPr>
        <w:t>assun</w:t>
      </w:r>
      <w:r w:rsidR="00287875">
        <w:rPr>
          <w:rFonts w:cs="Calibri-Bold"/>
          <w:bCs/>
          <w:i/>
          <w:sz w:val="28"/>
          <w:szCs w:val="28"/>
          <w:lang w:val="it-IT"/>
        </w:rPr>
        <w:t>ti</w:t>
      </w:r>
    </w:p>
    <w:p w14:paraId="1B034F91" w14:textId="03E02B9E" w:rsidR="000A15DC" w:rsidRPr="000A15DC" w:rsidRDefault="000A15DC" w:rsidP="008E31B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color w:val="auto"/>
          <w:sz w:val="28"/>
          <w:szCs w:val="28"/>
          <w:lang w:val="it-IT"/>
        </w:rPr>
        <w:t>Una spesa smart e conveniente</w:t>
      </w:r>
    </w:p>
    <w:bookmarkEnd w:id="0"/>
    <w:p w14:paraId="72DBAD14" w14:textId="6726E7F7" w:rsidR="00287875" w:rsidRDefault="00287875" w:rsidP="00335CF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5A9DE2F1" w14:textId="77777777" w:rsidR="00102D32" w:rsidRDefault="00102D32" w:rsidP="00335CF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7A6E14F5" w14:textId="01776C9B" w:rsidR="00F86442" w:rsidRPr="00102D32" w:rsidRDefault="006F30AE" w:rsidP="00F86442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  <w:r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>Mestrino</w:t>
      </w:r>
      <w:r w:rsidR="00335CF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, </w:t>
      </w:r>
      <w:r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>febbraio 2022</w:t>
      </w:r>
      <w:r w:rsidR="00335CF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9F7ABA">
        <w:rPr>
          <w:rFonts w:cs="Calibri-Bold"/>
          <w:bCs/>
          <w:color w:val="auto"/>
          <w:sz w:val="22"/>
          <w:szCs w:val="22"/>
          <w:lang w:val="it-IT"/>
        </w:rPr>
        <w:t xml:space="preserve">– </w:t>
      </w:r>
      <w:r w:rsidR="00287875" w:rsidRPr="009F7ABA">
        <w:rPr>
          <w:rFonts w:cs="Calibri-Bold"/>
          <w:bCs/>
          <w:color w:val="auto"/>
          <w:sz w:val="22"/>
          <w:szCs w:val="22"/>
          <w:lang w:val="it-IT"/>
        </w:rPr>
        <w:t>A sole due settimane dall’apertura del 700°</w:t>
      </w:r>
      <w:r w:rsidR="0061769F">
        <w:rPr>
          <w:rFonts w:cs="Calibri-Bold"/>
          <w:bCs/>
          <w:color w:val="auto"/>
          <w:sz w:val="22"/>
          <w:szCs w:val="22"/>
          <w:lang w:val="it-IT"/>
        </w:rPr>
        <w:t xml:space="preserve"> punto vendita</w:t>
      </w:r>
      <w:r w:rsidR="00287875" w:rsidRPr="009F7ABA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0A15DC" w:rsidRPr="009F7ABA">
        <w:rPr>
          <w:rFonts w:cs="Calibri-Bold"/>
          <w:bCs/>
          <w:color w:val="auto"/>
          <w:sz w:val="22"/>
          <w:szCs w:val="22"/>
          <w:lang w:val="it-IT"/>
        </w:rPr>
        <w:t xml:space="preserve">Lidl </w:t>
      </w:r>
      <w:r w:rsidR="00287875" w:rsidRPr="009F7ABA">
        <w:rPr>
          <w:rFonts w:cs="Calibri-Bold"/>
          <w:bCs/>
          <w:color w:val="auto"/>
          <w:sz w:val="22"/>
          <w:szCs w:val="22"/>
          <w:lang w:val="it-IT"/>
        </w:rPr>
        <w:t xml:space="preserve">in Italia, </w:t>
      </w:r>
      <w:r w:rsidR="00287875" w:rsidRPr="009F7ABA">
        <w:rPr>
          <w:rFonts w:cs="Calibri-Bold"/>
          <w:b/>
          <w:color w:val="auto"/>
          <w:sz w:val="22"/>
          <w:szCs w:val="22"/>
          <w:lang w:val="it-IT"/>
        </w:rPr>
        <w:t xml:space="preserve">la </w:t>
      </w:r>
      <w:r w:rsidR="000A15DC" w:rsidRPr="009F7ABA">
        <w:rPr>
          <w:rFonts w:cs="Calibri-Bold"/>
          <w:b/>
          <w:color w:val="auto"/>
          <w:sz w:val="22"/>
          <w:szCs w:val="22"/>
          <w:lang w:val="it-IT"/>
        </w:rPr>
        <w:t>C</w:t>
      </w:r>
      <w:r w:rsidR="00287875" w:rsidRPr="009F7ABA">
        <w:rPr>
          <w:rFonts w:cs="Calibri-Bold"/>
          <w:b/>
          <w:color w:val="auto"/>
          <w:sz w:val="22"/>
          <w:szCs w:val="22"/>
          <w:lang w:val="it-IT"/>
        </w:rPr>
        <w:t>atena</w:t>
      </w:r>
      <w:r w:rsidR="000A15DC" w:rsidRPr="009F7ABA">
        <w:rPr>
          <w:rFonts w:cs="Calibri-Bold"/>
          <w:b/>
          <w:color w:val="auto"/>
          <w:sz w:val="22"/>
          <w:szCs w:val="22"/>
          <w:lang w:val="it-IT"/>
        </w:rPr>
        <w:t xml:space="preserve"> </w:t>
      </w:r>
      <w:r w:rsidR="007110B1" w:rsidRPr="009F7ABA">
        <w:rPr>
          <w:rFonts w:cs="Calibri-Bold"/>
          <w:b/>
          <w:color w:val="auto"/>
          <w:sz w:val="22"/>
          <w:szCs w:val="22"/>
          <w:lang w:val="it-IT"/>
        </w:rPr>
        <w:t xml:space="preserve">ha </w:t>
      </w:r>
      <w:r w:rsidR="000A15DC" w:rsidRPr="009F7ABA">
        <w:rPr>
          <w:rFonts w:cs="Calibri-Bold"/>
          <w:b/>
          <w:color w:val="auto"/>
          <w:sz w:val="22"/>
          <w:szCs w:val="22"/>
          <w:lang w:val="it-IT"/>
        </w:rPr>
        <w:t>inaugurato oggi</w:t>
      </w:r>
      <w:r w:rsidR="007110B1" w:rsidRPr="009F7ABA">
        <w:rPr>
          <w:rFonts w:cs="Calibri-Bold"/>
          <w:b/>
          <w:color w:val="auto"/>
          <w:sz w:val="22"/>
          <w:szCs w:val="22"/>
          <w:lang w:val="it-IT"/>
        </w:rPr>
        <w:t xml:space="preserve"> </w:t>
      </w:r>
      <w:r w:rsidR="00287875" w:rsidRPr="009F7ABA">
        <w:rPr>
          <w:rFonts w:cs="Calibri-Bold"/>
          <w:b/>
          <w:color w:val="auto"/>
          <w:sz w:val="22"/>
          <w:szCs w:val="22"/>
          <w:lang w:val="it-IT"/>
        </w:rPr>
        <w:t>un</w:t>
      </w:r>
      <w:r w:rsidR="00625867" w:rsidRPr="009F7ABA">
        <w:rPr>
          <w:rFonts w:cs="Calibri-Bold"/>
          <w:b/>
          <w:color w:val="auto"/>
          <w:sz w:val="22"/>
          <w:szCs w:val="22"/>
          <w:lang w:val="it-IT"/>
        </w:rPr>
        <w:t xml:space="preserve">o </w:t>
      </w:r>
      <w:r w:rsidR="00287875" w:rsidRPr="009F7ABA">
        <w:rPr>
          <w:rFonts w:cs="Calibri-Bold"/>
          <w:b/>
          <w:color w:val="auto"/>
          <w:sz w:val="22"/>
          <w:szCs w:val="22"/>
          <w:lang w:val="it-IT"/>
        </w:rPr>
        <w:t>store a Mestrino (PD)</w:t>
      </w:r>
      <w:r w:rsidR="00287875" w:rsidRPr="009F7ABA">
        <w:rPr>
          <w:rFonts w:cs="Calibri-Bold"/>
          <w:bCs/>
          <w:color w:val="auto"/>
          <w:sz w:val="22"/>
          <w:szCs w:val="22"/>
          <w:lang w:val="it-IT"/>
        </w:rPr>
        <w:t>.</w:t>
      </w:r>
      <w:r w:rsidR="00335CFE" w:rsidRPr="009F7ABA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287875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Sito in </w:t>
      </w:r>
      <w:r w:rsidR="00287875" w:rsidRPr="00FA0960">
        <w:rPr>
          <w:rFonts w:cs="Calibri-Bold"/>
          <w:b/>
          <w:color w:val="auto"/>
          <w:sz w:val="22"/>
          <w:szCs w:val="22"/>
          <w:lang w:val="it-IT"/>
        </w:rPr>
        <w:t>Via Marco Polo 4/A</w:t>
      </w:r>
      <w:r w:rsidR="00CF0675" w:rsidRPr="00FA0960">
        <w:rPr>
          <w:rFonts w:cs="Calibri-Bold"/>
          <w:b/>
          <w:color w:val="auto"/>
          <w:sz w:val="22"/>
          <w:szCs w:val="22"/>
          <w:lang w:val="it-IT"/>
        </w:rPr>
        <w:t xml:space="preserve"> </w:t>
      </w:r>
      <w:r w:rsidR="00CF0675" w:rsidRPr="00FA09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accessibile direttamente dalla strada regionale, </w:t>
      </w:r>
      <w:r w:rsidR="00287875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il </w:t>
      </w:r>
      <w:r w:rsidR="00625867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nuovo </w:t>
      </w:r>
      <w:r w:rsidR="00287875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punto vendita rappresenta il </w:t>
      </w:r>
      <w:proofErr w:type="gramStart"/>
      <w:r w:rsidR="00FA0960" w:rsidRPr="00FA0960">
        <w:rPr>
          <w:rFonts w:cs="Calibri-Bold"/>
          <w:bCs/>
          <w:color w:val="auto"/>
          <w:sz w:val="22"/>
          <w:szCs w:val="22"/>
          <w:lang w:val="it-IT"/>
        </w:rPr>
        <w:t>12</w:t>
      </w:r>
      <w:r w:rsidR="00FA0960">
        <w:rPr>
          <w:rFonts w:cs="Calibri-Bold"/>
          <w:bCs/>
          <w:color w:val="auto"/>
          <w:sz w:val="22"/>
          <w:szCs w:val="22"/>
          <w:lang w:val="it-IT"/>
        </w:rPr>
        <w:t>°</w:t>
      </w:r>
      <w:proofErr w:type="gramEnd"/>
      <w:r w:rsidR="002744C5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287875" w:rsidRPr="00FA0960">
        <w:rPr>
          <w:rFonts w:cs="Calibri-Bold"/>
          <w:bCs/>
          <w:color w:val="auto"/>
          <w:sz w:val="22"/>
          <w:szCs w:val="22"/>
          <w:lang w:val="it-IT"/>
        </w:rPr>
        <w:t>dell’Insegna nel</w:t>
      </w:r>
      <w:r w:rsidR="000A15DC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 Padovano</w:t>
      </w:r>
      <w:r w:rsidR="00625867" w:rsidRPr="00FA0960">
        <w:rPr>
          <w:rFonts w:cs="Calibri-Bold"/>
          <w:bCs/>
          <w:color w:val="auto"/>
          <w:sz w:val="22"/>
          <w:szCs w:val="22"/>
          <w:lang w:val="it-IT"/>
        </w:rPr>
        <w:t>.</w:t>
      </w:r>
      <w:r w:rsidR="000A15DC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0A15DC" w:rsidRPr="00F86442">
        <w:rPr>
          <w:rFonts w:cs="Calibri-Bold"/>
          <w:b/>
          <w:color w:val="auto"/>
          <w:sz w:val="22"/>
          <w:szCs w:val="22"/>
          <w:lang w:val="it-IT"/>
        </w:rPr>
        <w:t xml:space="preserve">Le autorità locali </w:t>
      </w:r>
      <w:r w:rsidR="000A15DC" w:rsidRPr="00F86442">
        <w:rPr>
          <w:rFonts w:cs="Calibri-Bold"/>
          <w:bCs/>
          <w:color w:val="auto"/>
          <w:sz w:val="22"/>
          <w:szCs w:val="22"/>
          <w:lang w:val="it-IT"/>
        </w:rPr>
        <w:t xml:space="preserve">hanno presenziato questa mattina al taglio del nastro </w:t>
      </w:r>
      <w:r w:rsidR="000A15DC" w:rsidRPr="00F86442">
        <w:rPr>
          <w:bCs/>
          <w:sz w:val="22"/>
          <w:szCs w:val="22"/>
          <w:lang w:val="it-IT"/>
        </w:rPr>
        <w:t xml:space="preserve">del nuovo </w:t>
      </w:r>
      <w:r w:rsidR="000A15DC" w:rsidRPr="00F86442">
        <w:rPr>
          <w:sz w:val="22"/>
          <w:szCs w:val="22"/>
          <w:lang w:val="it-IT"/>
        </w:rPr>
        <w:t>supermercato che sarà aperto a</w:t>
      </w:r>
      <w:r w:rsidR="00F86442" w:rsidRPr="00F86442">
        <w:rPr>
          <w:sz w:val="22"/>
          <w:szCs w:val="22"/>
          <w:lang w:val="it-IT"/>
        </w:rPr>
        <w:t>l</w:t>
      </w:r>
      <w:r w:rsidR="000A15DC" w:rsidRPr="00F86442">
        <w:rPr>
          <w:sz w:val="22"/>
          <w:szCs w:val="22"/>
          <w:lang w:val="it-IT"/>
        </w:rPr>
        <w:t xml:space="preserve"> pubblico dal </w:t>
      </w:r>
      <w:r w:rsidR="000A15DC" w:rsidRPr="00F86442">
        <w:rPr>
          <w:b/>
          <w:bCs/>
          <w:sz w:val="22"/>
          <w:szCs w:val="22"/>
          <w:lang w:val="it-IT"/>
        </w:rPr>
        <w:t>lunedì alla domenica dalle 8:00 alle 21:00.</w:t>
      </w:r>
      <w:r w:rsidR="00F86442" w:rsidRPr="00F86442">
        <w:rPr>
          <w:b/>
          <w:bCs/>
          <w:sz w:val="22"/>
          <w:szCs w:val="22"/>
          <w:lang w:val="it-IT"/>
        </w:rPr>
        <w:t xml:space="preserve"> </w:t>
      </w:r>
      <w:r w:rsidR="00F8644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Degno di nota anche il</w:t>
      </w:r>
      <w:r w:rsidR="00F86442" w:rsidRP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risvolto</w:t>
      </w:r>
      <w:r w:rsidR="00F8644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86442" w:rsidRP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occupazionale</w:t>
      </w:r>
      <w:r w:rsidR="00F86442" w:rsidRPr="0008354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8644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grazie all’assunzione di 14 nuovi collaboratori</w:t>
      </w:r>
      <w:r w:rsidR="00F86442" w:rsidRPr="00CF06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aggiungono alla grande squadra </w:t>
      </w:r>
      <w:r w:rsidR="00F86442" w:rsidRPr="006258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F8644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86442" w:rsidRPr="006258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 Italia, di cui oggi fanno parte</w:t>
      </w:r>
      <w:r w:rsidR="00F8644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20.000 persone.</w:t>
      </w:r>
      <w:r w:rsidR="00F86442" w:rsidRPr="00711388"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  <w:t xml:space="preserve"> </w:t>
      </w:r>
    </w:p>
    <w:p w14:paraId="68AC7B99" w14:textId="6C26E2DA" w:rsidR="000A15DC" w:rsidRDefault="000A15DC" w:rsidP="000A15DC">
      <w:pPr>
        <w:pStyle w:val="Default"/>
        <w:spacing w:line="276" w:lineRule="auto"/>
        <w:jc w:val="both"/>
        <w:rPr>
          <w:b/>
          <w:bCs/>
          <w:sz w:val="22"/>
          <w:szCs w:val="22"/>
        </w:rPr>
      </w:pPr>
    </w:p>
    <w:p w14:paraId="4842E990" w14:textId="77777777" w:rsidR="00B16428" w:rsidRPr="00821F00" w:rsidRDefault="00B16428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F2DCE6B" w14:textId="4006E488" w:rsidR="00956AD6" w:rsidRDefault="00F86442" w:rsidP="00956AD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Sostenibilità ed efficienza energetica</w:t>
      </w:r>
    </w:p>
    <w:p w14:paraId="0B993ACD" w14:textId="77777777" w:rsidR="00B16428" w:rsidRDefault="00B16428" w:rsidP="00956AD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10E6D1E5" w14:textId="69E82B99" w:rsidR="00CF0675" w:rsidRDefault="00CF0675" w:rsidP="00CF0675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B3D18">
        <w:rPr>
          <w:b/>
          <w:bCs/>
          <w:sz w:val="22"/>
          <w:szCs w:val="22"/>
        </w:rPr>
        <w:t xml:space="preserve">L’area vendita di </w:t>
      </w:r>
      <w:r w:rsidR="00F86442">
        <w:rPr>
          <w:b/>
          <w:bCs/>
          <w:sz w:val="22"/>
          <w:szCs w:val="22"/>
        </w:rPr>
        <w:t>circa</w:t>
      </w:r>
      <w:r w:rsidRPr="005B3D18">
        <w:rPr>
          <w:b/>
          <w:bCs/>
          <w:sz w:val="22"/>
          <w:szCs w:val="22"/>
        </w:rPr>
        <w:t xml:space="preserve"> 1</w:t>
      </w:r>
      <w:r w:rsidR="00F86442">
        <w:rPr>
          <w:b/>
          <w:bCs/>
          <w:sz w:val="22"/>
          <w:szCs w:val="22"/>
        </w:rPr>
        <w:t>200</w:t>
      </w:r>
      <w:r w:rsidRPr="005B3D18">
        <w:rPr>
          <w:b/>
          <w:bCs/>
          <w:sz w:val="22"/>
          <w:szCs w:val="22"/>
        </w:rPr>
        <w:t xml:space="preserve"> m²</w:t>
      </w:r>
      <w:r>
        <w:rPr>
          <w:sz w:val="22"/>
          <w:szCs w:val="22"/>
        </w:rPr>
        <w:t xml:space="preserve"> prende vita da </w:t>
      </w:r>
      <w:r w:rsidRPr="00B462EF">
        <w:rPr>
          <w:sz w:val="22"/>
          <w:szCs w:val="22"/>
        </w:rPr>
        <w:t xml:space="preserve">un progetto </w:t>
      </w:r>
      <w:r>
        <w:rPr>
          <w:sz w:val="22"/>
          <w:szCs w:val="22"/>
        </w:rPr>
        <w:t xml:space="preserve">di ristrutturazione dell’edificio preesistente, occupato in precedenza da altre attività commerciali, con conseguente </w:t>
      </w:r>
      <w:r>
        <w:rPr>
          <w:b/>
          <w:bCs/>
          <w:sz w:val="22"/>
          <w:szCs w:val="22"/>
        </w:rPr>
        <w:t>c</w:t>
      </w:r>
      <w:r w:rsidRPr="00641A0A">
        <w:rPr>
          <w:b/>
          <w:bCs/>
          <w:sz w:val="22"/>
          <w:szCs w:val="22"/>
        </w:rPr>
        <w:t>onsumo di suolo</w:t>
      </w:r>
      <w:r>
        <w:rPr>
          <w:b/>
          <w:bCs/>
          <w:sz w:val="22"/>
          <w:szCs w:val="22"/>
        </w:rPr>
        <w:t xml:space="preserve"> pari a zero</w:t>
      </w:r>
      <w:r w:rsidR="00B16428">
        <w:rPr>
          <w:b/>
          <w:bCs/>
          <w:sz w:val="22"/>
          <w:szCs w:val="22"/>
        </w:rPr>
        <w:t>.</w:t>
      </w:r>
      <w:r w:rsidR="00B16428">
        <w:rPr>
          <w:sz w:val="22"/>
          <w:szCs w:val="22"/>
        </w:rPr>
        <w:t xml:space="preserve"> Il rinnovo della struttura è stato progettato prestando</w:t>
      </w:r>
      <w:r w:rsidRPr="00B462E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particolare </w:t>
      </w:r>
      <w:r w:rsidRPr="00790C09">
        <w:rPr>
          <w:b/>
          <w:bCs/>
          <w:sz w:val="22"/>
          <w:szCs w:val="22"/>
        </w:rPr>
        <w:t xml:space="preserve">attenzione </w:t>
      </w:r>
      <w:r w:rsidR="009F4165">
        <w:rPr>
          <w:b/>
          <w:bCs/>
          <w:sz w:val="22"/>
          <w:szCs w:val="22"/>
        </w:rPr>
        <w:t xml:space="preserve">sia </w:t>
      </w:r>
      <w:r w:rsidRPr="00790C09">
        <w:rPr>
          <w:b/>
          <w:bCs/>
          <w:sz w:val="22"/>
          <w:szCs w:val="22"/>
        </w:rPr>
        <w:t>all</w:t>
      </w:r>
      <w:r w:rsidR="00B16428">
        <w:rPr>
          <w:b/>
          <w:bCs/>
          <w:sz w:val="22"/>
          <w:szCs w:val="22"/>
        </w:rPr>
        <w:t xml:space="preserve">a sostenibilità </w:t>
      </w:r>
      <w:r w:rsidRPr="00790C09">
        <w:rPr>
          <w:b/>
          <w:bCs/>
          <w:sz w:val="22"/>
          <w:szCs w:val="22"/>
        </w:rPr>
        <w:t>ambient</w:t>
      </w:r>
      <w:r w:rsidR="00B16428">
        <w:rPr>
          <w:b/>
          <w:bCs/>
          <w:sz w:val="22"/>
          <w:szCs w:val="22"/>
        </w:rPr>
        <w:t xml:space="preserve">ale </w:t>
      </w:r>
      <w:r w:rsidR="009F4165">
        <w:rPr>
          <w:b/>
          <w:bCs/>
          <w:sz w:val="22"/>
          <w:szCs w:val="22"/>
        </w:rPr>
        <w:t>ch</w:t>
      </w:r>
      <w:r w:rsidRPr="00790C09">
        <w:rPr>
          <w:b/>
          <w:bCs/>
          <w:sz w:val="22"/>
          <w:szCs w:val="22"/>
        </w:rPr>
        <w:t>e all’efficienza energetica</w:t>
      </w:r>
      <w:r>
        <w:rPr>
          <w:sz w:val="22"/>
          <w:szCs w:val="22"/>
        </w:rPr>
        <w:t xml:space="preserve">. 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>Il supermercato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infatti,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 w:rsidR="009F7ABA">
        <w:rPr>
          <w:rFonts w:asciiTheme="minorHAnsi" w:hAnsiTheme="minorHAnsi" w:cstheme="minorHAnsi"/>
          <w:bCs/>
          <w:color w:val="auto"/>
          <w:sz w:val="22"/>
          <w:szCs w:val="22"/>
        </w:rPr>
        <w:t>provvisto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956AD6" w:rsidRPr="00285E73">
        <w:rPr>
          <w:rFonts w:asciiTheme="minorHAnsi" w:hAnsiTheme="minorHAnsi" w:cstheme="minorHAnsi"/>
          <w:b/>
          <w:color w:val="auto"/>
          <w:sz w:val="22"/>
          <w:szCs w:val="22"/>
        </w:rPr>
        <w:t>ampie vetrate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6442">
        <w:rPr>
          <w:rFonts w:asciiTheme="minorHAnsi" w:hAnsiTheme="minorHAnsi" w:cstheme="minorHAnsi"/>
          <w:bCs/>
          <w:color w:val="auto"/>
          <w:sz w:val="22"/>
          <w:szCs w:val="22"/>
        </w:rPr>
        <w:t>che valorizzano la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lu</w:t>
      </w:r>
      <w:r w:rsidR="007110B1">
        <w:rPr>
          <w:rFonts w:asciiTheme="minorHAnsi" w:hAnsiTheme="minorHAnsi" w:cstheme="minorHAnsi"/>
          <w:bCs/>
          <w:color w:val="auto"/>
          <w:sz w:val="22"/>
          <w:szCs w:val="22"/>
        </w:rPr>
        <w:t>ce naturale</w:t>
      </w:r>
      <w:r w:rsidR="001B508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4349B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 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>è presente un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6AD6" w:rsidRPr="00CD4B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711388" w:rsidRPr="00711388">
        <w:rPr>
          <w:rFonts w:asciiTheme="minorHAnsi" w:hAnsiTheme="minorHAnsi" w:cstheme="minorHAnsi"/>
          <w:b/>
          <w:color w:val="auto"/>
          <w:sz w:val="22"/>
          <w:szCs w:val="22"/>
        </w:rPr>
        <w:t>136</w:t>
      </w:r>
      <w:r w:rsidR="00FA096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11388" w:rsidRPr="00711388">
        <w:rPr>
          <w:rFonts w:asciiTheme="minorHAnsi" w:hAnsiTheme="minorHAnsi" w:cstheme="minorHAnsi"/>
          <w:b/>
          <w:color w:val="auto"/>
          <w:sz w:val="22"/>
          <w:szCs w:val="22"/>
        </w:rPr>
        <w:t>kW</w:t>
      </w:r>
      <w:r w:rsidR="001B508F">
        <w:rPr>
          <w:rFonts w:asciiTheme="minorHAnsi" w:hAnsiTheme="minorHAnsi" w:cstheme="minorHAnsi"/>
          <w:bCs/>
          <w:color w:val="auto"/>
          <w:sz w:val="22"/>
          <w:szCs w:val="22"/>
        </w:rPr>
        <w:t>. L’</w:t>
      </w:r>
      <w:r w:rsidR="00711388">
        <w:rPr>
          <w:rFonts w:asciiTheme="minorHAnsi" w:hAnsiTheme="minorHAnsi" w:cstheme="minorHAnsi"/>
          <w:bCs/>
          <w:color w:val="auto"/>
          <w:sz w:val="22"/>
          <w:szCs w:val="22"/>
        </w:rPr>
        <w:t>interno</w:t>
      </w:r>
      <w:r w:rsidR="001B508F">
        <w:rPr>
          <w:rFonts w:asciiTheme="minorHAnsi" w:hAnsiTheme="minorHAnsi" w:cstheme="minorHAnsi"/>
          <w:bCs/>
          <w:color w:val="auto"/>
          <w:sz w:val="22"/>
          <w:szCs w:val="22"/>
        </w:rPr>
        <w:t>, inoltre,</w:t>
      </w:r>
      <w:r w:rsidR="0071138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16428"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F7ABA">
        <w:rPr>
          <w:rFonts w:asciiTheme="minorHAnsi" w:hAnsiTheme="minorHAnsi" w:cstheme="minorHAnsi"/>
          <w:bCs/>
          <w:color w:val="auto"/>
          <w:sz w:val="22"/>
          <w:szCs w:val="22"/>
        </w:rPr>
        <w:t>dotato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</w:t>
      </w:r>
      <w:r w:rsidR="009F7ABA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1138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6AD6" w:rsidRPr="00CD4BF5">
        <w:rPr>
          <w:rFonts w:asciiTheme="minorHAnsi" w:hAnsiTheme="minorHAnsi" w:cstheme="minorHAnsi"/>
          <w:b/>
          <w:color w:val="auto"/>
          <w:sz w:val="22"/>
          <w:szCs w:val="22"/>
        </w:rPr>
        <w:t>impianto di luci a LED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11388">
        <w:rPr>
          <w:rFonts w:asciiTheme="minorHAnsi" w:hAnsiTheme="minorHAnsi" w:cstheme="minorHAnsi"/>
          <w:bCs/>
          <w:color w:val="auto"/>
          <w:sz w:val="22"/>
          <w:szCs w:val="22"/>
        </w:rPr>
        <w:t>che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>consente di risparmiare oltre il 50% rispetto alla normale illuminazione</w:t>
      </w:r>
      <w:r w:rsidR="00956AD6" w:rsidRPr="00CF067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1642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56AD6" w:rsidRPr="00CF0675">
        <w:rPr>
          <w:rFonts w:asciiTheme="minorHAnsi" w:hAnsiTheme="minorHAnsi" w:cstheme="minorHAnsi"/>
          <w:bCs/>
          <w:color w:val="auto"/>
          <w:sz w:val="22"/>
          <w:szCs w:val="22"/>
        </w:rPr>
        <w:t>Il punto vendita, oltre</w:t>
      </w:r>
      <w:r w:rsidR="00956AD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956AD6" w:rsidRPr="00FA0960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="00711388" w:rsidRPr="00FA096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vantare un</w:t>
      </w:r>
      <w:r w:rsidR="00711388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approvvigionamento energetico proveniente al </w:t>
      </w:r>
      <w:r w:rsidR="00956AD6" w:rsidRPr="00CD4BF5">
        <w:rPr>
          <w:rFonts w:asciiTheme="minorHAnsi" w:hAnsiTheme="minorHAnsi" w:cstheme="minorHAnsi"/>
          <w:b/>
          <w:color w:val="auto"/>
          <w:sz w:val="22"/>
          <w:szCs w:val="22"/>
        </w:rPr>
        <w:t>100% d</w:t>
      </w:r>
      <w:r w:rsidR="00711388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956AD6" w:rsidRPr="00CD4B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fonti rinnovabili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956AD6" w:rsidRPr="00285E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dispone 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>anche di</w:t>
      </w:r>
      <w:r w:rsidR="00956AD6" w:rsidRPr="00285E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bookmarkStart w:id="1" w:name="_Hlk89334080"/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comodo </w:t>
      </w:r>
      <w:r w:rsidRPr="00285E73">
        <w:rPr>
          <w:rFonts w:asciiTheme="minorHAnsi" w:hAnsiTheme="minorHAnsi" w:cstheme="minorHAnsi"/>
          <w:b/>
          <w:color w:val="auto"/>
          <w:sz w:val="22"/>
          <w:szCs w:val="22"/>
        </w:rPr>
        <w:t>parcheggio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</w:t>
      </w:r>
      <w:r w:rsidR="00FA0960">
        <w:rPr>
          <w:rFonts w:asciiTheme="minorHAnsi" w:hAnsiTheme="minorHAnsi" w:cstheme="minorHAnsi"/>
          <w:bCs/>
          <w:color w:val="auto"/>
          <w:sz w:val="22"/>
          <w:szCs w:val="22"/>
        </w:rPr>
        <w:t>oltre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120 </w:t>
      </w:r>
      <w:r w:rsidRPr="00EE16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posti 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 xml:space="preserve">auto </w:t>
      </w:r>
      <w:r w:rsidRPr="00872A56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FA0960">
        <w:rPr>
          <w:rFonts w:asciiTheme="minorHAnsi" w:hAnsiTheme="minorHAnsi" w:cstheme="minorHAnsi"/>
          <w:bCs/>
          <w:color w:val="auto"/>
          <w:sz w:val="22"/>
          <w:szCs w:val="22"/>
        </w:rPr>
        <w:t>d è</w:t>
      </w:r>
      <w:r w:rsidRPr="00872A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fornito di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una colonnina per la ricarica </w:t>
      </w:r>
      <w:r w:rsidR="00F86442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gratuita 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 xml:space="preserve">di </w:t>
      </w:r>
      <w:r w:rsidR="009F7ABA">
        <w:rPr>
          <w:rFonts w:asciiTheme="minorHAnsi" w:hAnsiTheme="minorHAnsi" w:cstheme="minorHAnsi"/>
          <w:b/>
          <w:color w:val="auto"/>
          <w:sz w:val="22"/>
          <w:szCs w:val="22"/>
        </w:rPr>
        <w:t xml:space="preserve">due 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>auto elettriche.</w:t>
      </w:r>
    </w:p>
    <w:p w14:paraId="0FCD44C7" w14:textId="6E2022BF" w:rsidR="00AC2241" w:rsidRDefault="00AC2241" w:rsidP="00956AD6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bookmarkStart w:id="2" w:name="_Hlk80860605"/>
      <w:bookmarkEnd w:id="1"/>
    </w:p>
    <w:p w14:paraId="61E1DEC3" w14:textId="77777777" w:rsidR="00B16428" w:rsidRDefault="00B16428" w:rsidP="00956AD6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4F8BF9AB" w14:textId="489569DE" w:rsidR="002B4DC0" w:rsidRPr="00AC2241" w:rsidRDefault="00AC2241" w:rsidP="00AC224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D6711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Qualità e convenienza </w:t>
      </w:r>
      <w:bookmarkEnd w:id="2"/>
    </w:p>
    <w:p w14:paraId="79B9CA71" w14:textId="77777777" w:rsidR="00B16428" w:rsidRDefault="00B16428" w:rsidP="00102D32">
      <w:pPr>
        <w:pStyle w:val="Default"/>
        <w:spacing w:line="276" w:lineRule="auto"/>
        <w:jc w:val="both"/>
        <w:rPr>
          <w:sz w:val="22"/>
          <w:szCs w:val="22"/>
        </w:rPr>
      </w:pPr>
    </w:p>
    <w:p w14:paraId="4D6387B4" w14:textId="64DCC22C" w:rsidR="00102D32" w:rsidRPr="00102D32" w:rsidRDefault="005B3D18" w:rsidP="00102D32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02D32">
        <w:rPr>
          <w:sz w:val="22"/>
          <w:szCs w:val="22"/>
        </w:rPr>
        <w:t>I</w:t>
      </w:r>
      <w:r w:rsidR="005A25DE" w:rsidRPr="00102D32">
        <w:rPr>
          <w:sz w:val="22"/>
          <w:szCs w:val="22"/>
        </w:rPr>
        <w:t xml:space="preserve"> clienti del supermercato di </w:t>
      </w:r>
      <w:r w:rsidRPr="00102D32">
        <w:rPr>
          <w:sz w:val="22"/>
          <w:szCs w:val="22"/>
        </w:rPr>
        <w:t>Mestrino</w:t>
      </w:r>
      <w:r w:rsidR="005A25DE" w:rsidRPr="00102D32">
        <w:rPr>
          <w:sz w:val="22"/>
          <w:szCs w:val="22"/>
        </w:rPr>
        <w:t xml:space="preserve"> sono a</w:t>
      </w:r>
      <w:r w:rsidR="00821F00" w:rsidRPr="00102D32">
        <w:rPr>
          <w:sz w:val="22"/>
          <w:szCs w:val="22"/>
        </w:rPr>
        <w:t>ccolti da ampie corsie e da</w:t>
      </w:r>
      <w:r w:rsidR="00B452AB" w:rsidRPr="00102D32">
        <w:rPr>
          <w:sz w:val="22"/>
          <w:szCs w:val="22"/>
        </w:rPr>
        <w:t xml:space="preserve">l più recente </w:t>
      </w:r>
      <w:r w:rsidR="00821F00" w:rsidRPr="00102D32">
        <w:rPr>
          <w:sz w:val="22"/>
          <w:szCs w:val="22"/>
        </w:rPr>
        <w:t>layout espositivo</w:t>
      </w:r>
      <w:r w:rsidR="00102D32" w:rsidRPr="00102D32">
        <w:rPr>
          <w:sz w:val="22"/>
          <w:szCs w:val="22"/>
        </w:rPr>
        <w:t xml:space="preserve"> della </w:t>
      </w:r>
      <w:r w:rsidR="00102D32">
        <w:rPr>
          <w:sz w:val="22"/>
          <w:szCs w:val="22"/>
        </w:rPr>
        <w:t>C</w:t>
      </w:r>
      <w:r w:rsidR="00102D32" w:rsidRPr="00102D32">
        <w:rPr>
          <w:sz w:val="22"/>
          <w:szCs w:val="22"/>
        </w:rPr>
        <w:t xml:space="preserve">atena, avendo </w:t>
      </w:r>
      <w:r w:rsidR="00102D32">
        <w:rPr>
          <w:sz w:val="22"/>
          <w:szCs w:val="22"/>
        </w:rPr>
        <w:t xml:space="preserve">ad </w:t>
      </w:r>
      <w:r w:rsidR="00821F00" w:rsidRPr="00102D32">
        <w:rPr>
          <w:sz w:val="22"/>
          <w:szCs w:val="22"/>
        </w:rPr>
        <w:t xml:space="preserve">immediata disposizione un ampio ventaglio di </w:t>
      </w:r>
      <w:r w:rsidR="00821F00" w:rsidRPr="00B16428">
        <w:rPr>
          <w:sz w:val="22"/>
          <w:szCs w:val="22"/>
        </w:rPr>
        <w:t>articoli di qualità.</w:t>
      </w:r>
      <w:r w:rsidR="00102D32" w:rsidRPr="00B16428">
        <w:t xml:space="preserve"> Il</w:t>
      </w:r>
      <w:r w:rsidR="00102D32">
        <w:t xml:space="preserve"> b</w:t>
      </w:r>
      <w:r w:rsidR="00102D32">
        <w:rPr>
          <w:sz w:val="22"/>
          <w:szCs w:val="22"/>
        </w:rPr>
        <w:t xml:space="preserve">iglietto da visita del nuovo punto vendita </w:t>
      </w:r>
      <w:r w:rsidR="00F86442">
        <w:rPr>
          <w:sz w:val="22"/>
          <w:szCs w:val="22"/>
        </w:rPr>
        <w:t>è rappresentato dal</w:t>
      </w:r>
      <w:r w:rsidR="00102D32" w:rsidRPr="00102D3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reparto frutta e verdura</w:t>
      </w:r>
      <w:r w:rsidR="00102D32" w:rsidRPr="00102D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102D32" w:rsidRPr="00102D32">
        <w:rPr>
          <w:bCs/>
          <w:sz w:val="22"/>
          <w:szCs w:val="22"/>
        </w:rPr>
        <w:t>con proposte sempre fresche e salutari</w:t>
      </w:r>
      <w:r w:rsidR="00FA0960">
        <w:rPr>
          <w:bCs/>
          <w:sz w:val="22"/>
          <w:szCs w:val="22"/>
        </w:rPr>
        <w:t xml:space="preserve"> </w:t>
      </w:r>
      <w:r w:rsidR="00102D32" w:rsidRPr="00FA096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F86442" w:rsidRPr="00FA0960">
        <w:rPr>
          <w:rFonts w:asciiTheme="minorHAnsi" w:hAnsiTheme="minorHAnsi" w:cstheme="minorHAnsi"/>
          <w:bCs/>
          <w:color w:val="auto"/>
          <w:sz w:val="22"/>
          <w:szCs w:val="22"/>
        </w:rPr>
        <w:t>dal</w:t>
      </w:r>
      <w:r w:rsidR="00102D32" w:rsidRPr="00FA0960">
        <w:rPr>
          <w:rFonts w:asciiTheme="minorHAnsi" w:hAnsiTheme="minorHAnsi" w:cstheme="minorHAnsi"/>
          <w:bCs/>
          <w:color w:val="auto"/>
          <w:sz w:val="22"/>
          <w:szCs w:val="22"/>
        </w:rPr>
        <w:t>l’</w:t>
      </w:r>
      <w:r w:rsidR="00F86442" w:rsidRPr="00FA0960">
        <w:rPr>
          <w:rFonts w:asciiTheme="minorHAnsi" w:hAnsiTheme="minorHAnsi" w:cstheme="minorHAnsi"/>
          <w:bCs/>
          <w:color w:val="auto"/>
          <w:sz w:val="22"/>
          <w:szCs w:val="22"/>
        </w:rPr>
        <w:t>invitante</w:t>
      </w:r>
      <w:r w:rsidR="00F8644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102D32" w:rsidRPr="00102D32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="00102D32">
        <w:rPr>
          <w:rFonts w:asciiTheme="minorHAnsi" w:hAnsiTheme="minorHAnsi" w:cstheme="minorHAnsi"/>
          <w:bCs/>
          <w:color w:val="auto"/>
          <w:sz w:val="22"/>
          <w:szCs w:val="22"/>
        </w:rPr>
        <w:t>, in cui è possibile trovare un</w:t>
      </w:r>
      <w:r w:rsidR="00B1642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 w:rsidR="00102D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gamma di prodotti da forno dolci e salati. </w:t>
      </w:r>
      <w:r w:rsidR="00102D32">
        <w:rPr>
          <w:sz w:val="22"/>
          <w:szCs w:val="22"/>
        </w:rPr>
        <w:t>U</w:t>
      </w:r>
      <w:r w:rsidR="00102D32" w:rsidRPr="00821F00">
        <w:rPr>
          <w:sz w:val="22"/>
          <w:szCs w:val="22"/>
        </w:rPr>
        <w:t>na vasta scelta di</w:t>
      </w:r>
      <w:r w:rsidR="00102D32">
        <w:rPr>
          <w:sz w:val="22"/>
          <w:szCs w:val="22"/>
        </w:rPr>
        <w:t xml:space="preserve"> referenze, a cui si aggiungono anche quelle</w:t>
      </w:r>
      <w:r w:rsidR="00102D32" w:rsidRPr="00737A55">
        <w:rPr>
          <w:b/>
          <w:bCs/>
          <w:sz w:val="22"/>
          <w:szCs w:val="22"/>
        </w:rPr>
        <w:t xml:space="preserve"> biologiche, senza glutine o senza lattosio</w:t>
      </w:r>
      <w:r w:rsidR="00102D32">
        <w:rPr>
          <w:sz w:val="22"/>
          <w:szCs w:val="22"/>
        </w:rPr>
        <w:t xml:space="preserve"> e la </w:t>
      </w:r>
      <w:r w:rsidR="00102D32" w:rsidRPr="00821F00">
        <w:rPr>
          <w:sz w:val="22"/>
          <w:szCs w:val="22"/>
        </w:rPr>
        <w:t xml:space="preserve">gamma di </w:t>
      </w:r>
      <w:r w:rsidR="00102D32" w:rsidRPr="00B452AB">
        <w:rPr>
          <w:b/>
          <w:bCs/>
          <w:sz w:val="22"/>
          <w:szCs w:val="22"/>
        </w:rPr>
        <w:t>prodotti “to go” pronti al consumo</w:t>
      </w:r>
      <w:r w:rsidR="00102D32">
        <w:rPr>
          <w:sz w:val="22"/>
          <w:szCs w:val="22"/>
        </w:rPr>
        <w:t>.</w:t>
      </w:r>
    </w:p>
    <w:p w14:paraId="2006E778" w14:textId="3E7A7F55" w:rsidR="00102D32" w:rsidRPr="00AC2241" w:rsidRDefault="008E31B6" w:rsidP="00102D32">
      <w:pPr>
        <w:spacing w:after="0" w:line="288" w:lineRule="auto"/>
        <w:jc w:val="both"/>
        <w:rPr>
          <w:lang w:val="it-IT"/>
        </w:rPr>
      </w:pPr>
      <w:r>
        <w:rPr>
          <w:lang w:val="it-IT"/>
        </w:rPr>
        <w:lastRenderedPageBreak/>
        <w:t>P</w:t>
      </w:r>
      <w:r w:rsidR="00821F00" w:rsidRPr="00102D32">
        <w:rPr>
          <w:lang w:val="it-IT"/>
        </w:rPr>
        <w:t xml:space="preserve">er </w:t>
      </w:r>
      <w:r w:rsidR="00B16428">
        <w:rPr>
          <w:lang w:val="it-IT"/>
        </w:rPr>
        <w:t xml:space="preserve">offrire ai clienti </w:t>
      </w:r>
      <w:r w:rsidR="00D85B3A">
        <w:rPr>
          <w:b/>
          <w:bCs/>
          <w:lang w:val="it-IT"/>
        </w:rPr>
        <w:t>un</w:t>
      </w:r>
      <w:r w:rsidR="007D1508">
        <w:rPr>
          <w:b/>
          <w:bCs/>
          <w:lang w:val="it-IT"/>
        </w:rPr>
        <w:t xml:space="preserve">a spesa semplice </w:t>
      </w:r>
      <w:r w:rsidR="00102D32">
        <w:rPr>
          <w:b/>
          <w:bCs/>
          <w:lang w:val="it-IT"/>
        </w:rPr>
        <w:t xml:space="preserve">e smart, </w:t>
      </w:r>
      <w:r w:rsidRPr="008E31B6">
        <w:rPr>
          <w:lang w:val="it-IT"/>
        </w:rPr>
        <w:t>anche nello store di Mestrino</w:t>
      </w:r>
      <w:r>
        <w:rPr>
          <w:lang w:val="it-IT"/>
        </w:rPr>
        <w:t xml:space="preserve"> è attiva l’</w:t>
      </w:r>
      <w:r w:rsidRPr="008E31B6">
        <w:rPr>
          <w:b/>
          <w:bCs/>
          <w:lang w:val="it-IT"/>
        </w:rPr>
        <w:t>App</w:t>
      </w:r>
      <w:r w:rsidR="00102D32" w:rsidRPr="008E31B6">
        <w:rPr>
          <w:b/>
          <w:bCs/>
          <w:lang w:val="it-IT"/>
        </w:rPr>
        <w:t xml:space="preserve"> Lidl </w:t>
      </w:r>
      <w:r w:rsidR="00102D32" w:rsidRPr="00D67114">
        <w:rPr>
          <w:b/>
          <w:bCs/>
          <w:lang w:val="it-IT"/>
        </w:rPr>
        <w:t>Plus</w:t>
      </w:r>
      <w:r w:rsidR="00102D32">
        <w:rPr>
          <w:lang w:val="it-IT"/>
        </w:rPr>
        <w:t xml:space="preserve">: </w:t>
      </w:r>
      <w:r>
        <w:rPr>
          <w:lang w:val="it-IT"/>
        </w:rPr>
        <w:t>l’</w:t>
      </w:r>
      <w:r w:rsidR="00102D32" w:rsidRPr="00D67114">
        <w:rPr>
          <w:lang w:val="it-IT"/>
        </w:rPr>
        <w:t xml:space="preserve">innovativo </w:t>
      </w:r>
      <w:r w:rsidR="00102D32" w:rsidRPr="006C7BE0">
        <w:rPr>
          <w:b/>
          <w:bCs/>
          <w:lang w:val="it-IT"/>
        </w:rPr>
        <w:t>programma fedel</w:t>
      </w:r>
      <w:r>
        <w:rPr>
          <w:b/>
          <w:bCs/>
          <w:lang w:val="it-IT"/>
        </w:rPr>
        <w:t xml:space="preserve">tà di Lidl </w:t>
      </w:r>
      <w:r w:rsidRPr="008E31B6">
        <w:rPr>
          <w:lang w:val="it-IT"/>
        </w:rPr>
        <w:t>che</w:t>
      </w:r>
      <w:r w:rsidR="00102D32" w:rsidRPr="008E31B6">
        <w:rPr>
          <w:lang w:val="it-IT"/>
        </w:rPr>
        <w:t xml:space="preserve"> permette </w:t>
      </w:r>
      <w:r w:rsidR="00102D32">
        <w:rPr>
          <w:lang w:val="it-IT"/>
        </w:rPr>
        <w:t xml:space="preserve">di avere sempre con sé la propria carta digitale e </w:t>
      </w:r>
      <w:r w:rsidR="00E96177">
        <w:rPr>
          <w:lang w:val="it-IT"/>
        </w:rPr>
        <w:t xml:space="preserve">di </w:t>
      </w:r>
      <w:r w:rsidR="00102D32">
        <w:rPr>
          <w:lang w:val="it-IT"/>
        </w:rPr>
        <w:t xml:space="preserve">beneficiare di </w:t>
      </w:r>
      <w:r w:rsidR="00102D32" w:rsidRPr="00D67114">
        <w:rPr>
          <w:lang w:val="it-IT"/>
        </w:rPr>
        <w:t xml:space="preserve">numerosi </w:t>
      </w:r>
      <w:r w:rsidR="00102D32" w:rsidRPr="006C7BE0">
        <w:rPr>
          <w:b/>
          <w:bCs/>
          <w:lang w:val="it-IT"/>
        </w:rPr>
        <w:t xml:space="preserve">vantaggi e </w:t>
      </w:r>
      <w:r w:rsidR="00102D32">
        <w:rPr>
          <w:b/>
          <w:bCs/>
          <w:lang w:val="it-IT"/>
        </w:rPr>
        <w:t>offerte dedicate</w:t>
      </w:r>
      <w:r w:rsidR="00102D32" w:rsidRPr="00D67114">
        <w:rPr>
          <w:lang w:val="it-IT"/>
        </w:rPr>
        <w:t>.</w:t>
      </w:r>
    </w:p>
    <w:p w14:paraId="5D3703FC" w14:textId="77777777" w:rsidR="00AC2241" w:rsidRDefault="00AC2241" w:rsidP="00AC2241">
      <w:pPr>
        <w:spacing w:after="0" w:line="288" w:lineRule="auto"/>
        <w:jc w:val="both"/>
        <w:rPr>
          <w:lang w:val="it-IT"/>
        </w:rPr>
      </w:pPr>
    </w:p>
    <w:p w14:paraId="0ABCD08E" w14:textId="4E833C49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62F6"/>
    <w:rsid w:val="000E6341"/>
    <w:rsid w:val="000E7EF0"/>
    <w:rsid w:val="000F67E7"/>
    <w:rsid w:val="001010FE"/>
    <w:rsid w:val="00102D32"/>
    <w:rsid w:val="00105C99"/>
    <w:rsid w:val="001103F8"/>
    <w:rsid w:val="001167C9"/>
    <w:rsid w:val="00117293"/>
    <w:rsid w:val="001224FF"/>
    <w:rsid w:val="001241B5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7DD4"/>
    <w:rsid w:val="00195F25"/>
    <w:rsid w:val="001A6D41"/>
    <w:rsid w:val="001A7AD5"/>
    <w:rsid w:val="001B44EE"/>
    <w:rsid w:val="001B508F"/>
    <w:rsid w:val="001B6465"/>
    <w:rsid w:val="001C2784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D6A6B"/>
    <w:rsid w:val="002D779A"/>
    <w:rsid w:val="002E42A7"/>
    <w:rsid w:val="002E526E"/>
    <w:rsid w:val="002F325A"/>
    <w:rsid w:val="002F516C"/>
    <w:rsid w:val="002F5C0A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12D7"/>
    <w:rsid w:val="003F182B"/>
    <w:rsid w:val="003F37FB"/>
    <w:rsid w:val="003F6BEC"/>
    <w:rsid w:val="00404939"/>
    <w:rsid w:val="0040666C"/>
    <w:rsid w:val="004076E0"/>
    <w:rsid w:val="004157D6"/>
    <w:rsid w:val="00424D51"/>
    <w:rsid w:val="0042500D"/>
    <w:rsid w:val="004270EE"/>
    <w:rsid w:val="004305C9"/>
    <w:rsid w:val="004349BF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13262"/>
    <w:rsid w:val="006168FE"/>
    <w:rsid w:val="0061769F"/>
    <w:rsid w:val="006227DD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F30AE"/>
    <w:rsid w:val="006F74B0"/>
    <w:rsid w:val="00703A40"/>
    <w:rsid w:val="00704D5B"/>
    <w:rsid w:val="00705351"/>
    <w:rsid w:val="007060CE"/>
    <w:rsid w:val="007110B1"/>
    <w:rsid w:val="00711388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2CB5"/>
    <w:rsid w:val="00835707"/>
    <w:rsid w:val="00835F47"/>
    <w:rsid w:val="0084746E"/>
    <w:rsid w:val="00851B0A"/>
    <w:rsid w:val="00870646"/>
    <w:rsid w:val="00872A56"/>
    <w:rsid w:val="008741F4"/>
    <w:rsid w:val="00877B4F"/>
    <w:rsid w:val="008834FB"/>
    <w:rsid w:val="00886C04"/>
    <w:rsid w:val="0088744B"/>
    <w:rsid w:val="00887485"/>
    <w:rsid w:val="008916A8"/>
    <w:rsid w:val="00894A70"/>
    <w:rsid w:val="00894E87"/>
    <w:rsid w:val="008A1261"/>
    <w:rsid w:val="008A350D"/>
    <w:rsid w:val="008A4EBB"/>
    <w:rsid w:val="008A672B"/>
    <w:rsid w:val="008A7205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5BA7"/>
    <w:rsid w:val="009D149B"/>
    <w:rsid w:val="009D7413"/>
    <w:rsid w:val="009D7ED5"/>
    <w:rsid w:val="009E374F"/>
    <w:rsid w:val="009E59CA"/>
    <w:rsid w:val="009E7A37"/>
    <w:rsid w:val="009F0BA9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35A63"/>
    <w:rsid w:val="00A433E2"/>
    <w:rsid w:val="00A46B60"/>
    <w:rsid w:val="00A474BA"/>
    <w:rsid w:val="00A547C6"/>
    <w:rsid w:val="00A54D40"/>
    <w:rsid w:val="00A60316"/>
    <w:rsid w:val="00A60463"/>
    <w:rsid w:val="00A9041E"/>
    <w:rsid w:val="00A91408"/>
    <w:rsid w:val="00A91D97"/>
    <w:rsid w:val="00A93FC6"/>
    <w:rsid w:val="00A96258"/>
    <w:rsid w:val="00A974BF"/>
    <w:rsid w:val="00A97780"/>
    <w:rsid w:val="00AA0D98"/>
    <w:rsid w:val="00AA29AA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634"/>
    <w:rsid w:val="00C05339"/>
    <w:rsid w:val="00C066A8"/>
    <w:rsid w:val="00C118D7"/>
    <w:rsid w:val="00C13481"/>
    <w:rsid w:val="00C20E9A"/>
    <w:rsid w:val="00C249BC"/>
    <w:rsid w:val="00C31681"/>
    <w:rsid w:val="00C35602"/>
    <w:rsid w:val="00C3688C"/>
    <w:rsid w:val="00C470C3"/>
    <w:rsid w:val="00C50BDA"/>
    <w:rsid w:val="00C510FB"/>
    <w:rsid w:val="00C51F22"/>
    <w:rsid w:val="00C60D67"/>
    <w:rsid w:val="00C82CA2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6A27"/>
    <w:rsid w:val="00E77126"/>
    <w:rsid w:val="00E91353"/>
    <w:rsid w:val="00E92C28"/>
    <w:rsid w:val="00E92C42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7C01"/>
    <w:rsid w:val="00F5038E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fcf04dab-dc09-4c96-8051-2bc2fa59da3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45</cp:revision>
  <cp:lastPrinted>2022-02-01T16:21:00Z</cp:lastPrinted>
  <dcterms:created xsi:type="dcterms:W3CDTF">2022-01-14T15:23:00Z</dcterms:created>
  <dcterms:modified xsi:type="dcterms:W3CDTF">2022-02-01T16:21:00Z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