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CB1E6" w14:textId="782019A8" w:rsidR="00E300E1" w:rsidRDefault="00D0405A" w:rsidP="00287875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inaugura a selargius (ca)</w:t>
      </w:r>
    </w:p>
    <w:p w14:paraId="72DA065F" w14:textId="2A54E472" w:rsidR="00424D51" w:rsidRPr="00F84A95" w:rsidRDefault="00823F6A" w:rsidP="008E31B6">
      <w:pPr>
        <w:pStyle w:val="EinfAbs"/>
        <w:numPr>
          <w:ilvl w:val="0"/>
          <w:numId w:val="11"/>
        </w:num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18 nuove assunzioni per il punto vendita</w:t>
      </w:r>
    </w:p>
    <w:bookmarkEnd w:id="0"/>
    <w:p w14:paraId="6ECE2841" w14:textId="41C79009" w:rsidR="00A310BF" w:rsidRPr="00E01336" w:rsidRDefault="00A310BF" w:rsidP="00A310BF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color w:val="auto"/>
          <w:sz w:val="28"/>
          <w:szCs w:val="28"/>
          <w:lang w:val="it-IT"/>
        </w:rPr>
      </w:pPr>
      <w:r>
        <w:rPr>
          <w:rFonts w:cs="Calibri-Bold"/>
          <w:bCs/>
          <w:i/>
          <w:color w:val="auto"/>
          <w:sz w:val="28"/>
          <w:szCs w:val="28"/>
          <w:lang w:val="it-IT"/>
        </w:rPr>
        <w:t xml:space="preserve">In contemporanea altre </w:t>
      </w:r>
      <w:r w:rsidR="00DE50FA">
        <w:rPr>
          <w:rFonts w:cs="Calibri-Bold"/>
          <w:bCs/>
          <w:i/>
          <w:color w:val="auto"/>
          <w:sz w:val="28"/>
          <w:szCs w:val="28"/>
          <w:lang w:val="it-IT"/>
        </w:rPr>
        <w:t>cinque</w:t>
      </w:r>
      <w:r>
        <w:rPr>
          <w:rFonts w:cs="Calibri-Bold"/>
          <w:bCs/>
          <w:i/>
          <w:color w:val="auto"/>
          <w:sz w:val="28"/>
          <w:szCs w:val="28"/>
          <w:lang w:val="it-IT"/>
        </w:rPr>
        <w:t xml:space="preserve"> nuove </w:t>
      </w:r>
      <w:r w:rsidRPr="00E01336">
        <w:rPr>
          <w:rFonts w:cs="Calibri-Bold"/>
          <w:bCs/>
          <w:i/>
          <w:color w:val="auto"/>
          <w:sz w:val="28"/>
          <w:szCs w:val="28"/>
          <w:lang w:val="it-IT"/>
        </w:rPr>
        <w:t xml:space="preserve">aperture da Nord a Sud per un investimento complessivo di </w:t>
      </w:r>
      <w:r w:rsidR="00E01336" w:rsidRPr="00E01336">
        <w:rPr>
          <w:rFonts w:cs="Calibri-Bold"/>
          <w:bCs/>
          <w:i/>
          <w:color w:val="auto"/>
          <w:sz w:val="28"/>
          <w:szCs w:val="28"/>
          <w:lang w:val="it-IT"/>
        </w:rPr>
        <w:t>oltre 35</w:t>
      </w:r>
      <w:r w:rsidRPr="00E01336">
        <w:rPr>
          <w:rFonts w:cs="Calibri-Bold"/>
          <w:bCs/>
          <w:i/>
          <w:color w:val="auto"/>
          <w:sz w:val="28"/>
          <w:szCs w:val="28"/>
          <w:lang w:val="it-IT"/>
        </w:rPr>
        <w:t xml:space="preserve"> milioni di euro</w:t>
      </w:r>
    </w:p>
    <w:p w14:paraId="5A9DE2F1" w14:textId="77777777" w:rsidR="00102D32" w:rsidRPr="00E01336" w:rsidRDefault="00102D32" w:rsidP="00335CFE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</w:p>
    <w:p w14:paraId="2CBBE027" w14:textId="49566895" w:rsidR="00A310BF" w:rsidRPr="00E01336" w:rsidRDefault="00A310BF" w:rsidP="00A310BF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E01336">
        <w:rPr>
          <w:rFonts w:cs="Calibri-Bold"/>
          <w:bCs/>
          <w:i/>
          <w:iCs/>
          <w:color w:val="auto"/>
          <w:sz w:val="22"/>
          <w:szCs w:val="22"/>
          <w:lang w:val="it-IT"/>
        </w:rPr>
        <w:t>Selargius (CA), 24</w:t>
      </w:r>
      <w:r w:rsidR="00335CFE" w:rsidRPr="00E01336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6F30AE" w:rsidRPr="00E01336">
        <w:rPr>
          <w:rFonts w:cs="Calibri-Bold"/>
          <w:bCs/>
          <w:i/>
          <w:iCs/>
          <w:color w:val="auto"/>
          <w:sz w:val="22"/>
          <w:szCs w:val="22"/>
          <w:lang w:val="it-IT"/>
        </w:rPr>
        <w:t>febbraio 2022</w:t>
      </w:r>
      <w:r w:rsidR="00335CFE" w:rsidRPr="00E01336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335CFE" w:rsidRPr="00E01336">
        <w:rPr>
          <w:rFonts w:cs="Calibri-Bold"/>
          <w:bCs/>
          <w:color w:val="auto"/>
          <w:sz w:val="22"/>
          <w:szCs w:val="22"/>
          <w:lang w:val="it-IT"/>
        </w:rPr>
        <w:t xml:space="preserve">– </w:t>
      </w:r>
      <w:r w:rsidR="00DE50FA" w:rsidRPr="00DE50FA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Lidl Italia, catena di supermercati leader nella GDO con 700 punti vendita nel Paese, oggi segna un nuovo record di punti vendita aperti lo stesso giorno. </w:t>
      </w:r>
      <w:r w:rsidR="00DE50FA" w:rsidRPr="00DE50FA">
        <w:rPr>
          <w:rFonts w:asciiTheme="minorHAnsi" w:hAnsiTheme="minorHAnsi" w:cstheme="minorHAnsi"/>
          <w:b/>
          <w:sz w:val="22"/>
          <w:szCs w:val="22"/>
          <w:lang w:val="it-IT"/>
        </w:rPr>
        <w:t>Son ben sei, infatti, i tagli del nastro in contemporanea lungo tutto lo stivale</w:t>
      </w:r>
      <w:r w:rsidR="00DE50FA" w:rsidRPr="00DE50FA">
        <w:rPr>
          <w:rFonts w:asciiTheme="minorHAnsi" w:hAnsiTheme="minorHAnsi" w:cstheme="minorHAnsi"/>
          <w:bCs/>
          <w:sz w:val="22"/>
          <w:szCs w:val="22"/>
          <w:lang w:val="it-IT"/>
        </w:rPr>
        <w:t>: da Genova ad Amantea nel cosentino, da Vimodrone, in provincia di Milano, a Bologna, da Sant'Angelo Lodigiano fino alla Sardegna con Selargius (CA). Complessivamente, per la realizzazione di queste strutture di vendita sono stati investiti sul territorio oltre 35 milioni di euro. L'impatto occupazionale dell'operazione è di circa 90 nuovi posti di lavoro creati.</w:t>
      </w:r>
    </w:p>
    <w:p w14:paraId="09243583" w14:textId="3E92FA54" w:rsidR="00A77829" w:rsidRPr="00CC43B3" w:rsidRDefault="00A77829" w:rsidP="005402F6">
      <w:pPr>
        <w:pStyle w:val="EinfAbs"/>
        <w:jc w:val="both"/>
        <w:rPr>
          <w:rFonts w:cs="Calibri-Bold"/>
          <w:bCs/>
          <w:color w:val="auto"/>
          <w:sz w:val="22"/>
          <w:szCs w:val="22"/>
          <w:u w:val="single"/>
          <w:lang w:val="it-IT"/>
        </w:rPr>
      </w:pPr>
    </w:p>
    <w:p w14:paraId="34D2C92B" w14:textId="798C9E52" w:rsidR="00A77829" w:rsidRPr="003A6708" w:rsidRDefault="009E1FB1" w:rsidP="003A670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3A6708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D0405A">
        <w:rPr>
          <w:rFonts w:cs="Calibri-Bold"/>
          <w:b/>
          <w:bCs/>
          <w:color w:val="1F497D" w:themeColor="text2"/>
          <w:sz w:val="28"/>
          <w:szCs w:val="26"/>
          <w:lang w:val="it-IT"/>
        </w:rPr>
        <w:t>Selargius (CA)</w:t>
      </w:r>
    </w:p>
    <w:p w14:paraId="00023216" w14:textId="0AAFC0B9" w:rsidR="00933DA4" w:rsidRPr="00933DA4" w:rsidRDefault="00933DA4" w:rsidP="005402F6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Lidl taglia il nastro di un nuovo supermercato a </w:t>
      </w:r>
      <w:r w:rsidRPr="00933DA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Selargius (CA) in via Antonio Gallus 79.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questa nuova apertura salgono a 21 i punti vendita dell’Insegna </w:t>
      </w:r>
      <w:r w:rsidR="00A310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 Sardegna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cui 5 in provincia di Cagliari. Positiva la ricaduta occupazionale dell’operazione: sono infatti ben </w:t>
      </w:r>
      <w:r w:rsidRPr="00A0013D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18 i nuovi collaboratori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assunti che si vanno ad aggiungere agli oltre 20.000 già in forza alla Catena in tutta Italia.</w:t>
      </w:r>
    </w:p>
    <w:p w14:paraId="3EAA19E7" w14:textId="77777777" w:rsidR="00EC6CB4" w:rsidRDefault="00EC6CB4" w:rsidP="005402F6">
      <w:pPr>
        <w:pStyle w:val="EinfAbs"/>
        <w:jc w:val="both"/>
        <w:rPr>
          <w:rFonts w:asciiTheme="minorHAnsi" w:hAnsiTheme="minorHAnsi" w:cstheme="minorHAnsi"/>
          <w:bCs/>
          <w:color w:val="FF0000"/>
          <w:sz w:val="22"/>
          <w:szCs w:val="22"/>
          <w:lang w:val="it-IT"/>
        </w:rPr>
      </w:pPr>
    </w:p>
    <w:p w14:paraId="7C5D8ECB" w14:textId="64168652" w:rsidR="00A44FA0" w:rsidRPr="00A44FA0" w:rsidRDefault="00A44FA0" w:rsidP="00A44FA0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A44FA0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 </w:t>
      </w:r>
      <w:r w:rsidR="00C83D57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supermercato </w:t>
      </w:r>
      <w:r w:rsidR="00AD7E6C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“green”</w:t>
      </w:r>
    </w:p>
    <w:p w14:paraId="511B1E30" w14:textId="04CAE010" w:rsidR="00AD7C6E" w:rsidRDefault="00AD7E6C" w:rsidP="00AD7C6E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nuovo edificio </w:t>
      </w:r>
      <w:r w:rsid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– </w:t>
      </w:r>
      <w:r w:rsidR="00AD7C6E" w:rsidRPr="00AD7C6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classe energetica A</w:t>
      </w:r>
      <w:r w:rsidR="00A310BF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4</w:t>
      </w:r>
      <w:r w:rsid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-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è frutto di un progetto di </w:t>
      </w:r>
      <w:r w:rsid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recupero </w:t>
      </w:r>
      <w:r w:rsidR="00A310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 riqualificazione a consumo di suolo pari a zero di un ex edificio produttivo</w:t>
      </w:r>
      <w:r w:rsid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 Il supermercato, i</w:t>
      </w:r>
      <w:r w:rsidR="00AD7C6E" w:rsidRPr="00C83D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n linea con la </w:t>
      </w:r>
      <w:r w:rsidR="00AD7C6E"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politica di sostenibilità ambientale</w:t>
      </w:r>
      <w:r w:rsidR="00AD7C6E" w:rsidRPr="00C83D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perseguita dall’Azienda</w:t>
      </w:r>
      <w:r w:rsid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è </w:t>
      </w:r>
      <w:r w:rsidR="00AD7C6E" w:rsidRPr="00C83D5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dotato di un </w:t>
      </w:r>
      <w:r w:rsidR="00AD7C6E" w:rsidRPr="00F84A9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impianto fotovoltaico</w:t>
      </w:r>
      <w:r w:rsid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da </w:t>
      </w:r>
      <w:r w:rsidR="00A310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121</w:t>
      </w:r>
      <w:r w:rsid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kW e </w:t>
      </w:r>
      <w:r w:rsidR="00B318A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</w:t>
      </w:r>
      <w:r w:rsid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</w:t>
      </w:r>
      <w:r w:rsidR="00AD7C6E"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sistema di luci a LED </w:t>
      </w:r>
      <w:r w:rsidR="00AD7C6E" w:rsidRPr="00F84A9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che consente di risparmiare oltre il 50% rispetto alle tecnologie tradizionali</w:t>
      </w:r>
      <w:r w:rsid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AD7C6E" w:rsidRPr="001A355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Aperto </w:t>
      </w:r>
      <w:r w:rsidR="00215F6E" w:rsidRPr="00215F6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dal lunedì alla domenica dalle 8:00 alle 21:30</w:t>
      </w:r>
      <w:r w:rsid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offre </w:t>
      </w:r>
      <w:r w:rsidR="00AD7C6E" w:rsidRPr="00A44FA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servizio </w:t>
      </w:r>
      <w:r w:rsidR="00B318A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al pubblico </w:t>
      </w:r>
      <w:r w:rsidR="00AD7C6E" w:rsidRPr="00A44FA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continuativo </w:t>
      </w:r>
      <w:r w:rsidR="00AD7C6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 un </w:t>
      </w:r>
      <w:r w:rsidR="00AD7C6E" w:rsidRPr="003A670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contesto moderno e funzionale. </w:t>
      </w:r>
    </w:p>
    <w:p w14:paraId="2D11352D" w14:textId="337F20DE" w:rsidR="00C8392A" w:rsidRDefault="00C8392A" w:rsidP="00335CFE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2F1CB965" w14:textId="77777777" w:rsidR="007C3EFC" w:rsidRDefault="007C3EFC" w:rsidP="00335CFE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7A0BE1D" w14:textId="044A6437" w:rsidR="00C30916" w:rsidRDefault="00C30916" w:rsidP="00C3091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Una spesa </w:t>
      </w:r>
      <w:r w:rsidR="009C1EE4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smart e di convenienza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</w:t>
      </w:r>
    </w:p>
    <w:p w14:paraId="6A7FBA3B" w14:textId="52C64D78" w:rsidR="00E1346A" w:rsidRDefault="00622CE6" w:rsidP="008B083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punto vendita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Lidl vuole offrire </w:t>
      </w:r>
      <w:r w:rsidR="002272E2">
        <w:rPr>
          <w:rFonts w:asciiTheme="minorHAnsi" w:hAnsiTheme="minorHAnsi" w:cstheme="minorHAnsi"/>
          <w:bCs/>
          <w:color w:val="auto"/>
          <w:sz w:val="22"/>
          <w:szCs w:val="22"/>
        </w:rPr>
        <w:t>ai clienti l’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opportunità </w:t>
      </w:r>
      <w:r w:rsidR="00FF309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godere 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un ampio assortimento e di un’esperienza di acquisto semplice e </w:t>
      </w:r>
      <w:r w:rsidR="00A0013D">
        <w:rPr>
          <w:rFonts w:asciiTheme="minorHAnsi" w:hAnsiTheme="minorHAnsi" w:cstheme="minorHAnsi"/>
          <w:b/>
          <w:color w:val="auto"/>
          <w:sz w:val="22"/>
          <w:szCs w:val="22"/>
        </w:rPr>
        <w:t>smart</w:t>
      </w:r>
      <w:r w:rsidR="00AD7E6C">
        <w:rPr>
          <w:rFonts w:asciiTheme="minorHAnsi" w:hAnsiTheme="minorHAnsi" w:cstheme="minorHAnsi"/>
          <w:b/>
          <w:color w:val="auto"/>
          <w:sz w:val="22"/>
          <w:szCs w:val="22"/>
        </w:rPr>
        <w:t xml:space="preserve">, </w:t>
      </w:r>
      <w:r w:rsidR="00AD7E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sempre ad un </w:t>
      </w:r>
      <w:r w:rsidR="00AD7E6C"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ottimo rapporto qualità - prezzo. 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</w:t>
      </w:r>
      <w:r w:rsidR="00AD7E6C">
        <w:rPr>
          <w:rFonts w:asciiTheme="minorHAnsi" w:hAnsiTheme="minorHAnsi" w:cstheme="minorHAnsi"/>
          <w:b/>
          <w:color w:val="auto"/>
          <w:sz w:val="22"/>
          <w:szCs w:val="22"/>
        </w:rPr>
        <w:t>supermercato completo</w:t>
      </w:r>
      <w:r w:rsidR="008B083B" w:rsidRPr="00E72606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 cui trovare</w:t>
      </w:r>
      <w:r w:rsidR="007C3EF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tutto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ciò che si desidera, p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artendo dal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frutta e verdura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una vasta scelta di </w:t>
      </w:r>
      <w:r w:rsidR="00AD7E6C">
        <w:rPr>
          <w:rFonts w:asciiTheme="minorHAnsi" w:hAnsiTheme="minorHAnsi" w:cstheme="minorHAnsi"/>
          <w:bCs/>
          <w:color w:val="auto"/>
          <w:sz w:val="22"/>
          <w:szCs w:val="22"/>
        </w:rPr>
        <w:t>prodotti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consegnat</w:t>
      </w:r>
      <w:r w:rsidR="00AD7E6C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fresch</w:t>
      </w:r>
      <w:r w:rsidR="00AD7E6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>ogni giorno</w:t>
      </w:r>
      <w:r w:rsidR="00AD7E6C">
        <w:rPr>
          <w:rFonts w:asciiTheme="minorHAnsi" w:hAnsiTheme="minorHAnsi" w:cstheme="minorHAnsi"/>
          <w:bCs/>
          <w:color w:val="auto"/>
          <w:sz w:val="22"/>
          <w:szCs w:val="22"/>
        </w:rPr>
        <w:t>;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l’offerta “to go”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D7E6C">
        <w:rPr>
          <w:rFonts w:asciiTheme="minorHAnsi" w:hAnsiTheme="minorHAnsi" w:cstheme="minorHAnsi"/>
          <w:bCs/>
          <w:color w:val="auto"/>
          <w:sz w:val="22"/>
          <w:szCs w:val="22"/>
        </w:rPr>
        <w:t>che comprende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tramezzini, focacce e </w:t>
      </w:r>
      <w:proofErr w:type="spellStart"/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>smoothies</w:t>
      </w:r>
      <w:proofErr w:type="spellEnd"/>
      <w:r w:rsidR="001B3936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pensata per</w:t>
      </w:r>
      <w:r w:rsidR="001B393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chi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ha poco tempo a disposizione</w:t>
      </w:r>
      <w:r w:rsidR="007C3EFC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F309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</w:t>
      </w:r>
      <w:r w:rsidR="008B083B"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panetteria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proposte calde sfornate più volte al giorno. Non mancano</w:t>
      </w:r>
      <w:r w:rsidR="00FF3099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poi</w:t>
      </w:r>
      <w:r w:rsidR="00FF3099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7260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prodotti </w:t>
      </w:r>
      <w:r w:rsidR="00CC1AF3" w:rsidRPr="00E72606">
        <w:rPr>
          <w:rFonts w:asciiTheme="minorHAnsi" w:hAnsiTheme="minorHAnsi" w:cstheme="minorHAnsi"/>
          <w:b/>
          <w:color w:val="auto"/>
          <w:sz w:val="22"/>
          <w:szCs w:val="22"/>
        </w:rPr>
        <w:t>biologic</w:t>
      </w:r>
      <w:r w:rsidR="00E72606" w:rsidRPr="00E72606">
        <w:rPr>
          <w:rFonts w:asciiTheme="minorHAnsi" w:hAnsiTheme="minorHAnsi" w:cstheme="minorHAnsi"/>
          <w:b/>
          <w:color w:val="auto"/>
          <w:sz w:val="22"/>
          <w:szCs w:val="22"/>
        </w:rPr>
        <w:t>i</w:t>
      </w:r>
      <w:r w:rsidR="00CC1AF3"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, </w:t>
      </w:r>
      <w:proofErr w:type="spellStart"/>
      <w:r w:rsidR="00CC1AF3" w:rsidRPr="00E72606">
        <w:rPr>
          <w:rFonts w:asciiTheme="minorHAnsi" w:hAnsiTheme="minorHAnsi" w:cstheme="minorHAnsi"/>
          <w:b/>
          <w:color w:val="auto"/>
          <w:sz w:val="22"/>
          <w:szCs w:val="22"/>
        </w:rPr>
        <w:t>freefrom</w:t>
      </w:r>
      <w:proofErr w:type="spellEnd"/>
      <w:r w:rsidR="00CC1AF3"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 vegan</w:t>
      </w:r>
      <w:r w:rsidR="00CC1AF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per venire incontro alle </w:t>
      </w:r>
      <w:r w:rsidR="00AD7E6C">
        <w:rPr>
          <w:rFonts w:asciiTheme="minorHAnsi" w:hAnsiTheme="minorHAnsi" w:cstheme="minorHAnsi"/>
          <w:bCs/>
          <w:color w:val="auto"/>
          <w:sz w:val="22"/>
          <w:szCs w:val="22"/>
        </w:rPr>
        <w:t>diverse</w:t>
      </w:r>
      <w:r w:rsidR="00CC1AF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esigenze nutrizionali. </w:t>
      </w:r>
      <w:r w:rsid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5EF2BD46" w14:textId="2153FE66" w:rsidR="002272E2" w:rsidRDefault="002272E2" w:rsidP="008B083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2E534BF9" w14:textId="77777777" w:rsidR="002272E2" w:rsidRPr="00E72606" w:rsidRDefault="002272E2" w:rsidP="008B083B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0ABCD08E" w14:textId="4E833C49" w:rsidR="001F7374" w:rsidRDefault="001F7374" w:rsidP="001F7374">
      <w:pPr>
        <w:pStyle w:val="Default"/>
        <w:spacing w:line="288" w:lineRule="auto"/>
        <w:jc w:val="both"/>
        <w:rPr>
          <w:sz w:val="22"/>
          <w:szCs w:val="22"/>
        </w:rPr>
      </w:pPr>
    </w:p>
    <w:p w14:paraId="3800A708" w14:textId="6F21B5CF" w:rsid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2A07D15" w:rsidR="00D33D37" w:rsidRPr="00A014B6" w:rsidRDefault="002C51F7" w:rsidP="00A014B6">
      <w:pPr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B109C2">
        <w:rPr>
          <w:sz w:val="18"/>
          <w:szCs w:val="18"/>
          <w:lang w:val="it-IT"/>
        </w:rPr>
        <w:t>20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DB168" w14:textId="77777777" w:rsidR="007A193D" w:rsidRDefault="007A193D" w:rsidP="003D467C">
      <w:pPr>
        <w:spacing w:after="0" w:line="240" w:lineRule="auto"/>
      </w:pPr>
      <w:r>
        <w:separator/>
      </w:r>
    </w:p>
  </w:endnote>
  <w:endnote w:type="continuationSeparator" w:id="0">
    <w:p w14:paraId="66923E38" w14:textId="77777777" w:rsidR="007A193D" w:rsidRDefault="007A193D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20F017" w14:textId="77777777" w:rsidR="007A193D" w:rsidRDefault="007A193D" w:rsidP="003D467C">
      <w:pPr>
        <w:spacing w:after="0" w:line="240" w:lineRule="auto"/>
      </w:pPr>
      <w:r>
        <w:separator/>
      </w:r>
    </w:p>
  </w:footnote>
  <w:footnote w:type="continuationSeparator" w:id="0">
    <w:p w14:paraId="032278FA" w14:textId="77777777" w:rsidR="007A193D" w:rsidRDefault="007A193D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A15DC"/>
    <w:rsid w:val="000A198C"/>
    <w:rsid w:val="000A21BD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5D4D"/>
    <w:rsid w:val="000E62F6"/>
    <w:rsid w:val="000E6341"/>
    <w:rsid w:val="000E7EF0"/>
    <w:rsid w:val="000F2BC6"/>
    <w:rsid w:val="000F67E7"/>
    <w:rsid w:val="000F70AC"/>
    <w:rsid w:val="001010FE"/>
    <w:rsid w:val="00102D32"/>
    <w:rsid w:val="00105C99"/>
    <w:rsid w:val="001103F8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71FA8"/>
    <w:rsid w:val="00173B1B"/>
    <w:rsid w:val="001769EB"/>
    <w:rsid w:val="00177431"/>
    <w:rsid w:val="00181A68"/>
    <w:rsid w:val="00182F03"/>
    <w:rsid w:val="00187DD4"/>
    <w:rsid w:val="00195F25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D26B5"/>
    <w:rsid w:val="001D3259"/>
    <w:rsid w:val="001D3D2E"/>
    <w:rsid w:val="001D47AB"/>
    <w:rsid w:val="001D4E79"/>
    <w:rsid w:val="001D6750"/>
    <w:rsid w:val="001D7609"/>
    <w:rsid w:val="001E0DB3"/>
    <w:rsid w:val="001E18FA"/>
    <w:rsid w:val="001E5219"/>
    <w:rsid w:val="001E57E8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07561"/>
    <w:rsid w:val="0021293E"/>
    <w:rsid w:val="00215F6E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6A6B"/>
    <w:rsid w:val="002D779A"/>
    <w:rsid w:val="002E42A7"/>
    <w:rsid w:val="002E526E"/>
    <w:rsid w:val="002F325A"/>
    <w:rsid w:val="002F3927"/>
    <w:rsid w:val="002F516C"/>
    <w:rsid w:val="002F5C0A"/>
    <w:rsid w:val="003062A4"/>
    <w:rsid w:val="00310E19"/>
    <w:rsid w:val="003111AF"/>
    <w:rsid w:val="003160B1"/>
    <w:rsid w:val="00316529"/>
    <w:rsid w:val="003230DC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9614D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D51"/>
    <w:rsid w:val="0042500D"/>
    <w:rsid w:val="004270EE"/>
    <w:rsid w:val="004305C9"/>
    <w:rsid w:val="004349BF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72D0"/>
    <w:rsid w:val="0048053E"/>
    <w:rsid w:val="0048056B"/>
    <w:rsid w:val="00481A24"/>
    <w:rsid w:val="00487BD5"/>
    <w:rsid w:val="004934BF"/>
    <w:rsid w:val="0049612D"/>
    <w:rsid w:val="004B0B31"/>
    <w:rsid w:val="004B6791"/>
    <w:rsid w:val="004C24CA"/>
    <w:rsid w:val="004C7FE3"/>
    <w:rsid w:val="004D30BC"/>
    <w:rsid w:val="004D4E8D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763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68FE"/>
    <w:rsid w:val="0061769F"/>
    <w:rsid w:val="006227DD"/>
    <w:rsid w:val="00622CE6"/>
    <w:rsid w:val="00625867"/>
    <w:rsid w:val="006271C4"/>
    <w:rsid w:val="00630B4A"/>
    <w:rsid w:val="00631B8C"/>
    <w:rsid w:val="00633844"/>
    <w:rsid w:val="00641A0A"/>
    <w:rsid w:val="00641CCC"/>
    <w:rsid w:val="00641E82"/>
    <w:rsid w:val="00642205"/>
    <w:rsid w:val="006455BC"/>
    <w:rsid w:val="00646F25"/>
    <w:rsid w:val="006513C5"/>
    <w:rsid w:val="006540B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1215"/>
    <w:rsid w:val="006E42C5"/>
    <w:rsid w:val="006F30AE"/>
    <w:rsid w:val="006F74B0"/>
    <w:rsid w:val="00703A40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64ECB"/>
    <w:rsid w:val="00766453"/>
    <w:rsid w:val="00767921"/>
    <w:rsid w:val="007704E5"/>
    <w:rsid w:val="00770F6B"/>
    <w:rsid w:val="00771912"/>
    <w:rsid w:val="00772C30"/>
    <w:rsid w:val="00781B35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3EFC"/>
    <w:rsid w:val="007D1508"/>
    <w:rsid w:val="007D3DD0"/>
    <w:rsid w:val="007D4A09"/>
    <w:rsid w:val="007D536B"/>
    <w:rsid w:val="007D53DB"/>
    <w:rsid w:val="007E0022"/>
    <w:rsid w:val="007E3E13"/>
    <w:rsid w:val="007F6D48"/>
    <w:rsid w:val="00801ECF"/>
    <w:rsid w:val="008040D9"/>
    <w:rsid w:val="00812EAC"/>
    <w:rsid w:val="00821F00"/>
    <w:rsid w:val="008228B4"/>
    <w:rsid w:val="008234CB"/>
    <w:rsid w:val="00823F6A"/>
    <w:rsid w:val="00824DC0"/>
    <w:rsid w:val="00831EE0"/>
    <w:rsid w:val="00832CB5"/>
    <w:rsid w:val="00835707"/>
    <w:rsid w:val="00835F47"/>
    <w:rsid w:val="0084746E"/>
    <w:rsid w:val="00851B0A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4A70"/>
    <w:rsid w:val="00894E87"/>
    <w:rsid w:val="008A08CA"/>
    <w:rsid w:val="008A1261"/>
    <w:rsid w:val="008A350D"/>
    <w:rsid w:val="008A4EBB"/>
    <w:rsid w:val="008A672B"/>
    <w:rsid w:val="008A7205"/>
    <w:rsid w:val="008B083B"/>
    <w:rsid w:val="008B41E3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0394"/>
    <w:rsid w:val="008E2F14"/>
    <w:rsid w:val="008E3135"/>
    <w:rsid w:val="008E31B6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33DA4"/>
    <w:rsid w:val="009368A9"/>
    <w:rsid w:val="009430F7"/>
    <w:rsid w:val="0095498A"/>
    <w:rsid w:val="00956053"/>
    <w:rsid w:val="009566E0"/>
    <w:rsid w:val="00956AD6"/>
    <w:rsid w:val="009602A8"/>
    <w:rsid w:val="00961E6B"/>
    <w:rsid w:val="00963756"/>
    <w:rsid w:val="0096473E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A15E3"/>
    <w:rsid w:val="009A4B76"/>
    <w:rsid w:val="009A4D0F"/>
    <w:rsid w:val="009A6E93"/>
    <w:rsid w:val="009A74BE"/>
    <w:rsid w:val="009B1739"/>
    <w:rsid w:val="009B28B2"/>
    <w:rsid w:val="009B4F58"/>
    <w:rsid w:val="009B72F8"/>
    <w:rsid w:val="009C1EE4"/>
    <w:rsid w:val="009C5BA7"/>
    <w:rsid w:val="009D149B"/>
    <w:rsid w:val="009D7413"/>
    <w:rsid w:val="009D7ED5"/>
    <w:rsid w:val="009E1FB1"/>
    <w:rsid w:val="009E374F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A0013D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5C7"/>
    <w:rsid w:val="00A310BF"/>
    <w:rsid w:val="00A35A63"/>
    <w:rsid w:val="00A433E2"/>
    <w:rsid w:val="00A44FA0"/>
    <w:rsid w:val="00A46B60"/>
    <w:rsid w:val="00A474BA"/>
    <w:rsid w:val="00A547C6"/>
    <w:rsid w:val="00A54D40"/>
    <w:rsid w:val="00A60316"/>
    <w:rsid w:val="00A60463"/>
    <w:rsid w:val="00A63297"/>
    <w:rsid w:val="00A77829"/>
    <w:rsid w:val="00A9041E"/>
    <w:rsid w:val="00A91408"/>
    <w:rsid w:val="00A91D97"/>
    <w:rsid w:val="00A93FC6"/>
    <w:rsid w:val="00A96258"/>
    <w:rsid w:val="00A96ABD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D7C6E"/>
    <w:rsid w:val="00AD7E6C"/>
    <w:rsid w:val="00AE1952"/>
    <w:rsid w:val="00AE43D2"/>
    <w:rsid w:val="00AE5AD6"/>
    <w:rsid w:val="00AE71B2"/>
    <w:rsid w:val="00AE7DC5"/>
    <w:rsid w:val="00AF037F"/>
    <w:rsid w:val="00AF1DA4"/>
    <w:rsid w:val="00AF2A99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18A6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7654"/>
    <w:rsid w:val="00B87B14"/>
    <w:rsid w:val="00B87D7E"/>
    <w:rsid w:val="00B9437E"/>
    <w:rsid w:val="00BA27ED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26FA"/>
    <w:rsid w:val="00BC3786"/>
    <w:rsid w:val="00BC436B"/>
    <w:rsid w:val="00BD156A"/>
    <w:rsid w:val="00BD500F"/>
    <w:rsid w:val="00BF2955"/>
    <w:rsid w:val="00BF3634"/>
    <w:rsid w:val="00C05339"/>
    <w:rsid w:val="00C066A8"/>
    <w:rsid w:val="00C118D7"/>
    <w:rsid w:val="00C13481"/>
    <w:rsid w:val="00C20E9A"/>
    <w:rsid w:val="00C249BC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82CA2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7111"/>
    <w:rsid w:val="00CB2007"/>
    <w:rsid w:val="00CC1AF3"/>
    <w:rsid w:val="00CC43B3"/>
    <w:rsid w:val="00CD6B04"/>
    <w:rsid w:val="00CD7684"/>
    <w:rsid w:val="00CE1C60"/>
    <w:rsid w:val="00CE383B"/>
    <w:rsid w:val="00CE7522"/>
    <w:rsid w:val="00CF0675"/>
    <w:rsid w:val="00CF1A14"/>
    <w:rsid w:val="00CF3013"/>
    <w:rsid w:val="00D0405A"/>
    <w:rsid w:val="00D0635C"/>
    <w:rsid w:val="00D0699A"/>
    <w:rsid w:val="00D06D1B"/>
    <w:rsid w:val="00D213BD"/>
    <w:rsid w:val="00D22C5C"/>
    <w:rsid w:val="00D31699"/>
    <w:rsid w:val="00D33D37"/>
    <w:rsid w:val="00D3507B"/>
    <w:rsid w:val="00D35B12"/>
    <w:rsid w:val="00D3741E"/>
    <w:rsid w:val="00D41FB3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3AFF"/>
    <w:rsid w:val="00D75220"/>
    <w:rsid w:val="00D7546B"/>
    <w:rsid w:val="00D85B3A"/>
    <w:rsid w:val="00D9089B"/>
    <w:rsid w:val="00D90E4F"/>
    <w:rsid w:val="00D91886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0FA"/>
    <w:rsid w:val="00DE56DD"/>
    <w:rsid w:val="00DF3D08"/>
    <w:rsid w:val="00DF46D9"/>
    <w:rsid w:val="00E01336"/>
    <w:rsid w:val="00E0460F"/>
    <w:rsid w:val="00E07D37"/>
    <w:rsid w:val="00E1346A"/>
    <w:rsid w:val="00E16EFB"/>
    <w:rsid w:val="00E20156"/>
    <w:rsid w:val="00E26227"/>
    <w:rsid w:val="00E269C9"/>
    <w:rsid w:val="00E300E1"/>
    <w:rsid w:val="00E342E9"/>
    <w:rsid w:val="00E4205F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6177"/>
    <w:rsid w:val="00EA6353"/>
    <w:rsid w:val="00EB0559"/>
    <w:rsid w:val="00EC4CE1"/>
    <w:rsid w:val="00EC65CA"/>
    <w:rsid w:val="00EC6CB4"/>
    <w:rsid w:val="00EC758F"/>
    <w:rsid w:val="00ED1B20"/>
    <w:rsid w:val="00ED20A6"/>
    <w:rsid w:val="00ED229D"/>
    <w:rsid w:val="00EE2F23"/>
    <w:rsid w:val="00EE4F5C"/>
    <w:rsid w:val="00EE6CDC"/>
    <w:rsid w:val="00EF1D72"/>
    <w:rsid w:val="00EF2FB0"/>
    <w:rsid w:val="00EF3FCB"/>
    <w:rsid w:val="00EF6391"/>
    <w:rsid w:val="00F00F8F"/>
    <w:rsid w:val="00F027B9"/>
    <w:rsid w:val="00F04073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67EBC"/>
    <w:rsid w:val="00F77BEC"/>
    <w:rsid w:val="00F84734"/>
    <w:rsid w:val="00F849CD"/>
    <w:rsid w:val="00F84A95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7703"/>
    <w:rsid w:val="00FC0376"/>
    <w:rsid w:val="00FC1D64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  <w:rsid w:val="00FF24C1"/>
    <w:rsid w:val="00FF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fcf04dab-dc09-4c96-8051-2bc2fa59da3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CHANTAL ANDREOLI</cp:lastModifiedBy>
  <cp:revision>15</cp:revision>
  <cp:lastPrinted>2022-02-01T16:21:00Z</cp:lastPrinted>
  <dcterms:created xsi:type="dcterms:W3CDTF">2022-02-10T11:00:00Z</dcterms:created>
  <dcterms:modified xsi:type="dcterms:W3CDTF">2022-02-21T15:19:00Z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