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4020CB" w14:textId="77777777" w:rsidR="003258C9" w:rsidRDefault="00323880" w:rsidP="003258C9">
      <w:pPr>
        <w:pStyle w:val="EinfAbs"/>
        <w:ind w:left="360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 w:rsidRPr="0032388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ITALIA</w:t>
      </w:r>
      <w:r w:rsidR="00A1447C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61570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promuove lo smart working</w:t>
      </w:r>
      <w:r w:rsidR="003258C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</w:p>
    <w:p w14:paraId="50BE7DED" w14:textId="6CD09EA1" w:rsidR="009C4E74" w:rsidRDefault="003258C9" w:rsidP="003258C9">
      <w:pPr>
        <w:pStyle w:val="EinfAbs"/>
        <w:ind w:left="360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 tempo indeterminato</w:t>
      </w:r>
    </w:p>
    <w:p w14:paraId="42AC4D7F" w14:textId="77777777" w:rsidR="00F807A3" w:rsidRPr="00323880" w:rsidRDefault="00F807A3" w:rsidP="00430901">
      <w:pPr>
        <w:spacing w:after="0" w:line="288" w:lineRule="auto"/>
        <w:rPr>
          <w:rFonts w:cs="Calibri-Bold"/>
          <w:bCs/>
          <w:i/>
          <w:sz w:val="28"/>
          <w:szCs w:val="28"/>
          <w:lang w:val="it-IT"/>
        </w:rPr>
      </w:pPr>
    </w:p>
    <w:p w14:paraId="7F9C648D" w14:textId="6AF6BDDE" w:rsidR="004B5431" w:rsidRPr="00A06FBA" w:rsidRDefault="00F807A3" w:rsidP="00A06FBA">
      <w:pPr>
        <w:pStyle w:val="Default"/>
        <w:spacing w:line="276" w:lineRule="auto"/>
        <w:jc w:val="both"/>
      </w:pPr>
      <w:bookmarkStart w:id="0" w:name="_Hlk98941230"/>
      <w:bookmarkStart w:id="1" w:name="_Hlk80869457"/>
      <w:r w:rsidRPr="0050743D">
        <w:rPr>
          <w:rFonts w:cs="Calibri-Bold"/>
          <w:bCs/>
          <w:i/>
          <w:color w:val="auto"/>
          <w:sz w:val="22"/>
          <w:szCs w:val="22"/>
        </w:rPr>
        <w:t xml:space="preserve">Arcole (VR), </w:t>
      </w:r>
      <w:r w:rsidR="0050743D" w:rsidRPr="0050743D">
        <w:rPr>
          <w:rFonts w:cs="Calibri-Bold"/>
          <w:bCs/>
          <w:i/>
          <w:color w:val="auto"/>
          <w:sz w:val="22"/>
          <w:szCs w:val="22"/>
        </w:rPr>
        <w:t>29</w:t>
      </w:r>
      <w:r w:rsidR="00323880" w:rsidRPr="0050743D">
        <w:rPr>
          <w:rFonts w:cs="Calibri-Bold"/>
          <w:bCs/>
          <w:i/>
          <w:color w:val="auto"/>
          <w:sz w:val="22"/>
          <w:szCs w:val="22"/>
        </w:rPr>
        <w:t xml:space="preserve"> </w:t>
      </w:r>
      <w:r w:rsidRPr="0050743D">
        <w:rPr>
          <w:rFonts w:cs="Calibri-Bold"/>
          <w:bCs/>
          <w:i/>
          <w:color w:val="auto"/>
          <w:sz w:val="22"/>
          <w:szCs w:val="22"/>
        </w:rPr>
        <w:t>marzo 2022</w:t>
      </w:r>
      <w:r w:rsidRPr="00F807A3">
        <w:rPr>
          <w:rFonts w:cs="Calibri-Bold"/>
          <w:bCs/>
          <w:i/>
          <w:color w:val="auto"/>
          <w:sz w:val="22"/>
          <w:szCs w:val="22"/>
        </w:rPr>
        <w:t xml:space="preserve"> – </w:t>
      </w:r>
      <w:r w:rsidR="003C5AD8" w:rsidRPr="003C5AD8">
        <w:rPr>
          <w:rFonts w:cs="Calibri-Bold"/>
          <w:bCs/>
          <w:iCs/>
          <w:color w:val="auto"/>
          <w:sz w:val="22"/>
          <w:szCs w:val="22"/>
        </w:rPr>
        <w:t>L</w:t>
      </w:r>
      <w:r w:rsidR="00A06FBA" w:rsidRPr="00A06FBA">
        <w:rPr>
          <w:sz w:val="22"/>
          <w:szCs w:val="22"/>
        </w:rPr>
        <w:t xml:space="preserve">idl Italia, Azienda leader della GDO presente sul territorio nazionale con una squadra di </w:t>
      </w:r>
      <w:r w:rsidR="00A06FBA" w:rsidRPr="00A06FBA">
        <w:rPr>
          <w:b/>
          <w:bCs/>
          <w:sz w:val="22"/>
          <w:szCs w:val="22"/>
        </w:rPr>
        <w:t>20.000 persone</w:t>
      </w:r>
      <w:r w:rsidR="00A06FBA" w:rsidRPr="00A06FBA">
        <w:rPr>
          <w:sz w:val="22"/>
          <w:szCs w:val="22"/>
        </w:rPr>
        <w:t xml:space="preserve">, ha deciso di integrare la modalità del lavoro agile nelle linee guida aziendali, offrendo l’opportunità - ai propri collaboratori </w:t>
      </w:r>
      <w:r w:rsidR="00A06FBA" w:rsidRPr="00A06FBA">
        <w:rPr>
          <w:b/>
          <w:bCs/>
          <w:sz w:val="22"/>
          <w:szCs w:val="22"/>
        </w:rPr>
        <w:t xml:space="preserve">che lavorano negli uffici </w:t>
      </w:r>
      <w:r w:rsidR="00A06FBA" w:rsidRPr="00A06FBA">
        <w:rPr>
          <w:sz w:val="22"/>
          <w:szCs w:val="22"/>
        </w:rPr>
        <w:t xml:space="preserve">- di poter continuare a prestare la propria </w:t>
      </w:r>
      <w:r w:rsidR="00A06FBA" w:rsidRPr="00A06FBA">
        <w:rPr>
          <w:b/>
          <w:bCs/>
          <w:sz w:val="22"/>
          <w:szCs w:val="22"/>
        </w:rPr>
        <w:t>attività lavorativa in Smart Working</w:t>
      </w:r>
      <w:r w:rsidR="00A06FBA" w:rsidRPr="00A06FBA">
        <w:rPr>
          <w:sz w:val="22"/>
          <w:szCs w:val="22"/>
        </w:rPr>
        <w:t xml:space="preserve">, mediamente, per </w:t>
      </w:r>
      <w:r w:rsidR="00A06FBA" w:rsidRPr="00A06FBA">
        <w:rPr>
          <w:b/>
          <w:bCs/>
          <w:sz w:val="22"/>
          <w:szCs w:val="22"/>
        </w:rPr>
        <w:t>due giorni a settimana su base mensile</w:t>
      </w:r>
      <w:r w:rsidR="00A06FBA" w:rsidRPr="00A06FBA">
        <w:rPr>
          <w:sz w:val="22"/>
          <w:szCs w:val="22"/>
        </w:rPr>
        <w:t xml:space="preserve">. Nell’ottica di garantire la massima flessibilità, infatti, il collaboratore potrà decidere di usufruire dello Smart Working anche per più di due giorni a settimana, fino a un massimo di 5, compensando con una maggiore presenza in quelle successive. </w:t>
      </w:r>
    </w:p>
    <w:bookmarkEnd w:id="0"/>
    <w:p w14:paraId="49C896A0" w14:textId="656B1CC9" w:rsidR="004B5431" w:rsidRPr="00752C8F" w:rsidRDefault="004B5431" w:rsidP="00F807A3">
      <w:pPr>
        <w:pStyle w:val="EinfAbs"/>
        <w:jc w:val="both"/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</w:pPr>
    </w:p>
    <w:bookmarkEnd w:id="1"/>
    <w:p w14:paraId="7D2C0611" w14:textId="08E74FA9" w:rsidR="004B5431" w:rsidRPr="0050743D" w:rsidRDefault="00895CA4" w:rsidP="00895CA4">
      <w:pPr>
        <w:pStyle w:val="Default"/>
        <w:spacing w:line="288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752C8F">
        <w:rPr>
          <w:rFonts w:asciiTheme="minorHAnsi" w:hAnsiTheme="minorHAnsi" w:cstheme="minorHAnsi"/>
          <w:bCs/>
          <w:sz w:val="22"/>
          <w:szCs w:val="22"/>
        </w:rPr>
        <w:t>«</w:t>
      </w:r>
      <w:r w:rsidRPr="00752C8F">
        <w:rPr>
          <w:rFonts w:asciiTheme="minorHAnsi" w:hAnsiTheme="minorHAnsi" w:cstheme="minorHAnsi"/>
          <w:bCs/>
          <w:i/>
          <w:iCs/>
          <w:sz w:val="22"/>
          <w:szCs w:val="22"/>
        </w:rPr>
        <w:t>La pandemia da COVID-19 ha posto ciascuno di noi di fronte a nuove sfide, ognuno nel proprio ruolo. I colleghi degli Uffici de</w:t>
      </w:r>
      <w:r w:rsidR="008A6AA6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ll’Headquarter </w:t>
      </w:r>
      <w:r w:rsidRPr="00752C8F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e delle </w:t>
      </w:r>
      <w:r w:rsidR="00F75E5B" w:rsidRPr="00752C8F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10 </w:t>
      </w:r>
      <w:r w:rsidRPr="00752C8F">
        <w:rPr>
          <w:rFonts w:asciiTheme="minorHAnsi" w:hAnsiTheme="minorHAnsi" w:cstheme="minorHAnsi"/>
          <w:bCs/>
          <w:i/>
          <w:iCs/>
          <w:sz w:val="22"/>
          <w:szCs w:val="22"/>
        </w:rPr>
        <w:t>D</w:t>
      </w:r>
      <w:r w:rsidR="00F75E5B" w:rsidRPr="00752C8F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irezioni </w:t>
      </w:r>
      <w:r w:rsidRPr="00752C8F">
        <w:rPr>
          <w:rFonts w:asciiTheme="minorHAnsi" w:hAnsiTheme="minorHAnsi" w:cstheme="minorHAnsi"/>
          <w:bCs/>
          <w:i/>
          <w:iCs/>
          <w:sz w:val="22"/>
          <w:szCs w:val="22"/>
        </w:rPr>
        <w:t>R</w:t>
      </w:r>
      <w:r w:rsidR="00F75E5B" w:rsidRPr="00752C8F">
        <w:rPr>
          <w:rFonts w:asciiTheme="minorHAnsi" w:hAnsiTheme="minorHAnsi" w:cstheme="minorHAnsi"/>
          <w:bCs/>
          <w:i/>
          <w:iCs/>
          <w:sz w:val="22"/>
          <w:szCs w:val="22"/>
        </w:rPr>
        <w:t>egionali</w:t>
      </w:r>
      <w:r w:rsidR="008A6AA6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E84FF2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hanno dovuto, </w:t>
      </w:r>
      <w:r w:rsidR="004D38D4">
        <w:rPr>
          <w:rFonts w:asciiTheme="minorHAnsi" w:hAnsiTheme="minorHAnsi" w:cstheme="minorHAnsi"/>
          <w:bCs/>
          <w:i/>
          <w:iCs/>
          <w:sz w:val="22"/>
          <w:szCs w:val="22"/>
        </w:rPr>
        <w:t>necessariamente</w:t>
      </w:r>
      <w:r w:rsidR="00E84FF2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sperimentare lo Smart Working con nuovi strumenti e nuove modalità di comunicazione, adattandosi in pochissimo tempo </w:t>
      </w:r>
      <w:r w:rsidR="00C53FB0">
        <w:rPr>
          <w:rFonts w:asciiTheme="minorHAnsi" w:hAnsiTheme="minorHAnsi" w:cstheme="minorHAnsi"/>
          <w:bCs/>
          <w:i/>
          <w:iCs/>
          <w:sz w:val="22"/>
          <w:szCs w:val="22"/>
        </w:rPr>
        <w:t>ad un ambiente lavorativo completamente rivoluzionato</w:t>
      </w:r>
      <w:r w:rsidR="00E84FF2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. </w:t>
      </w:r>
      <w:r w:rsidR="00F75E5B" w:rsidRPr="00752C8F">
        <w:rPr>
          <w:bCs/>
          <w:i/>
          <w:iCs/>
          <w:sz w:val="22"/>
          <w:szCs w:val="22"/>
        </w:rPr>
        <w:t>G</w:t>
      </w:r>
      <w:r w:rsidR="00A1447C" w:rsidRPr="00752C8F">
        <w:rPr>
          <w:bCs/>
          <w:i/>
          <w:iCs/>
          <w:sz w:val="22"/>
          <w:szCs w:val="22"/>
        </w:rPr>
        <w:t xml:space="preserve">razie allo straordinario impegno dimostrato da tutti i collaboratori, </w:t>
      </w:r>
      <w:r w:rsidR="00F75E5B" w:rsidRPr="00752C8F">
        <w:rPr>
          <w:bCs/>
          <w:i/>
          <w:iCs/>
          <w:sz w:val="22"/>
          <w:szCs w:val="22"/>
        </w:rPr>
        <w:t xml:space="preserve">abbiamo reagito </w:t>
      </w:r>
      <w:r w:rsidR="00A1447C" w:rsidRPr="00752C8F">
        <w:rPr>
          <w:bCs/>
          <w:i/>
          <w:iCs/>
          <w:sz w:val="22"/>
          <w:szCs w:val="22"/>
        </w:rPr>
        <w:t>con grande flessibilità e determinazione, continuando a garantire su tutto il territorio nazionale un servizio essenziale alla Comunità.</w:t>
      </w:r>
      <w:r w:rsidR="00CB7D8A" w:rsidRPr="00752C8F">
        <w:rPr>
          <w:bCs/>
          <w:i/>
          <w:iCs/>
          <w:sz w:val="22"/>
          <w:szCs w:val="22"/>
        </w:rPr>
        <w:t xml:space="preserve"> </w:t>
      </w:r>
      <w:r w:rsidR="00F75E5B" w:rsidRPr="00752C8F">
        <w:rPr>
          <w:bCs/>
          <w:i/>
          <w:iCs/>
          <w:sz w:val="22"/>
          <w:szCs w:val="22"/>
        </w:rPr>
        <w:t xml:space="preserve">Per questo, </w:t>
      </w:r>
      <w:r w:rsidR="00CB7D8A" w:rsidRPr="00752C8F">
        <w:rPr>
          <w:rFonts w:cs="Calibri-Bold"/>
          <w:bCs/>
          <w:i/>
          <w:iCs/>
          <w:color w:val="auto"/>
          <w:sz w:val="22"/>
          <w:szCs w:val="22"/>
        </w:rPr>
        <w:t xml:space="preserve">Lidl ha fatto tesoro di questa positiva esperienza </w:t>
      </w:r>
      <w:r w:rsidR="00CB7D8A" w:rsidRPr="000B7190">
        <w:rPr>
          <w:rFonts w:cs="Calibri-Bold"/>
          <w:bCs/>
          <w:i/>
          <w:iCs/>
          <w:color w:val="000000" w:themeColor="text1"/>
          <w:sz w:val="22"/>
          <w:szCs w:val="22"/>
        </w:rPr>
        <w:t>e</w:t>
      </w:r>
      <w:r w:rsidR="00E120B1" w:rsidRPr="000B7190">
        <w:rPr>
          <w:rFonts w:cs="Calibri-Bold"/>
          <w:bCs/>
          <w:i/>
          <w:iCs/>
          <w:color w:val="000000" w:themeColor="text1"/>
          <w:sz w:val="22"/>
          <w:szCs w:val="22"/>
        </w:rPr>
        <w:t xml:space="preserve">, </w:t>
      </w:r>
      <w:r w:rsidR="004D38D4">
        <w:rPr>
          <w:rFonts w:cs="Calibri-Bold"/>
          <w:bCs/>
          <w:i/>
          <w:iCs/>
          <w:color w:val="000000" w:themeColor="text1"/>
          <w:sz w:val="22"/>
          <w:szCs w:val="22"/>
        </w:rPr>
        <w:t xml:space="preserve">anche a fronte </w:t>
      </w:r>
      <w:r w:rsidR="00E120B1" w:rsidRPr="000B7190">
        <w:rPr>
          <w:rFonts w:cs="Calibri-Bold"/>
          <w:bCs/>
          <w:i/>
          <w:iCs/>
          <w:color w:val="000000" w:themeColor="text1"/>
          <w:sz w:val="22"/>
          <w:szCs w:val="22"/>
        </w:rPr>
        <w:t xml:space="preserve">di un test </w:t>
      </w:r>
      <w:r w:rsidR="00E60D95" w:rsidRPr="000B7190">
        <w:rPr>
          <w:rFonts w:cs="Calibri-Bold"/>
          <w:bCs/>
          <w:i/>
          <w:iCs/>
          <w:color w:val="000000" w:themeColor="text1"/>
          <w:sz w:val="22"/>
          <w:szCs w:val="22"/>
        </w:rPr>
        <w:t>avviato prima</w:t>
      </w:r>
      <w:r w:rsidR="00E120B1" w:rsidRPr="000B7190">
        <w:rPr>
          <w:rFonts w:cs="Calibri-Bold"/>
          <w:bCs/>
          <w:i/>
          <w:iCs/>
          <w:color w:val="000000" w:themeColor="text1"/>
          <w:sz w:val="22"/>
          <w:szCs w:val="22"/>
        </w:rPr>
        <w:t xml:space="preserve"> </w:t>
      </w:r>
      <w:r w:rsidR="00E60D95" w:rsidRPr="000B7190">
        <w:rPr>
          <w:rFonts w:cs="Calibri-Bold"/>
          <w:bCs/>
          <w:i/>
          <w:iCs/>
          <w:color w:val="000000" w:themeColor="text1"/>
          <w:sz w:val="22"/>
          <w:szCs w:val="22"/>
        </w:rPr>
        <w:t>dell</w:t>
      </w:r>
      <w:r w:rsidR="00E120B1" w:rsidRPr="000B7190">
        <w:rPr>
          <w:rFonts w:cs="Calibri-Bold"/>
          <w:bCs/>
          <w:i/>
          <w:iCs/>
          <w:color w:val="000000" w:themeColor="text1"/>
          <w:sz w:val="22"/>
          <w:szCs w:val="22"/>
        </w:rPr>
        <w:t xml:space="preserve">’avvento della pandemia, </w:t>
      </w:r>
      <w:r w:rsidRPr="00752C8F">
        <w:rPr>
          <w:rFonts w:cs="Calibri-Bold"/>
          <w:bCs/>
          <w:i/>
          <w:iCs/>
          <w:color w:val="auto"/>
          <w:sz w:val="22"/>
          <w:szCs w:val="22"/>
        </w:rPr>
        <w:t xml:space="preserve">ha deciso di </w:t>
      </w:r>
      <w:r w:rsidR="00F75E5B" w:rsidRPr="00752C8F">
        <w:rPr>
          <w:rFonts w:cs="Calibri-Bold"/>
          <w:bCs/>
          <w:i/>
          <w:iCs/>
          <w:color w:val="auto"/>
          <w:sz w:val="22"/>
          <w:szCs w:val="22"/>
        </w:rPr>
        <w:t xml:space="preserve">offrire la possibilità di poter continuare a beneficiare del lavoro da remoto per migliorare sempre di più </w:t>
      </w:r>
      <w:r w:rsidR="00A1447C" w:rsidRPr="00752C8F">
        <w:rPr>
          <w:rFonts w:cs="Calibri-Bold"/>
          <w:bCs/>
          <w:i/>
          <w:iCs/>
          <w:color w:val="auto"/>
          <w:sz w:val="22"/>
          <w:szCs w:val="22"/>
        </w:rPr>
        <w:t>la conciliazione fra vita privata e professionale.</w:t>
      </w:r>
      <w:r w:rsidRPr="00752C8F">
        <w:rPr>
          <w:rFonts w:asciiTheme="minorHAnsi" w:hAnsiTheme="minorHAnsi" w:cstheme="minorHAnsi"/>
          <w:bCs/>
          <w:sz w:val="22"/>
          <w:szCs w:val="22"/>
        </w:rPr>
        <w:t>»</w:t>
      </w:r>
      <w:r w:rsidR="004B5431" w:rsidRPr="00752C8F">
        <w:rPr>
          <w:rFonts w:cs="Calibri-Bold"/>
          <w:bCs/>
          <w:iCs/>
          <w:color w:val="auto"/>
          <w:sz w:val="22"/>
          <w:szCs w:val="22"/>
        </w:rPr>
        <w:t xml:space="preserve"> </w:t>
      </w:r>
      <w:r w:rsidR="00CB7D8A" w:rsidRPr="00752C8F">
        <w:rPr>
          <w:rFonts w:cs="Calibri-Bold"/>
          <w:bCs/>
          <w:iCs/>
          <w:color w:val="auto"/>
          <w:sz w:val="22"/>
          <w:szCs w:val="22"/>
        </w:rPr>
        <w:t xml:space="preserve"> </w:t>
      </w:r>
      <w:r w:rsidR="005B0DE0">
        <w:rPr>
          <w:rFonts w:cs="Calibri-Bold"/>
          <w:bCs/>
          <w:iCs/>
          <w:color w:val="auto"/>
          <w:sz w:val="22"/>
          <w:szCs w:val="22"/>
        </w:rPr>
        <w:t>H</w:t>
      </w:r>
      <w:r w:rsidR="005B0DE0" w:rsidRPr="00752C8F">
        <w:rPr>
          <w:rFonts w:cs="Calibri-Bold"/>
          <w:bCs/>
          <w:iCs/>
          <w:color w:val="auto"/>
          <w:sz w:val="22"/>
          <w:szCs w:val="22"/>
        </w:rPr>
        <w:t>a commentato così quest</w:t>
      </w:r>
      <w:r w:rsidR="002E01F2">
        <w:rPr>
          <w:rFonts w:cs="Calibri-Bold"/>
          <w:bCs/>
          <w:iCs/>
          <w:color w:val="auto"/>
          <w:sz w:val="22"/>
          <w:szCs w:val="22"/>
        </w:rPr>
        <w:t>a</w:t>
      </w:r>
      <w:r w:rsidR="005B0DE0" w:rsidRPr="00752C8F">
        <w:rPr>
          <w:rFonts w:cs="Calibri-Bold"/>
          <w:bCs/>
          <w:iCs/>
          <w:color w:val="auto"/>
          <w:sz w:val="22"/>
          <w:szCs w:val="22"/>
        </w:rPr>
        <w:t xml:space="preserve"> importante </w:t>
      </w:r>
      <w:r w:rsidR="002E01F2">
        <w:rPr>
          <w:rFonts w:cs="Calibri-Bold"/>
          <w:bCs/>
          <w:iCs/>
          <w:color w:val="auto"/>
          <w:sz w:val="22"/>
          <w:szCs w:val="22"/>
        </w:rPr>
        <w:t xml:space="preserve">decisione </w:t>
      </w:r>
      <w:r w:rsidR="00CB7D8A" w:rsidRPr="008A6AA6">
        <w:rPr>
          <w:rFonts w:cs="Calibri-Bold"/>
          <w:b/>
          <w:iCs/>
          <w:color w:val="auto"/>
          <w:sz w:val="22"/>
          <w:szCs w:val="22"/>
        </w:rPr>
        <w:t>Sebastiano Sacilotto, Direttore Risorse Umane di Lidl Italia</w:t>
      </w:r>
      <w:r w:rsidR="005B0DE0" w:rsidRPr="008A6AA6">
        <w:rPr>
          <w:rFonts w:cs="Calibri-Bold"/>
          <w:b/>
          <w:iCs/>
          <w:color w:val="auto"/>
          <w:sz w:val="22"/>
          <w:szCs w:val="22"/>
        </w:rPr>
        <w:t>.</w:t>
      </w:r>
      <w:r w:rsidR="00CB7D8A" w:rsidRPr="008A6AA6">
        <w:rPr>
          <w:rFonts w:cs="Calibri-Bold"/>
          <w:b/>
          <w:iCs/>
          <w:color w:val="auto"/>
          <w:sz w:val="22"/>
          <w:szCs w:val="22"/>
        </w:rPr>
        <w:t xml:space="preserve"> </w:t>
      </w:r>
    </w:p>
    <w:p w14:paraId="6E603FD9" w14:textId="77777777" w:rsidR="00F75E5B" w:rsidRPr="008A6AA6" w:rsidRDefault="00F75E5B" w:rsidP="00895CA4">
      <w:pPr>
        <w:pStyle w:val="Default"/>
        <w:spacing w:line="288" w:lineRule="auto"/>
        <w:jc w:val="both"/>
        <w:rPr>
          <w:rFonts w:cs="Calibri-Bold"/>
          <w:b/>
          <w:iCs/>
          <w:color w:val="auto"/>
          <w:sz w:val="22"/>
          <w:szCs w:val="22"/>
        </w:rPr>
      </w:pPr>
    </w:p>
    <w:p w14:paraId="5050E3C6" w14:textId="282ECBEE" w:rsidR="009C4E74" w:rsidRPr="00752C8F" w:rsidRDefault="008A6AA6" w:rsidP="00F75E5B">
      <w:pPr>
        <w:pStyle w:val="EinfAbs"/>
        <w:jc w:val="both"/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  <w:t>L</w:t>
      </w:r>
      <w:r w:rsidR="00752C8F" w:rsidRPr="00752C8F"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  <w:t>’Azienda</w:t>
      </w:r>
      <w:r w:rsidR="00830132"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  <w:t xml:space="preserve">, che ha ottenuto per il 6° anno consecutivo il prestigioso riconoscimento di </w:t>
      </w:r>
      <w:r w:rsidR="00830132" w:rsidRPr="008A6AA6">
        <w:rPr>
          <w:rFonts w:ascii="Calibri" w:hAnsi="Calibri" w:cs="Calibri-Bold"/>
          <w:b/>
          <w:iCs/>
          <w:color w:val="auto"/>
          <w:sz w:val="22"/>
          <w:szCs w:val="22"/>
          <w:lang w:val="it-IT"/>
        </w:rPr>
        <w:t>Top Employer</w:t>
      </w:r>
      <w:r w:rsidR="00830132"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  <w:t>,</w:t>
      </w:r>
      <w:r w:rsidR="00752C8F" w:rsidRPr="00752C8F"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  <w:t xml:space="preserve"> ha</w:t>
      </w:r>
      <w:r w:rsidR="009067CB"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  <w:t>,</w:t>
      </w:r>
      <w:r w:rsidR="00752C8F" w:rsidRPr="00752C8F"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  <w:t xml:space="preserve"> </w:t>
      </w:r>
      <w:r w:rsidR="005B0DE0"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  <w:t>infatti</w:t>
      </w:r>
      <w:r w:rsidR="009067CB"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  <w:t>,</w:t>
      </w:r>
      <w:r w:rsidR="00752C8F" w:rsidRPr="00752C8F"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  <w:t xml:space="preserve"> previsto, per tutti coloro che prestano un’attività lavorativa compatibile con le modalità di lavoro agile, la </w:t>
      </w:r>
      <w:r w:rsidR="00752C8F" w:rsidRPr="008A6AA6">
        <w:rPr>
          <w:rFonts w:ascii="Calibri" w:hAnsi="Calibri" w:cs="Calibri-Bold"/>
          <w:b/>
          <w:iCs/>
          <w:color w:val="auto"/>
          <w:sz w:val="22"/>
          <w:szCs w:val="22"/>
          <w:lang w:val="it-IT"/>
        </w:rPr>
        <w:t>sottoscrizione di accordi individuali di Smart Working</w:t>
      </w:r>
      <w:r w:rsidR="00952C81">
        <w:rPr>
          <w:rFonts w:ascii="Calibri" w:hAnsi="Calibri" w:cs="Calibri-Bold"/>
          <w:b/>
          <w:iCs/>
          <w:color w:val="auto"/>
          <w:sz w:val="22"/>
          <w:szCs w:val="22"/>
          <w:lang w:val="it-IT"/>
        </w:rPr>
        <w:t xml:space="preserve"> </w:t>
      </w:r>
      <w:r w:rsidR="00952C81" w:rsidRPr="000B7190">
        <w:rPr>
          <w:rFonts w:ascii="Calibri" w:hAnsi="Calibri" w:cs="Calibri-Bold"/>
          <w:b/>
          <w:iCs/>
          <w:color w:val="000000" w:themeColor="text1"/>
          <w:sz w:val="22"/>
          <w:szCs w:val="22"/>
          <w:lang w:val="it-IT"/>
        </w:rPr>
        <w:t>a tempo indeterminato</w:t>
      </w:r>
      <w:r w:rsidR="0066088F">
        <w:rPr>
          <w:rFonts w:ascii="Calibri" w:hAnsi="Calibri" w:cs="Calibri-Bold"/>
          <w:b/>
          <w:iCs/>
          <w:color w:val="auto"/>
          <w:sz w:val="22"/>
          <w:szCs w:val="22"/>
          <w:lang w:val="it-IT"/>
        </w:rPr>
        <w:t xml:space="preserve">. </w:t>
      </w:r>
      <w:r w:rsidR="009067CB"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  <w:t>Una</w:t>
      </w:r>
      <w:r w:rsidR="009067CB" w:rsidRPr="009067CB"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  <w:t xml:space="preserve"> scelta organizzativa </w:t>
      </w:r>
      <w:r w:rsidR="009067CB"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  <w:t xml:space="preserve">che l’Insegna considera come </w:t>
      </w:r>
      <w:r w:rsidR="009067CB" w:rsidRPr="009067CB"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  <w:t xml:space="preserve">un’ulteriore opportunità di miglioramento </w:t>
      </w:r>
      <w:r w:rsidR="005B0DE0"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  <w:t>per l’</w:t>
      </w:r>
      <w:r w:rsidR="009067CB" w:rsidRPr="008A6AA6">
        <w:rPr>
          <w:rFonts w:ascii="Calibri" w:hAnsi="Calibri" w:cs="Calibri-Bold"/>
          <w:b/>
          <w:iCs/>
          <w:color w:val="auto"/>
          <w:sz w:val="22"/>
          <w:szCs w:val="22"/>
          <w:lang w:val="it-IT"/>
        </w:rPr>
        <w:t>efficienza dei processi</w:t>
      </w:r>
      <w:r w:rsidR="009067CB" w:rsidRPr="009067CB"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  <w:t xml:space="preserve">, </w:t>
      </w:r>
      <w:r w:rsidR="009067CB"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  <w:t>che permetterà di a</w:t>
      </w:r>
      <w:r w:rsidR="009067CB" w:rsidRPr="009067CB"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  <w:t xml:space="preserve">ccrescere l’autonomia e la consapevolezza dell’importanza del contributo di ciascuno al </w:t>
      </w:r>
      <w:r w:rsidR="009067CB" w:rsidRPr="008A6AA6">
        <w:rPr>
          <w:rFonts w:ascii="Calibri" w:hAnsi="Calibri" w:cs="Calibri-Bold"/>
          <w:b/>
          <w:iCs/>
          <w:color w:val="auto"/>
          <w:sz w:val="22"/>
          <w:szCs w:val="22"/>
          <w:lang w:val="it-IT"/>
        </w:rPr>
        <w:t>raggiungimento degli obiettiv</w:t>
      </w:r>
      <w:r w:rsidR="009067CB" w:rsidRPr="009067CB"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  <w:t xml:space="preserve">i </w:t>
      </w:r>
      <w:r w:rsidR="009067CB" w:rsidRPr="008A6AA6">
        <w:rPr>
          <w:rFonts w:ascii="Calibri" w:hAnsi="Calibri" w:cs="Calibri-Bold"/>
          <w:b/>
          <w:iCs/>
          <w:color w:val="auto"/>
          <w:sz w:val="22"/>
          <w:szCs w:val="22"/>
          <w:lang w:val="it-IT"/>
        </w:rPr>
        <w:t>aziendali</w:t>
      </w:r>
      <w:r w:rsidR="009067CB" w:rsidRPr="009067CB"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  <w:t>.</w:t>
      </w:r>
      <w:r w:rsidR="00A1447C" w:rsidRPr="00752C8F"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  <w:t xml:space="preserve"> </w:t>
      </w:r>
    </w:p>
    <w:p w14:paraId="057F3351" w14:textId="77777777" w:rsidR="009C4E74" w:rsidRPr="009C4E74" w:rsidRDefault="009C4E74" w:rsidP="009C4E74">
      <w:pPr>
        <w:pStyle w:val="EinfAbs"/>
        <w:jc w:val="both"/>
        <w:rPr>
          <w:rFonts w:ascii="Calibri" w:hAnsi="Calibri"/>
          <w:sz w:val="22"/>
          <w:szCs w:val="22"/>
          <w:lang w:val="it-IT"/>
        </w:rPr>
      </w:pPr>
    </w:p>
    <w:p w14:paraId="7D9CD7DA" w14:textId="77777777" w:rsidR="00C45C44" w:rsidRPr="000016A7" w:rsidRDefault="00C45C44" w:rsidP="00430901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016A7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79159063" w14:textId="4E28A92C" w:rsidR="00326AC0" w:rsidRPr="00F807A3" w:rsidRDefault="00326AC0" w:rsidP="00326AC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F807A3">
        <w:rPr>
          <w:rFonts w:cs="Calibri-Bold"/>
          <w:bCs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1A5231" w:rsidRPr="00F807A3">
        <w:rPr>
          <w:rFonts w:cs="Calibri-Bold"/>
          <w:bCs/>
          <w:sz w:val="18"/>
          <w:szCs w:val="18"/>
          <w:lang w:val="it-IT"/>
        </w:rPr>
        <w:t>70</w:t>
      </w:r>
      <w:r w:rsidRPr="00F807A3">
        <w:rPr>
          <w:rFonts w:cs="Calibri-Bold"/>
          <w:bCs/>
          <w:sz w:val="18"/>
          <w:szCs w:val="18"/>
          <w:lang w:val="it-IT"/>
        </w:rPr>
        <w:t xml:space="preserve">0 punti vendita riforniti quotidianamente da 11 piattaforme logistiche dislocate sul territorio nazionale, impiegando complessivamente </w:t>
      </w:r>
      <w:r w:rsidR="001A5231" w:rsidRPr="00F807A3">
        <w:rPr>
          <w:rFonts w:cs="Calibri-Bold"/>
          <w:bCs/>
          <w:sz w:val="18"/>
          <w:szCs w:val="18"/>
          <w:lang w:val="it-IT"/>
        </w:rPr>
        <w:t>20</w:t>
      </w:r>
      <w:r w:rsidRPr="00F807A3">
        <w:rPr>
          <w:rFonts w:cs="Calibri-Bold"/>
          <w:bCs/>
          <w:sz w:val="18"/>
          <w:szCs w:val="18"/>
          <w:lang w:val="it-IT"/>
        </w:rPr>
        <w:t>.</w:t>
      </w:r>
      <w:r w:rsidR="001A5231" w:rsidRPr="00F807A3">
        <w:rPr>
          <w:rFonts w:cs="Calibri-Bold"/>
          <w:bCs/>
          <w:sz w:val="18"/>
          <w:szCs w:val="18"/>
          <w:lang w:val="it-IT"/>
        </w:rPr>
        <w:t>0</w:t>
      </w:r>
      <w:r w:rsidRPr="00F807A3">
        <w:rPr>
          <w:rFonts w:cs="Calibri-Bold"/>
          <w:bCs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7F833BC8" w14:textId="77777777" w:rsidR="00326AC0" w:rsidRDefault="00326AC0" w:rsidP="00326AC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74807C7" w14:textId="4B510D97" w:rsidR="00C45C44" w:rsidRPr="003E3B9B" w:rsidRDefault="00C45C44" w:rsidP="00326AC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115F151E" w14:textId="77777777" w:rsidR="00C45C44" w:rsidRPr="00F807A3" w:rsidRDefault="00C45C44" w:rsidP="00326AC0">
      <w:pPr>
        <w:spacing w:after="0" w:line="240" w:lineRule="auto"/>
        <w:rPr>
          <w:rFonts w:cs="Calibri-Bold"/>
          <w:bCs/>
          <w:sz w:val="18"/>
          <w:szCs w:val="18"/>
          <w:lang w:val="it-IT"/>
        </w:rPr>
      </w:pPr>
      <w:r w:rsidRPr="00F807A3">
        <w:rPr>
          <w:rFonts w:cs="Calibri-Bold"/>
          <w:bCs/>
          <w:sz w:val="18"/>
          <w:szCs w:val="18"/>
          <w:lang w:val="it-IT"/>
        </w:rPr>
        <w:t>LIDL Italia srl a socio unico - Ufficio Comunicazione</w:t>
      </w:r>
    </w:p>
    <w:p w14:paraId="07B9DFBE" w14:textId="77777777" w:rsidR="00C45C44" w:rsidRPr="00F807A3" w:rsidRDefault="00C45C44" w:rsidP="00326AC0">
      <w:pPr>
        <w:spacing w:after="0" w:line="240" w:lineRule="auto"/>
        <w:rPr>
          <w:rFonts w:cs="Calibri-Bold"/>
          <w:bCs/>
          <w:sz w:val="18"/>
          <w:szCs w:val="18"/>
          <w:lang w:val="it-IT"/>
        </w:rPr>
      </w:pPr>
      <w:r w:rsidRPr="00F807A3">
        <w:rPr>
          <w:rFonts w:cs="Calibri-Bold"/>
          <w:bCs/>
          <w:sz w:val="18"/>
          <w:szCs w:val="18"/>
          <w:lang w:val="it-IT"/>
        </w:rPr>
        <w:t>Via Augusto Ruffo, 36 - 37040 Arcole (VR)</w:t>
      </w:r>
    </w:p>
    <w:p w14:paraId="00C92636" w14:textId="77777777" w:rsidR="00C45C44" w:rsidRPr="00F807A3" w:rsidRDefault="00C45C44" w:rsidP="00326AC0">
      <w:pPr>
        <w:spacing w:after="0" w:line="240" w:lineRule="auto"/>
        <w:rPr>
          <w:rFonts w:cs="Calibri-Bold"/>
          <w:bCs/>
          <w:sz w:val="18"/>
          <w:szCs w:val="18"/>
          <w:lang w:val="pt-PT"/>
        </w:rPr>
      </w:pPr>
      <w:r w:rsidRPr="00F807A3">
        <w:rPr>
          <w:rFonts w:cs="Calibri-Bold"/>
          <w:bCs/>
          <w:sz w:val="18"/>
          <w:szCs w:val="18"/>
          <w:lang w:val="pt-PT"/>
        </w:rPr>
        <w:t>Tel. 045.6135100</w:t>
      </w:r>
    </w:p>
    <w:p w14:paraId="3FCBA335" w14:textId="77777777" w:rsidR="00C45C44" w:rsidRPr="00F807A3" w:rsidRDefault="00C45C44" w:rsidP="00326AC0">
      <w:pPr>
        <w:spacing w:after="0" w:line="240" w:lineRule="auto"/>
        <w:rPr>
          <w:rFonts w:cs="Calibri-Bold"/>
          <w:bCs/>
          <w:sz w:val="18"/>
          <w:szCs w:val="18"/>
          <w:lang w:val="pt-PT"/>
        </w:rPr>
      </w:pPr>
      <w:r w:rsidRPr="00F807A3">
        <w:rPr>
          <w:rFonts w:cs="Calibri-Bold"/>
          <w:bCs/>
          <w:sz w:val="18"/>
          <w:szCs w:val="18"/>
          <w:lang w:val="pt-PT"/>
        </w:rPr>
        <w:t>E-mail: stampa@lidl.it</w:t>
      </w:r>
    </w:p>
    <w:sectPr w:rsidR="00C45C44" w:rsidRPr="00F807A3" w:rsidSect="00B0170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5AAD68" w14:textId="77777777" w:rsidR="009474C0" w:rsidRDefault="009474C0" w:rsidP="003D467C">
      <w:pPr>
        <w:spacing w:after="0" w:line="240" w:lineRule="auto"/>
      </w:pPr>
      <w:r>
        <w:separator/>
      </w:r>
    </w:p>
  </w:endnote>
  <w:endnote w:type="continuationSeparator" w:id="0">
    <w:p w14:paraId="13C4F3A9" w14:textId="77777777" w:rsidR="009474C0" w:rsidRDefault="009474C0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CAEC37" id="Gerade Verbindung 47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3198EE" id="Gerade Verbindung 47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AAF2FD" w14:textId="77777777" w:rsidR="009474C0" w:rsidRDefault="009474C0" w:rsidP="003D467C">
      <w:pPr>
        <w:spacing w:after="0" w:line="240" w:lineRule="auto"/>
      </w:pPr>
      <w:r>
        <w:separator/>
      </w:r>
    </w:p>
  </w:footnote>
  <w:footnote w:type="continuationSeparator" w:id="0">
    <w:p w14:paraId="7C266824" w14:textId="77777777" w:rsidR="009474C0" w:rsidRDefault="009474C0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EEA3CA" id="Gerade Verbindung 46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327D31B" w:rsidR="004B6791" w:rsidRDefault="00323880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3872" behindDoc="0" locked="0" layoutInCell="1" allowOverlap="1" wp14:anchorId="59DA9902" wp14:editId="02B5997A">
          <wp:simplePos x="0" y="0"/>
          <wp:positionH relativeFrom="margin">
            <wp:align>right</wp:align>
          </wp:positionH>
          <wp:positionV relativeFrom="paragraph">
            <wp:posOffset>-63500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07A3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8826B2D">
              <wp:simplePos x="0" y="0"/>
              <wp:positionH relativeFrom="margin">
                <wp:posOffset>-174928</wp:posOffset>
              </wp:positionH>
              <wp:positionV relativeFrom="topMargin">
                <wp:posOffset>1051422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13.75pt;margin-top:82.8pt;width:394.0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F807A3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C8D6217">
              <wp:simplePos x="0" y="0"/>
              <wp:positionH relativeFrom="column">
                <wp:posOffset>-183212</wp:posOffset>
              </wp:positionH>
              <wp:positionV relativeFrom="paragraph">
                <wp:posOffset>958270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746A46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4.45pt,75.45pt" to="477.35pt,7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63263F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16A7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44C24"/>
    <w:rsid w:val="00050D5E"/>
    <w:rsid w:val="00054574"/>
    <w:rsid w:val="000575B7"/>
    <w:rsid w:val="000603EC"/>
    <w:rsid w:val="0007383C"/>
    <w:rsid w:val="0007713C"/>
    <w:rsid w:val="000802D6"/>
    <w:rsid w:val="000804E6"/>
    <w:rsid w:val="00081A27"/>
    <w:rsid w:val="0008354F"/>
    <w:rsid w:val="0009058E"/>
    <w:rsid w:val="000914C7"/>
    <w:rsid w:val="00095DF9"/>
    <w:rsid w:val="000A198C"/>
    <w:rsid w:val="000A21BD"/>
    <w:rsid w:val="000B2CA6"/>
    <w:rsid w:val="000B3899"/>
    <w:rsid w:val="000B7190"/>
    <w:rsid w:val="000C1FE1"/>
    <w:rsid w:val="000C32C3"/>
    <w:rsid w:val="000C4D97"/>
    <w:rsid w:val="000C6C42"/>
    <w:rsid w:val="000C7245"/>
    <w:rsid w:val="000D3BB2"/>
    <w:rsid w:val="000E6341"/>
    <w:rsid w:val="000F67E7"/>
    <w:rsid w:val="00105C99"/>
    <w:rsid w:val="001103F8"/>
    <w:rsid w:val="00112447"/>
    <w:rsid w:val="001167C9"/>
    <w:rsid w:val="00122CE8"/>
    <w:rsid w:val="001241B5"/>
    <w:rsid w:val="0012454B"/>
    <w:rsid w:val="001437A4"/>
    <w:rsid w:val="00145D4E"/>
    <w:rsid w:val="0015267E"/>
    <w:rsid w:val="00153BC8"/>
    <w:rsid w:val="0015516F"/>
    <w:rsid w:val="00170CD8"/>
    <w:rsid w:val="00171FA8"/>
    <w:rsid w:val="00173B1B"/>
    <w:rsid w:val="00174A62"/>
    <w:rsid w:val="001769EB"/>
    <w:rsid w:val="00177431"/>
    <w:rsid w:val="00181A68"/>
    <w:rsid w:val="00182F03"/>
    <w:rsid w:val="0018732D"/>
    <w:rsid w:val="001A1BC3"/>
    <w:rsid w:val="001A5231"/>
    <w:rsid w:val="001B24CD"/>
    <w:rsid w:val="001C2784"/>
    <w:rsid w:val="001D3042"/>
    <w:rsid w:val="001D3D2E"/>
    <w:rsid w:val="001D47AB"/>
    <w:rsid w:val="001D4E79"/>
    <w:rsid w:val="001D6750"/>
    <w:rsid w:val="001D7609"/>
    <w:rsid w:val="001E0DB3"/>
    <w:rsid w:val="001E5219"/>
    <w:rsid w:val="001E7DF3"/>
    <w:rsid w:val="001F0C9C"/>
    <w:rsid w:val="001F62DA"/>
    <w:rsid w:val="002003B8"/>
    <w:rsid w:val="00200EFB"/>
    <w:rsid w:val="0020497C"/>
    <w:rsid w:val="0020506A"/>
    <w:rsid w:val="00205CEF"/>
    <w:rsid w:val="00206F17"/>
    <w:rsid w:val="002244A1"/>
    <w:rsid w:val="00233D94"/>
    <w:rsid w:val="00237DA2"/>
    <w:rsid w:val="00244CA2"/>
    <w:rsid w:val="0024740A"/>
    <w:rsid w:val="0025075B"/>
    <w:rsid w:val="00251EEE"/>
    <w:rsid w:val="00255F30"/>
    <w:rsid w:val="00255FAA"/>
    <w:rsid w:val="00256E76"/>
    <w:rsid w:val="00257AE3"/>
    <w:rsid w:val="0026217D"/>
    <w:rsid w:val="00264DE3"/>
    <w:rsid w:val="00265908"/>
    <w:rsid w:val="00265C5C"/>
    <w:rsid w:val="0026716E"/>
    <w:rsid w:val="00281C26"/>
    <w:rsid w:val="002822F1"/>
    <w:rsid w:val="00283624"/>
    <w:rsid w:val="0028454D"/>
    <w:rsid w:val="00285E73"/>
    <w:rsid w:val="002861B3"/>
    <w:rsid w:val="00290A4E"/>
    <w:rsid w:val="00291A5A"/>
    <w:rsid w:val="00291ED4"/>
    <w:rsid w:val="00291EDE"/>
    <w:rsid w:val="00295D53"/>
    <w:rsid w:val="002A2EA8"/>
    <w:rsid w:val="002B09E0"/>
    <w:rsid w:val="002B149C"/>
    <w:rsid w:val="002B2B76"/>
    <w:rsid w:val="002B77A1"/>
    <w:rsid w:val="002D3C2E"/>
    <w:rsid w:val="002D6A6B"/>
    <w:rsid w:val="002D779A"/>
    <w:rsid w:val="002E01F2"/>
    <w:rsid w:val="002E2300"/>
    <w:rsid w:val="002E526E"/>
    <w:rsid w:val="002F325A"/>
    <w:rsid w:val="002F516C"/>
    <w:rsid w:val="00301EC7"/>
    <w:rsid w:val="003062A4"/>
    <w:rsid w:val="00310E19"/>
    <w:rsid w:val="003120D1"/>
    <w:rsid w:val="0031354C"/>
    <w:rsid w:val="00314D2A"/>
    <w:rsid w:val="003160B1"/>
    <w:rsid w:val="00316529"/>
    <w:rsid w:val="003230DC"/>
    <w:rsid w:val="00323880"/>
    <w:rsid w:val="00323BAC"/>
    <w:rsid w:val="003258C9"/>
    <w:rsid w:val="00326AC0"/>
    <w:rsid w:val="00334BB2"/>
    <w:rsid w:val="003369F1"/>
    <w:rsid w:val="00340E34"/>
    <w:rsid w:val="00346FAE"/>
    <w:rsid w:val="00355BC0"/>
    <w:rsid w:val="00362FE4"/>
    <w:rsid w:val="00363AF9"/>
    <w:rsid w:val="0036626B"/>
    <w:rsid w:val="0037317E"/>
    <w:rsid w:val="003747D3"/>
    <w:rsid w:val="0037694A"/>
    <w:rsid w:val="003801D7"/>
    <w:rsid w:val="00382D51"/>
    <w:rsid w:val="00387336"/>
    <w:rsid w:val="00394920"/>
    <w:rsid w:val="003A5FAA"/>
    <w:rsid w:val="003B0583"/>
    <w:rsid w:val="003B2E94"/>
    <w:rsid w:val="003B4989"/>
    <w:rsid w:val="003C0B97"/>
    <w:rsid w:val="003C15FA"/>
    <w:rsid w:val="003C3961"/>
    <w:rsid w:val="003C5AD8"/>
    <w:rsid w:val="003C6067"/>
    <w:rsid w:val="003C659E"/>
    <w:rsid w:val="003D0D62"/>
    <w:rsid w:val="003D0FC1"/>
    <w:rsid w:val="003D1C14"/>
    <w:rsid w:val="003D467C"/>
    <w:rsid w:val="003D783F"/>
    <w:rsid w:val="003E05B0"/>
    <w:rsid w:val="003E1A70"/>
    <w:rsid w:val="003E3B9B"/>
    <w:rsid w:val="003F0507"/>
    <w:rsid w:val="003F0553"/>
    <w:rsid w:val="003F12D7"/>
    <w:rsid w:val="003F182B"/>
    <w:rsid w:val="003F37FB"/>
    <w:rsid w:val="003F4069"/>
    <w:rsid w:val="00404939"/>
    <w:rsid w:val="004157D6"/>
    <w:rsid w:val="0042500D"/>
    <w:rsid w:val="0042702B"/>
    <w:rsid w:val="004305C9"/>
    <w:rsid w:val="00430901"/>
    <w:rsid w:val="00435DCC"/>
    <w:rsid w:val="00435E92"/>
    <w:rsid w:val="00443531"/>
    <w:rsid w:val="00444D83"/>
    <w:rsid w:val="00447819"/>
    <w:rsid w:val="0045265F"/>
    <w:rsid w:val="004569A0"/>
    <w:rsid w:val="00461B61"/>
    <w:rsid w:val="00462465"/>
    <w:rsid w:val="00464F63"/>
    <w:rsid w:val="0048056B"/>
    <w:rsid w:val="004832EB"/>
    <w:rsid w:val="00487BD5"/>
    <w:rsid w:val="004934BF"/>
    <w:rsid w:val="0049612D"/>
    <w:rsid w:val="004A6FFC"/>
    <w:rsid w:val="004B00A2"/>
    <w:rsid w:val="004B0B31"/>
    <w:rsid w:val="004B396F"/>
    <w:rsid w:val="004B5431"/>
    <w:rsid w:val="004B6791"/>
    <w:rsid w:val="004C153E"/>
    <w:rsid w:val="004C1B3C"/>
    <w:rsid w:val="004C5282"/>
    <w:rsid w:val="004C7FE3"/>
    <w:rsid w:val="004D30BC"/>
    <w:rsid w:val="004D38D4"/>
    <w:rsid w:val="004D4E8D"/>
    <w:rsid w:val="004E16C7"/>
    <w:rsid w:val="004E78E7"/>
    <w:rsid w:val="004F6CAD"/>
    <w:rsid w:val="0050059B"/>
    <w:rsid w:val="00501859"/>
    <w:rsid w:val="005025CE"/>
    <w:rsid w:val="0050743D"/>
    <w:rsid w:val="005278FE"/>
    <w:rsid w:val="00531A26"/>
    <w:rsid w:val="00532BD6"/>
    <w:rsid w:val="00533200"/>
    <w:rsid w:val="005367C7"/>
    <w:rsid w:val="00536EE6"/>
    <w:rsid w:val="00540F70"/>
    <w:rsid w:val="00553C27"/>
    <w:rsid w:val="00554AB8"/>
    <w:rsid w:val="00554CC1"/>
    <w:rsid w:val="0056010E"/>
    <w:rsid w:val="0056164C"/>
    <w:rsid w:val="0056405F"/>
    <w:rsid w:val="00571029"/>
    <w:rsid w:val="00572298"/>
    <w:rsid w:val="005817EF"/>
    <w:rsid w:val="0058276E"/>
    <w:rsid w:val="005847CA"/>
    <w:rsid w:val="005A1874"/>
    <w:rsid w:val="005A3096"/>
    <w:rsid w:val="005B0DE0"/>
    <w:rsid w:val="005B1350"/>
    <w:rsid w:val="005C0E63"/>
    <w:rsid w:val="005D1258"/>
    <w:rsid w:val="005D18FE"/>
    <w:rsid w:val="005D1F94"/>
    <w:rsid w:val="005D2763"/>
    <w:rsid w:val="005E4374"/>
    <w:rsid w:val="005E73B6"/>
    <w:rsid w:val="005E78E5"/>
    <w:rsid w:val="005F12DD"/>
    <w:rsid w:val="005F1FC6"/>
    <w:rsid w:val="005F328B"/>
    <w:rsid w:val="005F4C41"/>
    <w:rsid w:val="005F7BEA"/>
    <w:rsid w:val="00613262"/>
    <w:rsid w:val="00615701"/>
    <w:rsid w:val="006227DD"/>
    <w:rsid w:val="00630B4A"/>
    <w:rsid w:val="00631B8C"/>
    <w:rsid w:val="00636690"/>
    <w:rsid w:val="00642205"/>
    <w:rsid w:val="00646F25"/>
    <w:rsid w:val="006513C5"/>
    <w:rsid w:val="006540B7"/>
    <w:rsid w:val="0066088F"/>
    <w:rsid w:val="00667F54"/>
    <w:rsid w:val="00672410"/>
    <w:rsid w:val="00672E99"/>
    <w:rsid w:val="00674292"/>
    <w:rsid w:val="006769B5"/>
    <w:rsid w:val="006805C2"/>
    <w:rsid w:val="006862AF"/>
    <w:rsid w:val="006947AB"/>
    <w:rsid w:val="006A5F05"/>
    <w:rsid w:val="006A7843"/>
    <w:rsid w:val="006A7E99"/>
    <w:rsid w:val="006B7030"/>
    <w:rsid w:val="006B7AB8"/>
    <w:rsid w:val="006C5A07"/>
    <w:rsid w:val="006D4394"/>
    <w:rsid w:val="006E42C5"/>
    <w:rsid w:val="00704D5B"/>
    <w:rsid w:val="00705351"/>
    <w:rsid w:val="007060CE"/>
    <w:rsid w:val="0071758A"/>
    <w:rsid w:val="00724E6D"/>
    <w:rsid w:val="007278E2"/>
    <w:rsid w:val="00730ED9"/>
    <w:rsid w:val="00733CE1"/>
    <w:rsid w:val="00746C0A"/>
    <w:rsid w:val="00751E86"/>
    <w:rsid w:val="00752C8F"/>
    <w:rsid w:val="00764ECB"/>
    <w:rsid w:val="00766453"/>
    <w:rsid w:val="00766D4A"/>
    <w:rsid w:val="00767921"/>
    <w:rsid w:val="007704E5"/>
    <w:rsid w:val="00770F6B"/>
    <w:rsid w:val="00772C30"/>
    <w:rsid w:val="0077322E"/>
    <w:rsid w:val="00780C45"/>
    <w:rsid w:val="00781851"/>
    <w:rsid w:val="00783618"/>
    <w:rsid w:val="00786AE7"/>
    <w:rsid w:val="00791C40"/>
    <w:rsid w:val="00793CFB"/>
    <w:rsid w:val="007A0F16"/>
    <w:rsid w:val="007A3374"/>
    <w:rsid w:val="007A6C9E"/>
    <w:rsid w:val="007B25DA"/>
    <w:rsid w:val="007B71B3"/>
    <w:rsid w:val="007B71D7"/>
    <w:rsid w:val="007C1315"/>
    <w:rsid w:val="007C54D5"/>
    <w:rsid w:val="007D32B0"/>
    <w:rsid w:val="007D3DD0"/>
    <w:rsid w:val="007D536B"/>
    <w:rsid w:val="007D53DB"/>
    <w:rsid w:val="007F6D48"/>
    <w:rsid w:val="00801FB3"/>
    <w:rsid w:val="008040D9"/>
    <w:rsid w:val="008175CA"/>
    <w:rsid w:val="008234CB"/>
    <w:rsid w:val="00830132"/>
    <w:rsid w:val="00832369"/>
    <w:rsid w:val="00832CB5"/>
    <w:rsid w:val="00835707"/>
    <w:rsid w:val="00835F47"/>
    <w:rsid w:val="0084622B"/>
    <w:rsid w:val="0084746E"/>
    <w:rsid w:val="00847C33"/>
    <w:rsid w:val="00851B0A"/>
    <w:rsid w:val="00867666"/>
    <w:rsid w:val="00877B4F"/>
    <w:rsid w:val="008834FB"/>
    <w:rsid w:val="00887485"/>
    <w:rsid w:val="00894A70"/>
    <w:rsid w:val="00894E87"/>
    <w:rsid w:val="00895CA4"/>
    <w:rsid w:val="008A1261"/>
    <w:rsid w:val="008A4EBB"/>
    <w:rsid w:val="008A6AA6"/>
    <w:rsid w:val="008B290E"/>
    <w:rsid w:val="008B41E3"/>
    <w:rsid w:val="008C08A0"/>
    <w:rsid w:val="008C1845"/>
    <w:rsid w:val="008C28B4"/>
    <w:rsid w:val="008C3BA8"/>
    <w:rsid w:val="008C4A68"/>
    <w:rsid w:val="008C521D"/>
    <w:rsid w:val="008C7B58"/>
    <w:rsid w:val="008D4910"/>
    <w:rsid w:val="008E2F14"/>
    <w:rsid w:val="008E5D01"/>
    <w:rsid w:val="008F3883"/>
    <w:rsid w:val="008F5D82"/>
    <w:rsid w:val="00904237"/>
    <w:rsid w:val="009067CB"/>
    <w:rsid w:val="00910926"/>
    <w:rsid w:val="00917877"/>
    <w:rsid w:val="00921CB4"/>
    <w:rsid w:val="00930146"/>
    <w:rsid w:val="0093165D"/>
    <w:rsid w:val="0093340C"/>
    <w:rsid w:val="00933BC4"/>
    <w:rsid w:val="009430F7"/>
    <w:rsid w:val="009474C0"/>
    <w:rsid w:val="00952C81"/>
    <w:rsid w:val="0095498A"/>
    <w:rsid w:val="00956053"/>
    <w:rsid w:val="009566E0"/>
    <w:rsid w:val="009575D9"/>
    <w:rsid w:val="009602A8"/>
    <w:rsid w:val="00961E6B"/>
    <w:rsid w:val="0096473E"/>
    <w:rsid w:val="009651B2"/>
    <w:rsid w:val="00965C93"/>
    <w:rsid w:val="009923C2"/>
    <w:rsid w:val="0099286B"/>
    <w:rsid w:val="00996420"/>
    <w:rsid w:val="009A15E3"/>
    <w:rsid w:val="009A476E"/>
    <w:rsid w:val="009A4B76"/>
    <w:rsid w:val="009A4D0F"/>
    <w:rsid w:val="009A6E93"/>
    <w:rsid w:val="009B1739"/>
    <w:rsid w:val="009B28B2"/>
    <w:rsid w:val="009C4E74"/>
    <w:rsid w:val="009C5BA7"/>
    <w:rsid w:val="009C6704"/>
    <w:rsid w:val="009D149B"/>
    <w:rsid w:val="009D7413"/>
    <w:rsid w:val="009D7A62"/>
    <w:rsid w:val="009D7ED5"/>
    <w:rsid w:val="009E0A26"/>
    <w:rsid w:val="009E374F"/>
    <w:rsid w:val="009E59CA"/>
    <w:rsid w:val="009E7A37"/>
    <w:rsid w:val="009F0BA9"/>
    <w:rsid w:val="009F5573"/>
    <w:rsid w:val="00A015C7"/>
    <w:rsid w:val="00A03374"/>
    <w:rsid w:val="00A03E5D"/>
    <w:rsid w:val="00A06FBA"/>
    <w:rsid w:val="00A07B54"/>
    <w:rsid w:val="00A104F0"/>
    <w:rsid w:val="00A10A49"/>
    <w:rsid w:val="00A1447C"/>
    <w:rsid w:val="00A327E2"/>
    <w:rsid w:val="00A433E2"/>
    <w:rsid w:val="00A46B60"/>
    <w:rsid w:val="00A474BA"/>
    <w:rsid w:val="00A54D40"/>
    <w:rsid w:val="00A60463"/>
    <w:rsid w:val="00A6266D"/>
    <w:rsid w:val="00A63B90"/>
    <w:rsid w:val="00A91D97"/>
    <w:rsid w:val="00A96258"/>
    <w:rsid w:val="00A974BF"/>
    <w:rsid w:val="00AA0D98"/>
    <w:rsid w:val="00AA29AA"/>
    <w:rsid w:val="00AB2DC5"/>
    <w:rsid w:val="00AB5BE4"/>
    <w:rsid w:val="00AB71BA"/>
    <w:rsid w:val="00AB73F7"/>
    <w:rsid w:val="00AB7F62"/>
    <w:rsid w:val="00AD307B"/>
    <w:rsid w:val="00AE0EFD"/>
    <w:rsid w:val="00AE1952"/>
    <w:rsid w:val="00AE43D2"/>
    <w:rsid w:val="00AE5AD6"/>
    <w:rsid w:val="00AE7DC5"/>
    <w:rsid w:val="00AF037F"/>
    <w:rsid w:val="00AF1986"/>
    <w:rsid w:val="00AF2A99"/>
    <w:rsid w:val="00B0160E"/>
    <w:rsid w:val="00B0170B"/>
    <w:rsid w:val="00B0321F"/>
    <w:rsid w:val="00B1096B"/>
    <w:rsid w:val="00B2081E"/>
    <w:rsid w:val="00B22ECF"/>
    <w:rsid w:val="00B24737"/>
    <w:rsid w:val="00B27782"/>
    <w:rsid w:val="00B306AF"/>
    <w:rsid w:val="00B4063B"/>
    <w:rsid w:val="00B42D0A"/>
    <w:rsid w:val="00B458F2"/>
    <w:rsid w:val="00B4700B"/>
    <w:rsid w:val="00B52B89"/>
    <w:rsid w:val="00B54ABD"/>
    <w:rsid w:val="00B5714D"/>
    <w:rsid w:val="00B618D9"/>
    <w:rsid w:val="00B61A84"/>
    <w:rsid w:val="00B61B06"/>
    <w:rsid w:val="00B668C1"/>
    <w:rsid w:val="00B74901"/>
    <w:rsid w:val="00B75904"/>
    <w:rsid w:val="00B76889"/>
    <w:rsid w:val="00B834B7"/>
    <w:rsid w:val="00B87654"/>
    <w:rsid w:val="00B87D7E"/>
    <w:rsid w:val="00B9004C"/>
    <w:rsid w:val="00BA4995"/>
    <w:rsid w:val="00BA6EB1"/>
    <w:rsid w:val="00BA7A07"/>
    <w:rsid w:val="00BB6989"/>
    <w:rsid w:val="00BB6FE1"/>
    <w:rsid w:val="00BB7EE9"/>
    <w:rsid w:val="00BC26FA"/>
    <w:rsid w:val="00BC3786"/>
    <w:rsid w:val="00BD26C1"/>
    <w:rsid w:val="00BD500F"/>
    <w:rsid w:val="00BD5886"/>
    <w:rsid w:val="00BD644F"/>
    <w:rsid w:val="00BF2955"/>
    <w:rsid w:val="00BF4174"/>
    <w:rsid w:val="00C118D7"/>
    <w:rsid w:val="00C20E9A"/>
    <w:rsid w:val="00C249BC"/>
    <w:rsid w:val="00C251A1"/>
    <w:rsid w:val="00C315B2"/>
    <w:rsid w:val="00C31681"/>
    <w:rsid w:val="00C4410B"/>
    <w:rsid w:val="00C45C44"/>
    <w:rsid w:val="00C51F22"/>
    <w:rsid w:val="00C53A65"/>
    <w:rsid w:val="00C53FB0"/>
    <w:rsid w:val="00C62066"/>
    <w:rsid w:val="00C658A8"/>
    <w:rsid w:val="00C658F8"/>
    <w:rsid w:val="00C843BC"/>
    <w:rsid w:val="00C86991"/>
    <w:rsid w:val="00C8774D"/>
    <w:rsid w:val="00C91C72"/>
    <w:rsid w:val="00C94B5F"/>
    <w:rsid w:val="00C95D9D"/>
    <w:rsid w:val="00CA4357"/>
    <w:rsid w:val="00CB17DB"/>
    <w:rsid w:val="00CB2007"/>
    <w:rsid w:val="00CB277E"/>
    <w:rsid w:val="00CB7D8A"/>
    <w:rsid w:val="00CD4BF5"/>
    <w:rsid w:val="00CD6B04"/>
    <w:rsid w:val="00CD7684"/>
    <w:rsid w:val="00CE1C60"/>
    <w:rsid w:val="00CF1A14"/>
    <w:rsid w:val="00D0635C"/>
    <w:rsid w:val="00D0699A"/>
    <w:rsid w:val="00D20D04"/>
    <w:rsid w:val="00D213BD"/>
    <w:rsid w:val="00D22C5C"/>
    <w:rsid w:val="00D31699"/>
    <w:rsid w:val="00D35B12"/>
    <w:rsid w:val="00D45AAC"/>
    <w:rsid w:val="00D50D72"/>
    <w:rsid w:val="00D53813"/>
    <w:rsid w:val="00D53C9E"/>
    <w:rsid w:val="00D57B2C"/>
    <w:rsid w:val="00D6078F"/>
    <w:rsid w:val="00D734AF"/>
    <w:rsid w:val="00D74D59"/>
    <w:rsid w:val="00D75220"/>
    <w:rsid w:val="00D7546B"/>
    <w:rsid w:val="00D84D40"/>
    <w:rsid w:val="00D95420"/>
    <w:rsid w:val="00D97C26"/>
    <w:rsid w:val="00DA057B"/>
    <w:rsid w:val="00DA2376"/>
    <w:rsid w:val="00DA2CB7"/>
    <w:rsid w:val="00DB38EC"/>
    <w:rsid w:val="00DB5592"/>
    <w:rsid w:val="00DC1DA3"/>
    <w:rsid w:val="00DC42AA"/>
    <w:rsid w:val="00DC7925"/>
    <w:rsid w:val="00DD0E11"/>
    <w:rsid w:val="00DD12E2"/>
    <w:rsid w:val="00DD1EBB"/>
    <w:rsid w:val="00DE1F0E"/>
    <w:rsid w:val="00DE3421"/>
    <w:rsid w:val="00DE56DD"/>
    <w:rsid w:val="00DF3D08"/>
    <w:rsid w:val="00DF46D9"/>
    <w:rsid w:val="00E0460F"/>
    <w:rsid w:val="00E06253"/>
    <w:rsid w:val="00E079D0"/>
    <w:rsid w:val="00E07D37"/>
    <w:rsid w:val="00E120B1"/>
    <w:rsid w:val="00E20156"/>
    <w:rsid w:val="00E269C9"/>
    <w:rsid w:val="00E342E9"/>
    <w:rsid w:val="00E4205F"/>
    <w:rsid w:val="00E50DA3"/>
    <w:rsid w:val="00E52299"/>
    <w:rsid w:val="00E539E8"/>
    <w:rsid w:val="00E53EAD"/>
    <w:rsid w:val="00E56355"/>
    <w:rsid w:val="00E5649C"/>
    <w:rsid w:val="00E579D7"/>
    <w:rsid w:val="00E60D95"/>
    <w:rsid w:val="00E659C4"/>
    <w:rsid w:val="00E6730A"/>
    <w:rsid w:val="00E725D6"/>
    <w:rsid w:val="00E74903"/>
    <w:rsid w:val="00E76A27"/>
    <w:rsid w:val="00E77126"/>
    <w:rsid w:val="00E84FF2"/>
    <w:rsid w:val="00E91353"/>
    <w:rsid w:val="00E91A3F"/>
    <w:rsid w:val="00E92C28"/>
    <w:rsid w:val="00E954F0"/>
    <w:rsid w:val="00EA4A75"/>
    <w:rsid w:val="00EA6353"/>
    <w:rsid w:val="00EB0559"/>
    <w:rsid w:val="00EB7A1F"/>
    <w:rsid w:val="00EC2A05"/>
    <w:rsid w:val="00EC4CE1"/>
    <w:rsid w:val="00ED1B20"/>
    <w:rsid w:val="00ED20A6"/>
    <w:rsid w:val="00ED229D"/>
    <w:rsid w:val="00EE1614"/>
    <w:rsid w:val="00EE4F5C"/>
    <w:rsid w:val="00EE6CDC"/>
    <w:rsid w:val="00EF2FB0"/>
    <w:rsid w:val="00EF6391"/>
    <w:rsid w:val="00F00F8F"/>
    <w:rsid w:val="00F027B9"/>
    <w:rsid w:val="00F04B8C"/>
    <w:rsid w:val="00F16C0E"/>
    <w:rsid w:val="00F17DDA"/>
    <w:rsid w:val="00F2625C"/>
    <w:rsid w:val="00F47C01"/>
    <w:rsid w:val="00F5038E"/>
    <w:rsid w:val="00F505E4"/>
    <w:rsid w:val="00F55036"/>
    <w:rsid w:val="00F6720D"/>
    <w:rsid w:val="00F746A0"/>
    <w:rsid w:val="00F75E5B"/>
    <w:rsid w:val="00F77BEC"/>
    <w:rsid w:val="00F807A3"/>
    <w:rsid w:val="00F84734"/>
    <w:rsid w:val="00F849CD"/>
    <w:rsid w:val="00F90065"/>
    <w:rsid w:val="00F90D0F"/>
    <w:rsid w:val="00F93588"/>
    <w:rsid w:val="00F94889"/>
    <w:rsid w:val="00FB5053"/>
    <w:rsid w:val="00FD297A"/>
    <w:rsid w:val="00FD3086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3D783F"/>
    <w:pPr>
      <w:spacing w:line="211" w:lineRule="atLeast"/>
    </w:pPr>
    <w:rPr>
      <w:rFonts w:ascii="Lidl Font Pro" w:hAnsi="Lidl Font Pro" w:cs="Times New Roman"/>
      <w:color w:val="auto"/>
    </w:rPr>
  </w:style>
  <w:style w:type="character" w:customStyle="1" w:styleId="normaltextrun">
    <w:name w:val="normaltextrun"/>
    <w:basedOn w:val="Carpredefinitoparagrafo"/>
    <w:rsid w:val="00435DCC"/>
  </w:style>
  <w:style w:type="character" w:customStyle="1" w:styleId="eop">
    <w:name w:val="eop"/>
    <w:basedOn w:val="Carpredefinitoparagrafo"/>
    <w:rsid w:val="00435DCC"/>
  </w:style>
  <w:style w:type="character" w:styleId="Testosegnaposto">
    <w:name w:val="Placeholder Text"/>
    <w:basedOn w:val="Carpredefinitoparagrafo"/>
    <w:uiPriority w:val="99"/>
    <w:semiHidden/>
    <w:rsid w:val="00895C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0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67394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9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E703CB-7989-4D3B-AF04-F555CA747F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3</cp:revision>
  <cp:lastPrinted>2022-03-14T10:19:00Z</cp:lastPrinted>
  <dcterms:created xsi:type="dcterms:W3CDTF">2022-03-23T14:37:00Z</dcterms:created>
  <dcterms:modified xsi:type="dcterms:W3CDTF">2022-03-28T09:47:00Z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