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1C68B" w14:textId="77777777" w:rsidR="00352175" w:rsidRDefault="00352175" w:rsidP="00352175">
      <w:pPr>
        <w:pStyle w:val="EinfAbs"/>
        <w:ind w:left="360"/>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LIDL TAGLIA IL NASTRO A RAVENNA</w:t>
      </w:r>
    </w:p>
    <w:p w14:paraId="7514C829" w14:textId="309D841B" w:rsidR="001F27A7" w:rsidRDefault="00540218" w:rsidP="00352175">
      <w:pPr>
        <w:pStyle w:val="EinfAbs"/>
        <w:numPr>
          <w:ilvl w:val="0"/>
          <w:numId w:val="12"/>
        </w:numPr>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Una</w:t>
      </w:r>
      <w:r w:rsidR="001F27A7" w:rsidRPr="0047222F">
        <w:rPr>
          <w:rFonts w:asciiTheme="minorHAnsi" w:hAnsiTheme="minorHAnsi" w:cstheme="minorHAnsi"/>
          <w:bCs/>
          <w:i/>
          <w:sz w:val="28"/>
          <w:szCs w:val="28"/>
          <w:lang w:val="it-IT"/>
        </w:rPr>
        <w:t xml:space="preserve"> struttur</w:t>
      </w:r>
      <w:r>
        <w:rPr>
          <w:rFonts w:asciiTheme="minorHAnsi" w:hAnsiTheme="minorHAnsi" w:cstheme="minorHAnsi"/>
          <w:bCs/>
          <w:i/>
          <w:sz w:val="28"/>
          <w:szCs w:val="28"/>
          <w:lang w:val="it-IT"/>
        </w:rPr>
        <w:t>a</w:t>
      </w:r>
      <w:r w:rsidR="001F27A7" w:rsidRPr="0047222F">
        <w:rPr>
          <w:rFonts w:asciiTheme="minorHAnsi" w:hAnsiTheme="minorHAnsi" w:cstheme="minorHAnsi"/>
          <w:bCs/>
          <w:i/>
          <w:sz w:val="28"/>
          <w:szCs w:val="28"/>
          <w:lang w:val="it-IT"/>
        </w:rPr>
        <w:t xml:space="preserve"> </w:t>
      </w:r>
      <w:r w:rsidR="001F27A7">
        <w:rPr>
          <w:rFonts w:asciiTheme="minorHAnsi" w:hAnsiTheme="minorHAnsi" w:cstheme="minorHAnsi"/>
          <w:bCs/>
          <w:i/>
          <w:sz w:val="28"/>
          <w:szCs w:val="28"/>
          <w:lang w:val="it-IT"/>
        </w:rPr>
        <w:t>sostenibil</w:t>
      </w:r>
      <w:r>
        <w:rPr>
          <w:rFonts w:asciiTheme="minorHAnsi" w:hAnsiTheme="minorHAnsi" w:cstheme="minorHAnsi"/>
          <w:bCs/>
          <w:i/>
          <w:sz w:val="28"/>
          <w:szCs w:val="28"/>
          <w:lang w:val="it-IT"/>
        </w:rPr>
        <w:t>e</w:t>
      </w:r>
      <w:r w:rsidR="001F27A7">
        <w:rPr>
          <w:rFonts w:asciiTheme="minorHAnsi" w:hAnsiTheme="minorHAnsi" w:cstheme="minorHAnsi"/>
          <w:bCs/>
          <w:i/>
          <w:sz w:val="28"/>
          <w:szCs w:val="28"/>
          <w:lang w:val="it-IT"/>
        </w:rPr>
        <w:t xml:space="preserve"> </w:t>
      </w:r>
      <w:r w:rsidR="001F27A7" w:rsidRPr="0047222F">
        <w:rPr>
          <w:rFonts w:asciiTheme="minorHAnsi" w:hAnsiTheme="minorHAnsi" w:cstheme="minorHAnsi"/>
          <w:bCs/>
          <w:i/>
          <w:sz w:val="28"/>
          <w:szCs w:val="28"/>
          <w:lang w:val="it-IT"/>
        </w:rPr>
        <w:t>dal look moderno e funzionale</w:t>
      </w:r>
    </w:p>
    <w:p w14:paraId="0CBC1092" w14:textId="014BFA7E" w:rsidR="00540218" w:rsidRPr="00540218" w:rsidRDefault="00540218" w:rsidP="00540218">
      <w:pPr>
        <w:pStyle w:val="Paragrafoelenco"/>
        <w:numPr>
          <w:ilvl w:val="0"/>
          <w:numId w:val="12"/>
        </w:numPr>
        <w:jc w:val="center"/>
        <w:rPr>
          <w:rFonts w:asciiTheme="minorHAnsi" w:hAnsiTheme="minorHAnsi" w:cstheme="minorHAnsi"/>
          <w:bCs/>
          <w:i/>
          <w:color w:val="000000"/>
          <w:sz w:val="28"/>
          <w:szCs w:val="28"/>
          <w:lang w:val="it-IT"/>
        </w:rPr>
      </w:pPr>
      <w:r w:rsidRPr="00540218">
        <w:rPr>
          <w:rFonts w:asciiTheme="minorHAnsi" w:hAnsiTheme="minorHAnsi" w:cstheme="minorHAnsi"/>
          <w:bCs/>
          <w:i/>
          <w:sz w:val="28"/>
          <w:szCs w:val="28"/>
          <w:lang w:val="it-IT"/>
        </w:rPr>
        <w:t xml:space="preserve">In contemporanea altre </w:t>
      </w:r>
      <w:r w:rsidR="000C174C">
        <w:rPr>
          <w:rFonts w:asciiTheme="minorHAnsi" w:hAnsiTheme="minorHAnsi" w:cstheme="minorHAnsi"/>
          <w:bCs/>
          <w:i/>
          <w:sz w:val="28"/>
          <w:szCs w:val="28"/>
          <w:lang w:val="it-IT"/>
        </w:rPr>
        <w:t>tre</w:t>
      </w:r>
      <w:r w:rsidRPr="00540218">
        <w:rPr>
          <w:rFonts w:asciiTheme="minorHAnsi" w:hAnsiTheme="minorHAnsi" w:cstheme="minorHAnsi"/>
          <w:bCs/>
          <w:i/>
          <w:sz w:val="28"/>
          <w:szCs w:val="28"/>
          <w:lang w:val="it-IT"/>
        </w:rPr>
        <w:t xml:space="preserve"> nuove aperture</w:t>
      </w:r>
      <w:r w:rsidR="00E54ECB">
        <w:rPr>
          <w:rFonts w:asciiTheme="minorHAnsi" w:hAnsiTheme="minorHAnsi" w:cstheme="minorHAnsi"/>
          <w:bCs/>
          <w:i/>
          <w:sz w:val="28"/>
          <w:szCs w:val="28"/>
          <w:lang w:val="it-IT"/>
        </w:rPr>
        <w:t xml:space="preserve"> </w:t>
      </w:r>
      <w:bookmarkStart w:id="0" w:name="_Hlk120877621"/>
      <w:r w:rsidR="00E54ECB">
        <w:rPr>
          <w:rFonts w:asciiTheme="minorHAnsi" w:hAnsiTheme="minorHAnsi" w:cstheme="minorHAnsi"/>
          <w:bCs/>
          <w:i/>
          <w:sz w:val="28"/>
          <w:szCs w:val="28"/>
          <w:lang w:val="it-IT"/>
        </w:rPr>
        <w:t xml:space="preserve">a </w:t>
      </w:r>
      <w:r w:rsidR="000C174C">
        <w:rPr>
          <w:rFonts w:asciiTheme="minorHAnsi" w:hAnsiTheme="minorHAnsi" w:cstheme="minorHAnsi"/>
          <w:bCs/>
          <w:i/>
          <w:sz w:val="28"/>
          <w:szCs w:val="28"/>
          <w:lang w:val="it-IT"/>
        </w:rPr>
        <w:t xml:space="preserve">Quinto di Treviso (TV), </w:t>
      </w:r>
      <w:r w:rsidR="00352175">
        <w:rPr>
          <w:rFonts w:asciiTheme="minorHAnsi" w:hAnsiTheme="minorHAnsi" w:cstheme="minorHAnsi"/>
          <w:bCs/>
          <w:i/>
          <w:sz w:val="28"/>
          <w:szCs w:val="28"/>
          <w:lang w:val="it-IT"/>
        </w:rPr>
        <w:t>Nola (NA)</w:t>
      </w:r>
      <w:r w:rsidR="000C174C">
        <w:rPr>
          <w:rFonts w:asciiTheme="minorHAnsi" w:hAnsiTheme="minorHAnsi" w:cstheme="minorHAnsi"/>
          <w:bCs/>
          <w:i/>
          <w:sz w:val="28"/>
          <w:szCs w:val="28"/>
          <w:lang w:val="it-IT"/>
        </w:rPr>
        <w:t xml:space="preserve"> e Cosenza</w:t>
      </w:r>
      <w:bookmarkEnd w:id="0"/>
    </w:p>
    <w:p w14:paraId="742BA33E" w14:textId="77777777" w:rsidR="00B32C6B" w:rsidRPr="009748E5" w:rsidRDefault="00B32C6B" w:rsidP="00316529">
      <w:pPr>
        <w:pStyle w:val="EinfAbs"/>
        <w:jc w:val="both"/>
        <w:rPr>
          <w:rFonts w:asciiTheme="minorHAnsi" w:hAnsiTheme="minorHAnsi" w:cstheme="minorHAnsi"/>
          <w:bCs/>
          <w:i/>
          <w:color w:val="auto"/>
          <w:sz w:val="22"/>
          <w:szCs w:val="22"/>
          <w:lang w:val="it-IT"/>
        </w:rPr>
      </w:pPr>
    </w:p>
    <w:p w14:paraId="5BE4F670" w14:textId="1214C8A8" w:rsidR="00540218" w:rsidRDefault="00352175" w:rsidP="00E10D01">
      <w:pPr>
        <w:pStyle w:val="EinfAbs"/>
        <w:jc w:val="both"/>
        <w:rPr>
          <w:rFonts w:asciiTheme="minorHAnsi" w:hAnsiTheme="minorHAnsi" w:cstheme="minorHAnsi"/>
          <w:bCs/>
          <w:color w:val="auto"/>
          <w:sz w:val="22"/>
          <w:szCs w:val="22"/>
          <w:lang w:val="it-IT"/>
        </w:rPr>
      </w:pPr>
      <w:r>
        <w:rPr>
          <w:rFonts w:asciiTheme="minorHAnsi" w:hAnsiTheme="minorHAnsi" w:cstheme="minorHAnsi"/>
          <w:bCs/>
          <w:i/>
          <w:color w:val="auto"/>
          <w:sz w:val="22"/>
          <w:szCs w:val="22"/>
          <w:lang w:val="it-IT"/>
        </w:rPr>
        <w:t>Ravenna</w:t>
      </w:r>
      <w:r w:rsidR="005F12DD" w:rsidRPr="009748E5">
        <w:rPr>
          <w:rFonts w:asciiTheme="minorHAnsi" w:hAnsiTheme="minorHAnsi" w:cstheme="minorHAnsi"/>
          <w:bCs/>
          <w:i/>
          <w:color w:val="auto"/>
          <w:sz w:val="22"/>
          <w:szCs w:val="22"/>
          <w:lang w:val="it-IT"/>
        </w:rPr>
        <w:t xml:space="preserve">, </w:t>
      </w:r>
      <w:r w:rsidR="000C174C">
        <w:rPr>
          <w:rFonts w:asciiTheme="minorHAnsi" w:hAnsiTheme="minorHAnsi" w:cstheme="minorHAnsi"/>
          <w:bCs/>
          <w:i/>
          <w:color w:val="auto"/>
          <w:sz w:val="22"/>
          <w:szCs w:val="22"/>
          <w:lang w:val="it-IT"/>
        </w:rPr>
        <w:t>15</w:t>
      </w:r>
      <w:r w:rsidR="00920A11">
        <w:rPr>
          <w:rFonts w:asciiTheme="minorHAnsi" w:hAnsiTheme="minorHAnsi" w:cstheme="minorHAnsi"/>
          <w:bCs/>
          <w:i/>
          <w:color w:val="auto"/>
          <w:sz w:val="22"/>
          <w:szCs w:val="22"/>
          <w:lang w:val="it-IT"/>
        </w:rPr>
        <w:t xml:space="preserve"> </w:t>
      </w:r>
      <w:r w:rsidR="000C174C">
        <w:rPr>
          <w:rFonts w:asciiTheme="minorHAnsi" w:hAnsiTheme="minorHAnsi" w:cstheme="minorHAnsi"/>
          <w:bCs/>
          <w:i/>
          <w:color w:val="auto"/>
          <w:sz w:val="22"/>
          <w:szCs w:val="22"/>
          <w:lang w:val="it-IT"/>
        </w:rPr>
        <w:t>dicembre</w:t>
      </w:r>
      <w:r w:rsidR="00920A11">
        <w:rPr>
          <w:rFonts w:asciiTheme="minorHAnsi" w:hAnsiTheme="minorHAnsi" w:cstheme="minorHAnsi"/>
          <w:bCs/>
          <w:i/>
          <w:color w:val="auto"/>
          <w:sz w:val="22"/>
          <w:szCs w:val="22"/>
          <w:lang w:val="it-IT"/>
        </w:rPr>
        <w:t xml:space="preserve"> </w:t>
      </w:r>
      <w:r w:rsidR="008C4A68" w:rsidRPr="009748E5">
        <w:rPr>
          <w:rFonts w:asciiTheme="minorHAnsi" w:hAnsiTheme="minorHAnsi" w:cstheme="minorHAnsi"/>
          <w:bCs/>
          <w:i/>
          <w:color w:val="auto"/>
          <w:sz w:val="22"/>
          <w:szCs w:val="22"/>
          <w:lang w:val="it-IT"/>
        </w:rPr>
        <w:t>202</w:t>
      </w:r>
      <w:r w:rsidR="00C6328F" w:rsidRPr="009748E5">
        <w:rPr>
          <w:rFonts w:asciiTheme="minorHAnsi" w:hAnsiTheme="minorHAnsi" w:cstheme="minorHAnsi"/>
          <w:bCs/>
          <w:i/>
          <w:color w:val="auto"/>
          <w:sz w:val="22"/>
          <w:szCs w:val="22"/>
          <w:lang w:val="it-IT"/>
        </w:rPr>
        <w:t>2</w:t>
      </w:r>
      <w:r w:rsidR="007C1315" w:rsidRPr="009748E5">
        <w:rPr>
          <w:rFonts w:asciiTheme="minorHAnsi" w:hAnsiTheme="minorHAnsi" w:cstheme="minorHAnsi"/>
          <w:bCs/>
          <w:i/>
          <w:color w:val="auto"/>
          <w:sz w:val="22"/>
          <w:szCs w:val="22"/>
          <w:lang w:val="it-IT"/>
        </w:rPr>
        <w:t xml:space="preserve"> </w:t>
      </w:r>
      <w:r w:rsidR="00FE71D6" w:rsidRPr="009748E5">
        <w:rPr>
          <w:rFonts w:asciiTheme="minorHAnsi" w:hAnsiTheme="minorHAnsi" w:cstheme="minorHAnsi"/>
          <w:bCs/>
          <w:color w:val="auto"/>
          <w:sz w:val="22"/>
          <w:szCs w:val="22"/>
          <w:lang w:val="it-IT"/>
        </w:rPr>
        <w:t>–</w:t>
      </w:r>
      <w:bookmarkStart w:id="1" w:name="_Hlk95897806"/>
      <w:r w:rsidR="003F7AA5">
        <w:rPr>
          <w:rFonts w:asciiTheme="minorHAnsi" w:hAnsiTheme="minorHAnsi" w:cstheme="minorHAnsi"/>
          <w:bCs/>
          <w:color w:val="auto"/>
          <w:sz w:val="22"/>
          <w:szCs w:val="22"/>
          <w:lang w:val="it-IT"/>
        </w:rPr>
        <w:t xml:space="preserve"> </w:t>
      </w:r>
      <w:r w:rsidR="00540218" w:rsidRPr="003B1793">
        <w:rPr>
          <w:rFonts w:asciiTheme="minorHAnsi" w:hAnsiTheme="minorHAnsi" w:cstheme="minorHAnsi"/>
          <w:b/>
          <w:sz w:val="22"/>
          <w:szCs w:val="22"/>
          <w:lang w:val="it-IT"/>
        </w:rPr>
        <w:t>Lidl Italia</w:t>
      </w:r>
      <w:r w:rsidR="00540218" w:rsidRPr="00672410">
        <w:rPr>
          <w:rFonts w:asciiTheme="minorHAnsi" w:hAnsiTheme="minorHAnsi" w:cstheme="minorHAnsi"/>
          <w:bCs/>
          <w:sz w:val="22"/>
          <w:szCs w:val="22"/>
          <w:lang w:val="it-IT"/>
        </w:rPr>
        <w:t xml:space="preserve">, </w:t>
      </w:r>
      <w:r w:rsidR="00540218">
        <w:rPr>
          <w:rFonts w:asciiTheme="minorHAnsi" w:hAnsiTheme="minorHAnsi" w:cstheme="minorHAnsi"/>
          <w:bCs/>
          <w:sz w:val="22"/>
          <w:szCs w:val="22"/>
          <w:lang w:val="it-IT"/>
        </w:rPr>
        <w:t>C</w:t>
      </w:r>
      <w:r w:rsidR="00540218" w:rsidRPr="00672410">
        <w:rPr>
          <w:rFonts w:asciiTheme="minorHAnsi" w:hAnsiTheme="minorHAnsi" w:cstheme="minorHAnsi"/>
          <w:bCs/>
          <w:sz w:val="22"/>
          <w:szCs w:val="22"/>
          <w:lang w:val="it-IT"/>
        </w:rPr>
        <w:t xml:space="preserve">atena di supermercati leader nella GDO con </w:t>
      </w:r>
      <w:r w:rsidR="00540218">
        <w:rPr>
          <w:rFonts w:asciiTheme="minorHAnsi" w:hAnsiTheme="minorHAnsi" w:cstheme="minorHAnsi"/>
          <w:bCs/>
          <w:sz w:val="22"/>
          <w:szCs w:val="22"/>
          <w:lang w:val="it-IT"/>
        </w:rPr>
        <w:t xml:space="preserve">oltre </w:t>
      </w:r>
      <w:r w:rsidR="00540218" w:rsidRPr="00672410">
        <w:rPr>
          <w:rFonts w:asciiTheme="minorHAnsi" w:hAnsiTheme="minorHAnsi" w:cstheme="minorHAnsi"/>
          <w:bCs/>
          <w:sz w:val="22"/>
          <w:szCs w:val="22"/>
          <w:lang w:val="it-IT"/>
        </w:rPr>
        <w:t xml:space="preserve">700 punti vendita nel Paese, </w:t>
      </w:r>
      <w:r w:rsidR="00540218">
        <w:rPr>
          <w:rFonts w:asciiTheme="minorHAnsi" w:hAnsiTheme="minorHAnsi" w:cstheme="minorHAnsi"/>
          <w:b/>
          <w:sz w:val="22"/>
          <w:szCs w:val="22"/>
          <w:lang w:val="it-IT"/>
        </w:rPr>
        <w:t xml:space="preserve">festeggia </w:t>
      </w:r>
      <w:r w:rsidR="00540218" w:rsidRPr="00725972">
        <w:rPr>
          <w:rFonts w:asciiTheme="minorHAnsi" w:hAnsiTheme="minorHAnsi" w:cstheme="minorHAnsi"/>
          <w:b/>
          <w:sz w:val="22"/>
          <w:szCs w:val="22"/>
          <w:lang w:val="it-IT"/>
        </w:rPr>
        <w:t xml:space="preserve">oggi </w:t>
      </w:r>
      <w:r w:rsidR="00FB672D">
        <w:rPr>
          <w:rFonts w:asciiTheme="minorHAnsi" w:hAnsiTheme="minorHAnsi" w:cstheme="minorHAnsi"/>
          <w:b/>
          <w:sz w:val="22"/>
          <w:szCs w:val="22"/>
          <w:lang w:val="it-IT"/>
        </w:rPr>
        <w:t>quattro inaugurazioni in contemporanea</w:t>
      </w:r>
      <w:r w:rsidR="00540218" w:rsidRPr="00540218">
        <w:rPr>
          <w:rFonts w:asciiTheme="minorHAnsi" w:hAnsiTheme="minorHAnsi" w:cstheme="minorHAnsi"/>
          <w:bCs/>
          <w:sz w:val="22"/>
          <w:szCs w:val="22"/>
          <w:lang w:val="it-IT"/>
        </w:rPr>
        <w:t xml:space="preserve">. L’Azienda, infatti, ha </w:t>
      </w:r>
      <w:r w:rsidR="00FB672D">
        <w:rPr>
          <w:rFonts w:asciiTheme="minorHAnsi" w:hAnsiTheme="minorHAnsi" w:cstheme="minorHAnsi"/>
          <w:bCs/>
          <w:sz w:val="22"/>
          <w:szCs w:val="22"/>
          <w:lang w:val="it-IT"/>
        </w:rPr>
        <w:t>tagliato il nastro di</w:t>
      </w:r>
      <w:r w:rsidR="00540218" w:rsidRPr="00540218">
        <w:rPr>
          <w:rFonts w:asciiTheme="minorHAnsi" w:hAnsiTheme="minorHAnsi" w:cstheme="minorHAnsi"/>
          <w:bCs/>
          <w:sz w:val="22"/>
          <w:szCs w:val="22"/>
          <w:lang w:val="it-IT"/>
        </w:rPr>
        <w:t xml:space="preserve"> </w:t>
      </w:r>
      <w:r w:rsidR="00FB672D">
        <w:rPr>
          <w:rFonts w:asciiTheme="minorHAnsi" w:hAnsiTheme="minorHAnsi" w:cstheme="minorHAnsi"/>
          <w:bCs/>
          <w:sz w:val="22"/>
          <w:szCs w:val="22"/>
          <w:lang w:val="it-IT"/>
        </w:rPr>
        <w:t xml:space="preserve">ben </w:t>
      </w:r>
      <w:r w:rsidR="000C174C">
        <w:rPr>
          <w:rFonts w:asciiTheme="minorHAnsi" w:hAnsiTheme="minorHAnsi" w:cstheme="minorHAnsi"/>
          <w:bCs/>
          <w:sz w:val="22"/>
          <w:szCs w:val="22"/>
          <w:lang w:val="it-IT"/>
        </w:rPr>
        <w:t>quattro</w:t>
      </w:r>
      <w:r w:rsidR="00540218" w:rsidRPr="00540218">
        <w:rPr>
          <w:rFonts w:asciiTheme="minorHAnsi" w:hAnsiTheme="minorHAnsi" w:cstheme="minorHAnsi"/>
          <w:bCs/>
          <w:sz w:val="22"/>
          <w:szCs w:val="22"/>
          <w:lang w:val="it-IT"/>
        </w:rPr>
        <w:t xml:space="preserve"> nuovi punti vendita in </w:t>
      </w:r>
      <w:r w:rsidR="00540218">
        <w:rPr>
          <w:rFonts w:asciiTheme="minorHAnsi" w:hAnsiTheme="minorHAnsi" w:cstheme="minorHAnsi"/>
          <w:bCs/>
          <w:sz w:val="22"/>
          <w:szCs w:val="22"/>
          <w:lang w:val="it-IT"/>
        </w:rPr>
        <w:t xml:space="preserve">altrettante </w:t>
      </w:r>
      <w:r w:rsidR="00540218" w:rsidRPr="00540218">
        <w:rPr>
          <w:rFonts w:asciiTheme="minorHAnsi" w:hAnsiTheme="minorHAnsi" w:cstheme="minorHAnsi"/>
          <w:bCs/>
          <w:sz w:val="22"/>
          <w:szCs w:val="22"/>
          <w:lang w:val="it-IT"/>
        </w:rPr>
        <w:t>provincie dello Stivale</w:t>
      </w:r>
      <w:r w:rsidR="00E120E6">
        <w:rPr>
          <w:rFonts w:asciiTheme="minorHAnsi" w:hAnsiTheme="minorHAnsi" w:cstheme="minorHAnsi"/>
          <w:bCs/>
          <w:sz w:val="22"/>
          <w:szCs w:val="22"/>
          <w:lang w:val="it-IT"/>
        </w:rPr>
        <w:t>:</w:t>
      </w:r>
      <w:r w:rsidR="00540218">
        <w:rPr>
          <w:rFonts w:asciiTheme="minorHAnsi" w:hAnsiTheme="minorHAnsi" w:cstheme="minorHAnsi"/>
          <w:b/>
          <w:sz w:val="22"/>
          <w:szCs w:val="22"/>
          <w:lang w:val="it-IT"/>
        </w:rPr>
        <w:t xml:space="preserve"> </w:t>
      </w:r>
      <w:r w:rsidR="00540218" w:rsidRPr="00E120E6">
        <w:rPr>
          <w:rFonts w:asciiTheme="minorHAnsi" w:hAnsiTheme="minorHAnsi" w:cstheme="minorHAnsi"/>
          <w:b/>
          <w:sz w:val="22"/>
          <w:szCs w:val="22"/>
          <w:lang w:val="it-IT"/>
        </w:rPr>
        <w:t>a</w:t>
      </w:r>
      <w:r w:rsidR="000C174C">
        <w:rPr>
          <w:rFonts w:asciiTheme="minorHAnsi" w:hAnsiTheme="minorHAnsi" w:cstheme="minorHAnsi"/>
          <w:b/>
          <w:sz w:val="22"/>
          <w:szCs w:val="22"/>
          <w:lang w:val="it-IT"/>
        </w:rPr>
        <w:t xml:space="preserve"> </w:t>
      </w:r>
      <w:r>
        <w:rPr>
          <w:rFonts w:asciiTheme="minorHAnsi" w:hAnsiTheme="minorHAnsi" w:cstheme="minorHAnsi"/>
          <w:b/>
          <w:sz w:val="22"/>
          <w:szCs w:val="22"/>
          <w:lang w:val="it-IT"/>
        </w:rPr>
        <w:t>Ravenna,</w:t>
      </w:r>
      <w:r w:rsidR="00B21F2F">
        <w:rPr>
          <w:rFonts w:asciiTheme="minorHAnsi" w:hAnsiTheme="minorHAnsi" w:cstheme="minorHAnsi"/>
          <w:b/>
          <w:sz w:val="22"/>
          <w:szCs w:val="22"/>
          <w:lang w:val="it-IT"/>
        </w:rPr>
        <w:t xml:space="preserve"> </w:t>
      </w:r>
      <w:r w:rsidR="000C174C" w:rsidRPr="000C174C">
        <w:rPr>
          <w:rFonts w:asciiTheme="minorHAnsi" w:hAnsiTheme="minorHAnsi" w:cstheme="minorHAnsi"/>
          <w:b/>
          <w:sz w:val="22"/>
          <w:szCs w:val="22"/>
          <w:lang w:val="it-IT"/>
        </w:rPr>
        <w:t xml:space="preserve">Quinto di Treviso (TV), </w:t>
      </w:r>
      <w:r w:rsidR="00B21F2F">
        <w:rPr>
          <w:rFonts w:asciiTheme="minorHAnsi" w:hAnsiTheme="minorHAnsi" w:cstheme="minorHAnsi"/>
          <w:b/>
          <w:sz w:val="22"/>
          <w:szCs w:val="22"/>
          <w:lang w:val="it-IT"/>
        </w:rPr>
        <w:t xml:space="preserve">Nola (NA) </w:t>
      </w:r>
      <w:r w:rsidR="000C174C" w:rsidRPr="000C174C">
        <w:rPr>
          <w:rFonts w:asciiTheme="minorHAnsi" w:hAnsiTheme="minorHAnsi" w:cstheme="minorHAnsi"/>
          <w:b/>
          <w:sz w:val="22"/>
          <w:szCs w:val="22"/>
          <w:lang w:val="it-IT"/>
        </w:rPr>
        <w:t>e Cosenza</w:t>
      </w:r>
      <w:r w:rsidR="00540218" w:rsidRPr="00672410">
        <w:rPr>
          <w:rFonts w:asciiTheme="minorHAnsi" w:hAnsiTheme="minorHAnsi" w:cstheme="minorHAnsi"/>
          <w:bCs/>
          <w:sz w:val="22"/>
          <w:szCs w:val="22"/>
          <w:lang w:val="it-IT"/>
        </w:rPr>
        <w:t xml:space="preserve">. Complessivamente, </w:t>
      </w:r>
      <w:r w:rsidR="00540218">
        <w:rPr>
          <w:rFonts w:asciiTheme="minorHAnsi" w:hAnsiTheme="minorHAnsi" w:cstheme="minorHAnsi"/>
          <w:bCs/>
          <w:sz w:val="22"/>
          <w:szCs w:val="22"/>
          <w:lang w:val="it-IT"/>
        </w:rPr>
        <w:t>l</w:t>
      </w:r>
      <w:r w:rsidR="00540218" w:rsidRPr="00672410">
        <w:rPr>
          <w:rFonts w:asciiTheme="minorHAnsi" w:hAnsiTheme="minorHAnsi" w:cstheme="minorHAnsi"/>
          <w:bCs/>
          <w:sz w:val="22"/>
          <w:szCs w:val="22"/>
          <w:lang w:val="it-IT"/>
        </w:rPr>
        <w:t xml:space="preserve">'impatto occupazionale </w:t>
      </w:r>
      <w:r w:rsidR="00FB672D">
        <w:rPr>
          <w:rFonts w:asciiTheme="minorHAnsi" w:hAnsiTheme="minorHAnsi" w:cstheme="minorHAnsi"/>
          <w:bCs/>
          <w:sz w:val="22"/>
          <w:szCs w:val="22"/>
          <w:lang w:val="it-IT"/>
        </w:rPr>
        <w:t>di quest</w:t>
      </w:r>
      <w:r w:rsidR="0094137A">
        <w:rPr>
          <w:rFonts w:asciiTheme="minorHAnsi" w:hAnsiTheme="minorHAnsi" w:cstheme="minorHAnsi"/>
          <w:bCs/>
          <w:sz w:val="22"/>
          <w:szCs w:val="22"/>
          <w:lang w:val="it-IT"/>
        </w:rPr>
        <w:t xml:space="preserve">e </w:t>
      </w:r>
      <w:r w:rsidR="00FB672D">
        <w:rPr>
          <w:rFonts w:asciiTheme="minorHAnsi" w:hAnsiTheme="minorHAnsi" w:cstheme="minorHAnsi"/>
          <w:bCs/>
          <w:sz w:val="22"/>
          <w:szCs w:val="22"/>
          <w:lang w:val="it-IT"/>
        </w:rPr>
        <w:t xml:space="preserve">aperure </w:t>
      </w:r>
      <w:r w:rsidR="00540218" w:rsidRPr="00672410">
        <w:rPr>
          <w:rFonts w:asciiTheme="minorHAnsi" w:hAnsiTheme="minorHAnsi" w:cstheme="minorHAnsi"/>
          <w:bCs/>
          <w:sz w:val="22"/>
          <w:szCs w:val="22"/>
          <w:lang w:val="it-IT"/>
        </w:rPr>
        <w:t xml:space="preserve">è di </w:t>
      </w:r>
      <w:r w:rsidR="00E54ECB" w:rsidRPr="00A649F3">
        <w:rPr>
          <w:rFonts w:asciiTheme="minorHAnsi" w:hAnsiTheme="minorHAnsi" w:cstheme="minorHAnsi"/>
          <w:b/>
          <w:sz w:val="22"/>
          <w:szCs w:val="22"/>
          <w:lang w:val="it-IT"/>
        </w:rPr>
        <w:t>oltre</w:t>
      </w:r>
      <w:r w:rsidR="00E54ECB">
        <w:rPr>
          <w:rFonts w:asciiTheme="minorHAnsi" w:hAnsiTheme="minorHAnsi" w:cstheme="minorHAnsi"/>
          <w:bCs/>
          <w:sz w:val="22"/>
          <w:szCs w:val="22"/>
          <w:lang w:val="it-IT"/>
        </w:rPr>
        <w:t xml:space="preserve"> </w:t>
      </w:r>
      <w:r w:rsidR="00DF09A4">
        <w:rPr>
          <w:rFonts w:asciiTheme="minorHAnsi" w:hAnsiTheme="minorHAnsi" w:cstheme="minorHAnsi"/>
          <w:b/>
          <w:sz w:val="22"/>
          <w:szCs w:val="22"/>
          <w:lang w:val="it-IT"/>
        </w:rPr>
        <w:t>70</w:t>
      </w:r>
      <w:r w:rsidR="00540218" w:rsidRPr="00E120E6">
        <w:rPr>
          <w:rFonts w:asciiTheme="minorHAnsi" w:hAnsiTheme="minorHAnsi" w:cstheme="minorHAnsi"/>
          <w:b/>
          <w:sz w:val="22"/>
          <w:szCs w:val="22"/>
          <w:lang w:val="it-IT"/>
        </w:rPr>
        <w:t xml:space="preserve"> nuovi posti di lavoro</w:t>
      </w:r>
      <w:r w:rsidR="00540218" w:rsidRPr="00672410">
        <w:rPr>
          <w:rFonts w:asciiTheme="minorHAnsi" w:hAnsiTheme="minorHAnsi" w:cstheme="minorHAnsi"/>
          <w:bCs/>
          <w:sz w:val="22"/>
          <w:szCs w:val="22"/>
          <w:lang w:val="it-IT"/>
        </w:rPr>
        <w:t>.</w:t>
      </w:r>
    </w:p>
    <w:p w14:paraId="180E8D4B" w14:textId="77777777" w:rsidR="00540218" w:rsidRDefault="00540218" w:rsidP="00E10D01">
      <w:pPr>
        <w:pStyle w:val="EinfAbs"/>
        <w:jc w:val="both"/>
        <w:rPr>
          <w:rFonts w:asciiTheme="minorHAnsi" w:hAnsiTheme="minorHAnsi" w:cstheme="minorHAnsi"/>
          <w:bCs/>
          <w:color w:val="auto"/>
          <w:sz w:val="22"/>
          <w:szCs w:val="22"/>
          <w:lang w:val="it-IT"/>
        </w:rPr>
      </w:pPr>
    </w:p>
    <w:p w14:paraId="4D79D173" w14:textId="6DE042F4" w:rsidR="00540218" w:rsidRPr="003A6708" w:rsidRDefault="00E54ECB" w:rsidP="00540218">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 xml:space="preserve">Il nuovo </w:t>
      </w:r>
      <w:r w:rsidR="00B21F2F">
        <w:rPr>
          <w:rFonts w:cs="Calibri-Bold"/>
          <w:b/>
          <w:bCs/>
          <w:color w:val="1F497D" w:themeColor="text2"/>
          <w:sz w:val="28"/>
          <w:szCs w:val="26"/>
          <w:lang w:val="it-IT"/>
        </w:rPr>
        <w:t>store</w:t>
      </w:r>
      <w:r>
        <w:rPr>
          <w:rFonts w:cs="Calibri-Bold"/>
          <w:b/>
          <w:bCs/>
          <w:color w:val="1F497D" w:themeColor="text2"/>
          <w:sz w:val="28"/>
          <w:szCs w:val="26"/>
          <w:lang w:val="it-IT"/>
        </w:rPr>
        <w:t xml:space="preserve"> di </w:t>
      </w:r>
      <w:r w:rsidR="00B21F2F">
        <w:rPr>
          <w:rFonts w:cs="Calibri-Bold"/>
          <w:b/>
          <w:bCs/>
          <w:color w:val="1F497D" w:themeColor="text2"/>
          <w:sz w:val="28"/>
          <w:szCs w:val="26"/>
          <w:lang w:val="it-IT"/>
        </w:rPr>
        <w:t>Ravenna</w:t>
      </w:r>
    </w:p>
    <w:p w14:paraId="22EF3DBF" w14:textId="6DA2AFD9" w:rsidR="00FB1D03" w:rsidRDefault="00D22EEF" w:rsidP="00540218">
      <w:pPr>
        <w:pStyle w:val="EinfAbs"/>
        <w:jc w:val="both"/>
        <w:rPr>
          <w:rFonts w:asciiTheme="minorHAnsi" w:hAnsiTheme="minorHAnsi" w:cstheme="minorHAnsi"/>
          <w:bCs/>
          <w:color w:val="auto"/>
          <w:sz w:val="22"/>
          <w:szCs w:val="22"/>
          <w:lang w:val="it-IT"/>
        </w:rPr>
      </w:pPr>
      <w:r w:rsidRPr="00D22EEF">
        <w:rPr>
          <w:rFonts w:asciiTheme="minorHAnsi" w:hAnsiTheme="minorHAnsi" w:cstheme="minorHAnsi"/>
          <w:b/>
          <w:color w:val="auto"/>
          <w:sz w:val="22"/>
          <w:szCs w:val="22"/>
          <w:lang w:val="it-IT"/>
        </w:rPr>
        <w:t>Alla presenza del</w:t>
      </w:r>
      <w:r w:rsidR="00945132">
        <w:rPr>
          <w:rFonts w:asciiTheme="minorHAnsi" w:hAnsiTheme="minorHAnsi" w:cstheme="minorHAnsi"/>
          <w:b/>
          <w:color w:val="auto"/>
          <w:sz w:val="22"/>
          <w:szCs w:val="22"/>
          <w:lang w:val="it-IT"/>
        </w:rPr>
        <w:t>l’</w:t>
      </w:r>
      <w:r w:rsidR="00945132" w:rsidRPr="00945132">
        <w:rPr>
          <w:rFonts w:asciiTheme="minorHAnsi" w:hAnsiTheme="minorHAnsi" w:cstheme="minorHAnsi"/>
          <w:b/>
          <w:color w:val="auto"/>
          <w:sz w:val="22"/>
          <w:szCs w:val="22"/>
          <w:lang w:val="it-IT"/>
        </w:rPr>
        <w:t xml:space="preserve">Assessora </w:t>
      </w:r>
      <w:proofErr w:type="spellStart"/>
      <w:r w:rsidR="00945132" w:rsidRPr="00945132">
        <w:rPr>
          <w:rFonts w:asciiTheme="minorHAnsi" w:hAnsiTheme="minorHAnsi" w:cstheme="minorHAnsi"/>
          <w:b/>
          <w:color w:val="auto"/>
          <w:sz w:val="22"/>
          <w:szCs w:val="22"/>
          <w:lang w:val="it-IT"/>
        </w:rPr>
        <w:t>Annagiulia</w:t>
      </w:r>
      <w:proofErr w:type="spellEnd"/>
      <w:r w:rsidR="00945132" w:rsidRPr="00945132">
        <w:rPr>
          <w:rFonts w:asciiTheme="minorHAnsi" w:hAnsiTheme="minorHAnsi" w:cstheme="minorHAnsi"/>
          <w:b/>
          <w:color w:val="auto"/>
          <w:sz w:val="22"/>
          <w:szCs w:val="22"/>
          <w:lang w:val="it-IT"/>
        </w:rPr>
        <w:t xml:space="preserve"> Randi</w:t>
      </w:r>
      <w:r>
        <w:rPr>
          <w:rFonts w:asciiTheme="minorHAnsi" w:hAnsiTheme="minorHAnsi" w:cstheme="minorHAnsi"/>
          <w:bCs/>
          <w:color w:val="auto"/>
          <w:sz w:val="22"/>
          <w:szCs w:val="22"/>
          <w:lang w:val="it-IT"/>
        </w:rPr>
        <w:t>, questa mattina</w:t>
      </w:r>
      <w:r w:rsidR="00000116" w:rsidRPr="009748E5">
        <w:rPr>
          <w:rFonts w:asciiTheme="minorHAnsi" w:hAnsiTheme="minorHAnsi" w:cstheme="minorHAnsi"/>
          <w:bCs/>
          <w:color w:val="auto"/>
          <w:sz w:val="22"/>
          <w:szCs w:val="22"/>
          <w:lang w:val="it-IT"/>
        </w:rPr>
        <w:t xml:space="preserve"> </w:t>
      </w:r>
      <w:r w:rsidR="00000116" w:rsidRPr="003F7AA5">
        <w:rPr>
          <w:rFonts w:asciiTheme="minorHAnsi" w:hAnsiTheme="minorHAnsi" w:cstheme="minorHAnsi"/>
          <w:b/>
          <w:color w:val="auto"/>
          <w:sz w:val="22"/>
          <w:szCs w:val="22"/>
          <w:lang w:val="it-IT"/>
        </w:rPr>
        <w:t>Lidl Italia</w:t>
      </w:r>
      <w:bookmarkEnd w:id="1"/>
      <w:r w:rsidR="00540218">
        <w:rPr>
          <w:rFonts w:asciiTheme="minorHAnsi" w:hAnsiTheme="minorHAnsi" w:cstheme="minorHAnsi"/>
          <w:bCs/>
          <w:color w:val="auto"/>
          <w:sz w:val="22"/>
          <w:szCs w:val="22"/>
          <w:lang w:val="it-IT"/>
        </w:rPr>
        <w:t xml:space="preserve"> </w:t>
      </w:r>
      <w:r w:rsidR="007243DB">
        <w:rPr>
          <w:rFonts w:asciiTheme="minorHAnsi" w:hAnsiTheme="minorHAnsi" w:cstheme="minorHAnsi"/>
          <w:bCs/>
          <w:color w:val="auto"/>
          <w:sz w:val="22"/>
          <w:szCs w:val="22"/>
          <w:lang w:val="it-IT"/>
        </w:rPr>
        <w:t xml:space="preserve">ha </w:t>
      </w:r>
      <w:r w:rsidR="0094137A">
        <w:rPr>
          <w:rFonts w:asciiTheme="minorHAnsi" w:hAnsiTheme="minorHAnsi" w:cstheme="minorHAnsi"/>
          <w:bCs/>
          <w:color w:val="auto"/>
          <w:sz w:val="22"/>
          <w:szCs w:val="22"/>
          <w:lang w:val="it-IT"/>
        </w:rPr>
        <w:t>tagliato il nastro d</w:t>
      </w:r>
      <w:r w:rsidR="00945132">
        <w:rPr>
          <w:rFonts w:asciiTheme="minorHAnsi" w:hAnsiTheme="minorHAnsi" w:cstheme="minorHAnsi"/>
          <w:bCs/>
          <w:color w:val="auto"/>
          <w:sz w:val="22"/>
          <w:szCs w:val="22"/>
          <w:lang w:val="it-IT"/>
        </w:rPr>
        <w:t>i un nuovo</w:t>
      </w:r>
      <w:r w:rsidR="0094137A">
        <w:rPr>
          <w:rFonts w:asciiTheme="minorHAnsi" w:hAnsiTheme="minorHAnsi" w:cstheme="minorHAnsi"/>
          <w:bCs/>
          <w:color w:val="auto"/>
          <w:sz w:val="22"/>
          <w:szCs w:val="22"/>
          <w:lang w:val="it-IT"/>
        </w:rPr>
        <w:t xml:space="preserve"> punto vendita a</w:t>
      </w:r>
      <w:r w:rsidR="007F1F7F" w:rsidRPr="00B814C2">
        <w:rPr>
          <w:rFonts w:asciiTheme="minorHAnsi" w:hAnsiTheme="minorHAnsi" w:cstheme="minorHAnsi"/>
          <w:bCs/>
          <w:color w:val="auto"/>
          <w:sz w:val="22"/>
          <w:szCs w:val="22"/>
          <w:lang w:val="it-IT"/>
        </w:rPr>
        <w:t xml:space="preserve"> </w:t>
      </w:r>
      <w:r w:rsidR="001159FE">
        <w:rPr>
          <w:rFonts w:asciiTheme="minorHAnsi" w:hAnsiTheme="minorHAnsi" w:cstheme="minorHAnsi"/>
          <w:b/>
          <w:color w:val="auto"/>
          <w:sz w:val="22"/>
          <w:szCs w:val="22"/>
          <w:lang w:val="it-IT"/>
        </w:rPr>
        <w:t>Ravenna</w:t>
      </w:r>
      <w:r w:rsidR="003F7AA5">
        <w:rPr>
          <w:rFonts w:asciiTheme="minorHAnsi" w:hAnsiTheme="minorHAnsi" w:cstheme="minorHAnsi"/>
          <w:bCs/>
          <w:color w:val="auto"/>
          <w:sz w:val="22"/>
          <w:szCs w:val="22"/>
          <w:lang w:val="it-IT"/>
        </w:rPr>
        <w:t>,</w:t>
      </w:r>
      <w:r w:rsidR="00540218">
        <w:rPr>
          <w:rFonts w:asciiTheme="minorHAnsi" w:hAnsiTheme="minorHAnsi" w:cstheme="minorHAnsi"/>
          <w:bCs/>
          <w:color w:val="auto"/>
          <w:sz w:val="22"/>
          <w:szCs w:val="22"/>
          <w:lang w:val="it-IT"/>
        </w:rPr>
        <w:t xml:space="preserve"> </w:t>
      </w:r>
      <w:r w:rsidR="001159FE">
        <w:rPr>
          <w:rFonts w:asciiTheme="minorHAnsi" w:hAnsiTheme="minorHAnsi" w:cstheme="minorHAnsi"/>
          <w:bCs/>
          <w:color w:val="auto"/>
          <w:sz w:val="22"/>
          <w:szCs w:val="22"/>
          <w:lang w:val="it-IT"/>
        </w:rPr>
        <w:t xml:space="preserve">in </w:t>
      </w:r>
      <w:r w:rsidR="001159FE">
        <w:rPr>
          <w:rFonts w:asciiTheme="minorHAnsi" w:hAnsiTheme="minorHAnsi" w:cstheme="minorHAnsi"/>
          <w:b/>
          <w:color w:val="auto"/>
          <w:sz w:val="22"/>
          <w:szCs w:val="22"/>
          <w:lang w:val="it-IT"/>
        </w:rPr>
        <w:t>Via dell’Agricoltura</w:t>
      </w:r>
      <w:r w:rsidR="00945132">
        <w:rPr>
          <w:rFonts w:asciiTheme="minorHAnsi" w:hAnsiTheme="minorHAnsi" w:cstheme="minorHAnsi"/>
          <w:bCs/>
          <w:color w:val="auto"/>
          <w:sz w:val="22"/>
          <w:szCs w:val="22"/>
          <w:lang w:val="it-IT"/>
        </w:rPr>
        <w:t xml:space="preserve">. </w:t>
      </w:r>
      <w:r w:rsidR="00B21F2F">
        <w:rPr>
          <w:rFonts w:asciiTheme="minorHAnsi" w:hAnsiTheme="minorHAnsi" w:cstheme="minorHAnsi"/>
          <w:bCs/>
          <w:color w:val="auto"/>
          <w:sz w:val="22"/>
          <w:szCs w:val="22"/>
          <w:lang w:val="it-IT"/>
        </w:rPr>
        <w:t>Positivo</w:t>
      </w:r>
      <w:r w:rsidRPr="00A253D6">
        <w:rPr>
          <w:rFonts w:asciiTheme="minorHAnsi" w:hAnsiTheme="minorHAnsi" w:cstheme="minorHAnsi"/>
          <w:bCs/>
          <w:color w:val="auto"/>
          <w:sz w:val="22"/>
          <w:szCs w:val="22"/>
          <w:lang w:val="it-IT"/>
        </w:rPr>
        <w:t xml:space="preserve"> il risvolto occupazionale dell’operazione</w:t>
      </w:r>
      <w:r w:rsidR="00B21F2F">
        <w:rPr>
          <w:rFonts w:asciiTheme="minorHAnsi" w:hAnsiTheme="minorHAnsi" w:cstheme="minorHAnsi"/>
          <w:bCs/>
          <w:color w:val="auto"/>
          <w:sz w:val="22"/>
          <w:szCs w:val="22"/>
          <w:lang w:val="it-IT"/>
        </w:rPr>
        <w:t>,</w:t>
      </w:r>
      <w:r w:rsidRPr="00A253D6">
        <w:rPr>
          <w:rFonts w:asciiTheme="minorHAnsi" w:hAnsiTheme="minorHAnsi" w:cstheme="minorHAnsi"/>
          <w:bCs/>
          <w:color w:val="auto"/>
          <w:sz w:val="22"/>
          <w:szCs w:val="22"/>
          <w:lang w:val="it-IT"/>
        </w:rPr>
        <w:t xml:space="preserve"> che ha portato all’assunzione di</w:t>
      </w:r>
      <w:r w:rsidRPr="00A253D6">
        <w:rPr>
          <w:rFonts w:asciiTheme="minorHAnsi" w:hAnsiTheme="minorHAnsi" w:cstheme="minorHAnsi"/>
          <w:b/>
          <w:color w:val="auto"/>
          <w:sz w:val="22"/>
          <w:szCs w:val="22"/>
          <w:lang w:val="it-IT"/>
        </w:rPr>
        <w:t xml:space="preserve"> 1</w:t>
      </w:r>
      <w:r w:rsidR="00352175">
        <w:rPr>
          <w:rFonts w:asciiTheme="minorHAnsi" w:hAnsiTheme="minorHAnsi" w:cstheme="minorHAnsi"/>
          <w:b/>
          <w:color w:val="auto"/>
          <w:sz w:val="22"/>
          <w:szCs w:val="22"/>
          <w:lang w:val="it-IT"/>
        </w:rPr>
        <w:t>5</w:t>
      </w:r>
      <w:r w:rsidRPr="00A253D6">
        <w:rPr>
          <w:rFonts w:asciiTheme="minorHAnsi" w:hAnsiTheme="minorHAnsi" w:cstheme="minorHAnsi"/>
          <w:b/>
          <w:color w:val="auto"/>
          <w:sz w:val="22"/>
          <w:szCs w:val="22"/>
          <w:lang w:val="it-IT"/>
        </w:rPr>
        <w:t xml:space="preserve"> nuovi collaboratori</w:t>
      </w:r>
      <w:r w:rsidR="0094137A" w:rsidRPr="0094137A">
        <w:rPr>
          <w:rFonts w:asciiTheme="minorHAnsi" w:hAnsiTheme="minorHAnsi" w:cstheme="minorHAnsi"/>
          <w:bCs/>
          <w:color w:val="auto"/>
          <w:sz w:val="22"/>
          <w:szCs w:val="22"/>
          <w:lang w:val="it-IT"/>
        </w:rPr>
        <w:t>,</w:t>
      </w:r>
      <w:r w:rsidRPr="0094137A">
        <w:rPr>
          <w:rFonts w:asciiTheme="minorHAnsi" w:hAnsiTheme="minorHAnsi" w:cstheme="minorHAnsi"/>
          <w:bCs/>
          <w:color w:val="auto"/>
          <w:sz w:val="22"/>
          <w:szCs w:val="22"/>
          <w:lang w:val="it-IT"/>
        </w:rPr>
        <w:t xml:space="preserve"> </w:t>
      </w:r>
      <w:r w:rsidR="0094137A" w:rsidRPr="0094137A">
        <w:rPr>
          <w:rFonts w:asciiTheme="minorHAnsi" w:hAnsiTheme="minorHAnsi" w:cstheme="minorHAnsi"/>
          <w:bCs/>
          <w:color w:val="auto"/>
          <w:sz w:val="22"/>
          <w:szCs w:val="22"/>
          <w:lang w:val="it-IT"/>
        </w:rPr>
        <w:t xml:space="preserve">i quali </w:t>
      </w:r>
      <w:r w:rsidRPr="0094137A">
        <w:rPr>
          <w:rFonts w:asciiTheme="minorHAnsi" w:hAnsiTheme="minorHAnsi" w:cstheme="minorHAnsi"/>
          <w:bCs/>
          <w:color w:val="auto"/>
          <w:sz w:val="22"/>
          <w:szCs w:val="22"/>
          <w:lang w:val="it-IT"/>
        </w:rPr>
        <w:t>si</w:t>
      </w:r>
      <w:r w:rsidRPr="00A253D6">
        <w:rPr>
          <w:rFonts w:asciiTheme="minorHAnsi" w:hAnsiTheme="minorHAnsi" w:cstheme="minorHAnsi"/>
          <w:b/>
          <w:color w:val="auto"/>
          <w:sz w:val="22"/>
          <w:szCs w:val="22"/>
          <w:lang w:val="it-IT"/>
        </w:rPr>
        <w:t xml:space="preserve"> </w:t>
      </w:r>
      <w:r w:rsidRPr="00A253D6">
        <w:rPr>
          <w:rFonts w:asciiTheme="minorHAnsi" w:hAnsiTheme="minorHAnsi" w:cstheme="minorHAnsi"/>
          <w:bCs/>
          <w:color w:val="auto"/>
          <w:sz w:val="22"/>
          <w:szCs w:val="22"/>
          <w:lang w:val="it-IT"/>
        </w:rPr>
        <w:t xml:space="preserve">aggiungono alla grande </w:t>
      </w:r>
      <w:r w:rsidRPr="00A253D6">
        <w:rPr>
          <w:rFonts w:asciiTheme="minorHAnsi" w:hAnsiTheme="minorHAnsi" w:cstheme="minorHAnsi"/>
          <w:b/>
          <w:color w:val="auto"/>
          <w:sz w:val="22"/>
          <w:szCs w:val="22"/>
          <w:lang w:val="it-IT"/>
        </w:rPr>
        <w:t xml:space="preserve">squadra di Lidl Italia di cui fanno parte più di 20.000 persone. </w:t>
      </w:r>
      <w:r w:rsidR="00790F3C">
        <w:rPr>
          <w:rFonts w:asciiTheme="minorHAnsi" w:hAnsiTheme="minorHAnsi" w:cstheme="minorHAnsi"/>
          <w:bCs/>
          <w:color w:val="auto"/>
          <w:sz w:val="22"/>
          <w:szCs w:val="22"/>
          <w:lang w:val="it-IT"/>
        </w:rPr>
        <w:t>Con quest</w:t>
      </w:r>
      <w:r w:rsidR="00945132">
        <w:rPr>
          <w:rFonts w:asciiTheme="minorHAnsi" w:hAnsiTheme="minorHAnsi" w:cstheme="minorHAnsi"/>
          <w:bCs/>
          <w:color w:val="auto"/>
          <w:sz w:val="22"/>
          <w:szCs w:val="22"/>
          <w:lang w:val="it-IT"/>
        </w:rPr>
        <w:t>a inaugurazione</w:t>
      </w:r>
      <w:r w:rsidR="00790F3C">
        <w:rPr>
          <w:rFonts w:asciiTheme="minorHAnsi" w:hAnsiTheme="minorHAnsi" w:cstheme="minorHAnsi"/>
          <w:bCs/>
          <w:color w:val="auto"/>
          <w:sz w:val="22"/>
          <w:szCs w:val="22"/>
          <w:lang w:val="it-IT"/>
        </w:rPr>
        <w:t xml:space="preserve"> </w:t>
      </w:r>
      <w:r w:rsidR="001E7547">
        <w:rPr>
          <w:rFonts w:asciiTheme="minorHAnsi" w:hAnsiTheme="minorHAnsi" w:cstheme="minorHAnsi"/>
          <w:bCs/>
          <w:color w:val="auto"/>
          <w:sz w:val="22"/>
          <w:szCs w:val="22"/>
          <w:lang w:val="it-IT"/>
        </w:rPr>
        <w:t>l’Azienda</w:t>
      </w:r>
      <w:r w:rsidR="00790F3C">
        <w:rPr>
          <w:rFonts w:asciiTheme="minorHAnsi" w:hAnsiTheme="minorHAnsi" w:cstheme="minorHAnsi"/>
          <w:bCs/>
          <w:color w:val="auto"/>
          <w:sz w:val="22"/>
          <w:szCs w:val="22"/>
          <w:lang w:val="it-IT"/>
        </w:rPr>
        <w:t xml:space="preserve"> intende offrire</w:t>
      </w:r>
      <w:r w:rsidR="001E7547">
        <w:rPr>
          <w:rFonts w:asciiTheme="minorHAnsi" w:hAnsiTheme="minorHAnsi" w:cstheme="minorHAnsi"/>
          <w:bCs/>
          <w:color w:val="auto"/>
          <w:sz w:val="22"/>
          <w:szCs w:val="22"/>
          <w:lang w:val="it-IT"/>
        </w:rPr>
        <w:t xml:space="preserve"> ai clienti</w:t>
      </w:r>
      <w:r w:rsidR="00790F3C">
        <w:rPr>
          <w:rFonts w:asciiTheme="minorHAnsi" w:hAnsiTheme="minorHAnsi" w:cstheme="minorHAnsi"/>
          <w:bCs/>
          <w:color w:val="auto"/>
          <w:sz w:val="22"/>
          <w:szCs w:val="22"/>
          <w:lang w:val="it-IT"/>
        </w:rPr>
        <w:t xml:space="preserve"> </w:t>
      </w:r>
      <w:r w:rsidR="00790F3C" w:rsidRPr="006544E3">
        <w:rPr>
          <w:rFonts w:asciiTheme="minorHAnsi" w:hAnsiTheme="minorHAnsi" w:cstheme="minorHAnsi"/>
          <w:bCs/>
          <w:color w:val="auto"/>
          <w:sz w:val="22"/>
          <w:szCs w:val="22"/>
          <w:lang w:val="it-IT"/>
        </w:rPr>
        <w:t xml:space="preserve">un </w:t>
      </w:r>
      <w:r w:rsidR="00790F3C">
        <w:rPr>
          <w:rFonts w:asciiTheme="minorHAnsi" w:hAnsiTheme="minorHAnsi" w:cstheme="minorHAnsi"/>
          <w:bCs/>
          <w:color w:val="auto"/>
          <w:sz w:val="22"/>
          <w:szCs w:val="22"/>
          <w:lang w:val="it-IT"/>
        </w:rPr>
        <w:t xml:space="preserve">punto vendita dal </w:t>
      </w:r>
      <w:r w:rsidR="00790F3C" w:rsidRPr="006544E3">
        <w:rPr>
          <w:rFonts w:asciiTheme="minorHAnsi" w:hAnsiTheme="minorHAnsi" w:cstheme="minorHAnsi"/>
          <w:b/>
          <w:bCs/>
          <w:color w:val="auto"/>
          <w:sz w:val="22"/>
          <w:szCs w:val="22"/>
          <w:lang w:val="it-IT"/>
        </w:rPr>
        <w:t xml:space="preserve">look </w:t>
      </w:r>
      <w:r w:rsidR="0094137A">
        <w:rPr>
          <w:rFonts w:asciiTheme="minorHAnsi" w:hAnsiTheme="minorHAnsi" w:cstheme="minorHAnsi"/>
          <w:b/>
          <w:bCs/>
          <w:color w:val="auto"/>
          <w:sz w:val="22"/>
          <w:szCs w:val="22"/>
          <w:lang w:val="it-IT"/>
        </w:rPr>
        <w:t>moderno</w:t>
      </w:r>
      <w:r w:rsidR="0094137A" w:rsidRPr="0094137A">
        <w:rPr>
          <w:rFonts w:asciiTheme="minorHAnsi" w:hAnsiTheme="minorHAnsi" w:cstheme="minorHAnsi"/>
          <w:color w:val="auto"/>
          <w:sz w:val="22"/>
          <w:szCs w:val="22"/>
          <w:lang w:val="it-IT"/>
        </w:rPr>
        <w:t xml:space="preserve">, </w:t>
      </w:r>
      <w:r w:rsidR="00790F3C">
        <w:rPr>
          <w:rFonts w:asciiTheme="minorHAnsi" w:hAnsiTheme="minorHAnsi" w:cstheme="minorHAnsi"/>
          <w:bCs/>
          <w:color w:val="auto"/>
          <w:sz w:val="22"/>
          <w:szCs w:val="22"/>
          <w:lang w:val="it-IT"/>
        </w:rPr>
        <w:t xml:space="preserve">per garantire </w:t>
      </w:r>
      <w:r w:rsidR="00790F3C" w:rsidRPr="006544E3">
        <w:rPr>
          <w:rFonts w:asciiTheme="minorHAnsi" w:hAnsiTheme="minorHAnsi" w:cstheme="minorHAnsi"/>
          <w:b/>
          <w:bCs/>
          <w:color w:val="auto"/>
          <w:sz w:val="22"/>
          <w:szCs w:val="22"/>
          <w:lang w:val="it-IT"/>
        </w:rPr>
        <w:t xml:space="preserve">un’esperienza di acquisto </w:t>
      </w:r>
      <w:r w:rsidR="00790F3C">
        <w:rPr>
          <w:rFonts w:asciiTheme="minorHAnsi" w:hAnsiTheme="minorHAnsi" w:cstheme="minorHAnsi"/>
          <w:b/>
          <w:bCs/>
          <w:color w:val="auto"/>
          <w:sz w:val="22"/>
          <w:szCs w:val="22"/>
          <w:lang w:val="it-IT"/>
        </w:rPr>
        <w:t>piacevole e funzionale</w:t>
      </w:r>
      <w:r w:rsidR="00790F3C">
        <w:rPr>
          <w:rFonts w:asciiTheme="minorHAnsi" w:hAnsiTheme="minorHAnsi" w:cstheme="minorHAnsi"/>
          <w:bCs/>
          <w:color w:val="auto"/>
          <w:sz w:val="22"/>
          <w:szCs w:val="22"/>
          <w:lang w:val="it-IT"/>
        </w:rPr>
        <w:t xml:space="preserve">. </w:t>
      </w:r>
      <w:bookmarkStart w:id="2" w:name="_Hlk94253267"/>
      <w:r w:rsidR="00790F3C">
        <w:rPr>
          <w:rFonts w:asciiTheme="minorHAnsi" w:hAnsiTheme="minorHAnsi" w:cstheme="minorHAnsi"/>
          <w:b/>
          <w:color w:val="auto"/>
          <w:sz w:val="22"/>
          <w:szCs w:val="22"/>
          <w:lang w:val="it-IT"/>
        </w:rPr>
        <w:t>G</w:t>
      </w:r>
      <w:r w:rsidR="00790F3C" w:rsidRPr="00EF7799">
        <w:rPr>
          <w:rFonts w:asciiTheme="minorHAnsi" w:hAnsiTheme="minorHAnsi" w:cstheme="minorHAnsi"/>
          <w:b/>
          <w:color w:val="auto"/>
          <w:sz w:val="22"/>
          <w:szCs w:val="22"/>
          <w:lang w:val="it-IT"/>
        </w:rPr>
        <w:t xml:space="preserve">li orari di apertura </w:t>
      </w:r>
      <w:r w:rsidR="00790F3C" w:rsidRPr="00EF7799">
        <w:rPr>
          <w:rFonts w:asciiTheme="minorHAnsi" w:hAnsiTheme="minorHAnsi" w:cstheme="minorHAnsi"/>
          <w:bCs/>
          <w:color w:val="auto"/>
          <w:sz w:val="22"/>
          <w:szCs w:val="22"/>
          <w:lang w:val="it-IT"/>
        </w:rPr>
        <w:t xml:space="preserve">dello store </w:t>
      </w:r>
      <w:r w:rsidR="00790F3C">
        <w:rPr>
          <w:rFonts w:asciiTheme="minorHAnsi" w:hAnsiTheme="minorHAnsi" w:cstheme="minorHAnsi"/>
          <w:bCs/>
          <w:color w:val="auto"/>
          <w:sz w:val="22"/>
          <w:szCs w:val="22"/>
          <w:lang w:val="it-IT"/>
        </w:rPr>
        <w:t>sono pensati per assicurare la massima flessibilità di servizio</w:t>
      </w:r>
      <w:r w:rsidR="00790F3C" w:rsidRPr="00EF7799">
        <w:rPr>
          <w:rFonts w:asciiTheme="minorHAnsi" w:hAnsiTheme="minorHAnsi" w:cstheme="minorHAnsi"/>
          <w:bCs/>
          <w:color w:val="auto"/>
          <w:sz w:val="22"/>
          <w:szCs w:val="22"/>
          <w:lang w:val="it-IT"/>
        </w:rPr>
        <w:t>:</w:t>
      </w:r>
      <w:r w:rsidR="00790F3C" w:rsidRPr="00EF7799">
        <w:rPr>
          <w:rFonts w:asciiTheme="minorHAnsi" w:hAnsiTheme="minorHAnsi" w:cstheme="minorHAnsi"/>
          <w:b/>
          <w:color w:val="auto"/>
          <w:sz w:val="22"/>
          <w:szCs w:val="22"/>
          <w:lang w:val="it-IT"/>
        </w:rPr>
        <w:t xml:space="preserve"> dal lunedì al</w:t>
      </w:r>
      <w:r w:rsidR="001159FE">
        <w:rPr>
          <w:rFonts w:asciiTheme="minorHAnsi" w:hAnsiTheme="minorHAnsi" w:cstheme="minorHAnsi"/>
          <w:b/>
          <w:color w:val="auto"/>
          <w:sz w:val="22"/>
          <w:szCs w:val="22"/>
          <w:lang w:val="it-IT"/>
        </w:rPr>
        <w:t xml:space="preserve"> sabato </w:t>
      </w:r>
      <w:r w:rsidR="00790F3C" w:rsidRPr="00EF7799">
        <w:rPr>
          <w:rFonts w:asciiTheme="minorHAnsi" w:hAnsiTheme="minorHAnsi" w:cstheme="minorHAnsi"/>
          <w:b/>
          <w:color w:val="auto"/>
          <w:sz w:val="22"/>
          <w:szCs w:val="22"/>
          <w:lang w:val="it-IT"/>
        </w:rPr>
        <w:t>dalle 08:</w:t>
      </w:r>
      <w:r w:rsidR="00790F3C">
        <w:rPr>
          <w:rFonts w:asciiTheme="minorHAnsi" w:hAnsiTheme="minorHAnsi" w:cstheme="minorHAnsi"/>
          <w:b/>
          <w:color w:val="auto"/>
          <w:sz w:val="22"/>
          <w:szCs w:val="22"/>
          <w:lang w:val="it-IT"/>
        </w:rPr>
        <w:t>0</w:t>
      </w:r>
      <w:r w:rsidR="00790F3C" w:rsidRPr="00EF7799">
        <w:rPr>
          <w:rFonts w:asciiTheme="minorHAnsi" w:hAnsiTheme="minorHAnsi" w:cstheme="minorHAnsi"/>
          <w:b/>
          <w:color w:val="auto"/>
          <w:sz w:val="22"/>
          <w:szCs w:val="22"/>
          <w:lang w:val="it-IT"/>
        </w:rPr>
        <w:t>0 alle 2</w:t>
      </w:r>
      <w:r w:rsidR="001159FE">
        <w:rPr>
          <w:rFonts w:asciiTheme="minorHAnsi" w:hAnsiTheme="minorHAnsi" w:cstheme="minorHAnsi"/>
          <w:b/>
          <w:color w:val="auto"/>
          <w:sz w:val="22"/>
          <w:szCs w:val="22"/>
          <w:lang w:val="it-IT"/>
        </w:rPr>
        <w:t>1</w:t>
      </w:r>
      <w:r w:rsidR="00790F3C" w:rsidRPr="00EF7799">
        <w:rPr>
          <w:rFonts w:asciiTheme="minorHAnsi" w:hAnsiTheme="minorHAnsi" w:cstheme="minorHAnsi"/>
          <w:b/>
          <w:color w:val="auto"/>
          <w:sz w:val="22"/>
          <w:szCs w:val="22"/>
          <w:lang w:val="it-IT"/>
        </w:rPr>
        <w:t>:</w:t>
      </w:r>
      <w:r w:rsidR="00790F3C">
        <w:rPr>
          <w:rFonts w:asciiTheme="minorHAnsi" w:hAnsiTheme="minorHAnsi" w:cstheme="minorHAnsi"/>
          <w:b/>
          <w:color w:val="auto"/>
          <w:sz w:val="22"/>
          <w:szCs w:val="22"/>
          <w:lang w:val="it-IT"/>
        </w:rPr>
        <w:t>0</w:t>
      </w:r>
      <w:r w:rsidR="00790F3C" w:rsidRPr="00EF7799">
        <w:rPr>
          <w:rFonts w:asciiTheme="minorHAnsi" w:hAnsiTheme="minorHAnsi" w:cstheme="minorHAnsi"/>
          <w:b/>
          <w:color w:val="auto"/>
          <w:sz w:val="22"/>
          <w:szCs w:val="22"/>
          <w:lang w:val="it-IT"/>
        </w:rPr>
        <w:t>0</w:t>
      </w:r>
      <w:r w:rsidR="001159FE">
        <w:rPr>
          <w:rFonts w:asciiTheme="minorHAnsi" w:hAnsiTheme="minorHAnsi" w:cstheme="minorHAnsi"/>
          <w:b/>
          <w:color w:val="auto"/>
          <w:sz w:val="22"/>
          <w:szCs w:val="22"/>
          <w:lang w:val="it-IT"/>
        </w:rPr>
        <w:t xml:space="preserve"> e la domenica dalle 08:30 alle 20:0</w:t>
      </w:r>
      <w:r w:rsidR="00945132">
        <w:rPr>
          <w:rFonts w:asciiTheme="minorHAnsi" w:hAnsiTheme="minorHAnsi" w:cstheme="minorHAnsi"/>
          <w:b/>
          <w:color w:val="auto"/>
          <w:sz w:val="22"/>
          <w:szCs w:val="22"/>
          <w:lang w:val="it-IT"/>
        </w:rPr>
        <w:t>0</w:t>
      </w:r>
      <w:r w:rsidR="00790F3C">
        <w:rPr>
          <w:rFonts w:asciiTheme="minorHAnsi" w:hAnsiTheme="minorHAnsi" w:cstheme="minorHAnsi"/>
          <w:bCs/>
          <w:color w:val="auto"/>
          <w:sz w:val="22"/>
          <w:szCs w:val="22"/>
          <w:lang w:val="it-IT"/>
        </w:rPr>
        <w:t>.</w:t>
      </w:r>
      <w:bookmarkEnd w:id="2"/>
    </w:p>
    <w:p w14:paraId="53762721" w14:textId="77777777" w:rsidR="008F3BA9" w:rsidRPr="00B32C6B" w:rsidRDefault="008F3BA9" w:rsidP="008F3BA9">
      <w:pPr>
        <w:pStyle w:val="Default"/>
        <w:spacing w:line="288" w:lineRule="auto"/>
        <w:jc w:val="both"/>
        <w:rPr>
          <w:rFonts w:eastAsiaTheme="minorHAnsi" w:cs="Calibri-Bold"/>
          <w:b/>
          <w:color w:val="auto"/>
          <w:sz w:val="22"/>
          <w:szCs w:val="22"/>
          <w:lang w:eastAsia="en-US"/>
        </w:rPr>
      </w:pPr>
    </w:p>
    <w:p w14:paraId="5C9C0737" w14:textId="126581FE" w:rsidR="00FF4C8A" w:rsidRDefault="008F3BA9" w:rsidP="006746CF">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w:t>
      </w:r>
      <w:r w:rsidR="001F27A7">
        <w:rPr>
          <w:rFonts w:asciiTheme="minorHAnsi" w:hAnsiTheme="minorHAnsi" w:cstheme="minorHAnsi"/>
          <w:b/>
          <w:color w:val="1F497D" w:themeColor="text2"/>
          <w:sz w:val="22"/>
          <w:szCs w:val="22"/>
        </w:rPr>
        <w:t>a struttura</w:t>
      </w:r>
      <w:r w:rsidR="00945132">
        <w:rPr>
          <w:rFonts w:asciiTheme="minorHAnsi" w:hAnsiTheme="minorHAnsi" w:cstheme="minorHAnsi"/>
          <w:b/>
          <w:color w:val="1F497D" w:themeColor="text2"/>
          <w:sz w:val="22"/>
          <w:szCs w:val="22"/>
        </w:rPr>
        <w:t xml:space="preserve"> moderna</w:t>
      </w:r>
      <w:r w:rsidR="001F27A7">
        <w:rPr>
          <w:rFonts w:asciiTheme="minorHAnsi" w:hAnsiTheme="minorHAnsi" w:cstheme="minorHAnsi"/>
          <w:b/>
          <w:color w:val="1F497D" w:themeColor="text2"/>
          <w:sz w:val="22"/>
          <w:szCs w:val="22"/>
        </w:rPr>
        <w:t xml:space="preserve"> </w:t>
      </w:r>
      <w:r w:rsidR="00790F3C">
        <w:rPr>
          <w:rFonts w:asciiTheme="minorHAnsi" w:hAnsiTheme="minorHAnsi" w:cstheme="minorHAnsi"/>
          <w:b/>
          <w:color w:val="1F497D" w:themeColor="text2"/>
          <w:sz w:val="22"/>
          <w:szCs w:val="22"/>
        </w:rPr>
        <w:t>sostenibile</w:t>
      </w:r>
    </w:p>
    <w:p w14:paraId="23EF02D5" w14:textId="1E338D73" w:rsidR="004D354C" w:rsidRPr="00FF4C8A" w:rsidRDefault="00B21F2F" w:rsidP="006746CF">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Cs/>
          <w:color w:val="auto"/>
          <w:sz w:val="22"/>
          <w:szCs w:val="22"/>
        </w:rPr>
        <w:t>La nuova costruzione</w:t>
      </w:r>
      <w:r w:rsidRPr="00B21F2F">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offre ai clienti di Ravenna la p</w:t>
      </w:r>
      <w:r w:rsidRPr="00B21F2F">
        <w:rPr>
          <w:rFonts w:asciiTheme="minorHAnsi" w:hAnsiTheme="minorHAnsi" w:cstheme="minorHAnsi"/>
          <w:bCs/>
          <w:color w:val="auto"/>
          <w:sz w:val="22"/>
          <w:szCs w:val="22"/>
        </w:rPr>
        <w:t>ossibilità di parcheggi</w:t>
      </w:r>
      <w:r>
        <w:rPr>
          <w:rFonts w:asciiTheme="minorHAnsi" w:hAnsiTheme="minorHAnsi" w:cstheme="minorHAnsi"/>
          <w:bCs/>
          <w:color w:val="auto"/>
          <w:sz w:val="22"/>
          <w:szCs w:val="22"/>
        </w:rPr>
        <w:t>are</w:t>
      </w:r>
      <w:r w:rsidRPr="00B21F2F">
        <w:rPr>
          <w:rFonts w:asciiTheme="minorHAnsi" w:hAnsiTheme="minorHAnsi" w:cstheme="minorHAnsi"/>
          <w:bCs/>
          <w:color w:val="auto"/>
          <w:sz w:val="22"/>
          <w:szCs w:val="22"/>
        </w:rPr>
        <w:t xml:space="preserve"> in un</w:t>
      </w:r>
      <w:r>
        <w:rPr>
          <w:rFonts w:asciiTheme="minorHAnsi" w:hAnsiTheme="minorHAnsi" w:cstheme="minorHAnsi"/>
          <w:bCs/>
          <w:color w:val="auto"/>
          <w:sz w:val="22"/>
          <w:szCs w:val="22"/>
        </w:rPr>
        <w:t>’</w:t>
      </w:r>
      <w:r w:rsidRPr="00B21F2F">
        <w:rPr>
          <w:rFonts w:asciiTheme="minorHAnsi" w:hAnsiTheme="minorHAnsi" w:cstheme="minorHAnsi"/>
          <w:bCs/>
          <w:color w:val="auto"/>
          <w:sz w:val="22"/>
          <w:szCs w:val="22"/>
        </w:rPr>
        <w:t>ampia area esterna,</w:t>
      </w:r>
      <w:r>
        <w:rPr>
          <w:rFonts w:asciiTheme="minorHAnsi" w:hAnsiTheme="minorHAnsi" w:cstheme="minorHAnsi"/>
          <w:bCs/>
          <w:color w:val="auto"/>
          <w:sz w:val="22"/>
          <w:szCs w:val="22"/>
        </w:rPr>
        <w:t xml:space="preserve"> con </w:t>
      </w:r>
      <w:r w:rsidRPr="00D9004B">
        <w:rPr>
          <w:rFonts w:asciiTheme="minorHAnsi" w:hAnsiTheme="minorHAnsi" w:cstheme="minorHAnsi"/>
          <w:b/>
          <w:color w:val="auto"/>
          <w:sz w:val="22"/>
          <w:szCs w:val="22"/>
        </w:rPr>
        <w:t xml:space="preserve">oltre </w:t>
      </w:r>
      <w:proofErr w:type="gramStart"/>
      <w:r w:rsidRPr="00D9004B">
        <w:rPr>
          <w:rFonts w:asciiTheme="minorHAnsi" w:hAnsiTheme="minorHAnsi" w:cstheme="minorHAnsi"/>
          <w:b/>
          <w:color w:val="auto"/>
          <w:sz w:val="22"/>
          <w:szCs w:val="22"/>
        </w:rPr>
        <w:t>100</w:t>
      </w:r>
      <w:proofErr w:type="gramEnd"/>
      <w:r w:rsidRPr="00D9004B">
        <w:rPr>
          <w:rFonts w:asciiTheme="minorHAnsi" w:hAnsiTheme="minorHAnsi" w:cstheme="minorHAnsi"/>
          <w:b/>
          <w:color w:val="auto"/>
          <w:sz w:val="22"/>
          <w:szCs w:val="22"/>
        </w:rPr>
        <w:t xml:space="preserve"> posti auto</w:t>
      </w:r>
      <w:r w:rsidRPr="00B21F2F">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e di accedere a </w:t>
      </w:r>
      <w:r w:rsidRPr="00B21F2F">
        <w:rPr>
          <w:rFonts w:asciiTheme="minorHAnsi" w:hAnsiTheme="minorHAnsi" w:cstheme="minorHAnsi"/>
          <w:bCs/>
          <w:color w:val="auto"/>
          <w:sz w:val="22"/>
          <w:szCs w:val="22"/>
        </w:rPr>
        <w:t>un’esperienza d’acquisto completamente nuova</w:t>
      </w:r>
      <w:r>
        <w:rPr>
          <w:rFonts w:asciiTheme="minorHAnsi" w:hAnsiTheme="minorHAnsi" w:cstheme="minorHAnsi"/>
          <w:bCs/>
          <w:color w:val="auto"/>
          <w:sz w:val="22"/>
          <w:szCs w:val="22"/>
        </w:rPr>
        <w:t>.</w:t>
      </w:r>
      <w:r w:rsidRPr="00B21F2F">
        <w:rPr>
          <w:rFonts w:asciiTheme="minorHAnsi" w:hAnsiTheme="minorHAnsi" w:cstheme="minorHAnsi"/>
          <w:bCs/>
          <w:color w:val="auto"/>
          <w:sz w:val="22"/>
          <w:szCs w:val="22"/>
        </w:rPr>
        <w:t xml:space="preserve"> L'</w:t>
      </w:r>
      <w:r w:rsidRPr="00561E06">
        <w:rPr>
          <w:b/>
          <w:bCs/>
          <w:sz w:val="22"/>
          <w:szCs w:val="22"/>
        </w:rPr>
        <w:t xml:space="preserve">area vendita di </w:t>
      </w:r>
      <w:r>
        <w:rPr>
          <w:b/>
          <w:bCs/>
          <w:sz w:val="22"/>
          <w:szCs w:val="22"/>
        </w:rPr>
        <w:t>oltre</w:t>
      </w:r>
      <w:r w:rsidRPr="00561E06">
        <w:rPr>
          <w:b/>
          <w:bCs/>
          <w:sz w:val="22"/>
          <w:szCs w:val="22"/>
        </w:rPr>
        <w:t xml:space="preserve"> 1</w:t>
      </w:r>
      <w:r>
        <w:rPr>
          <w:b/>
          <w:bCs/>
          <w:sz w:val="22"/>
          <w:szCs w:val="22"/>
        </w:rPr>
        <w:t>.4</w:t>
      </w:r>
      <w:r w:rsidRPr="00561E06">
        <w:rPr>
          <w:b/>
          <w:bCs/>
          <w:sz w:val="22"/>
          <w:szCs w:val="22"/>
        </w:rPr>
        <w:t>0</w:t>
      </w:r>
      <w:r>
        <w:rPr>
          <w:b/>
          <w:bCs/>
          <w:sz w:val="22"/>
          <w:szCs w:val="22"/>
        </w:rPr>
        <w:t>0</w:t>
      </w:r>
      <w:r w:rsidRPr="00561E06">
        <w:rPr>
          <w:b/>
          <w:bCs/>
          <w:sz w:val="22"/>
          <w:szCs w:val="22"/>
        </w:rPr>
        <w:t xml:space="preserve"> m²</w:t>
      </w:r>
      <w:r w:rsidRPr="00B21F2F">
        <w:rPr>
          <w:sz w:val="22"/>
          <w:szCs w:val="22"/>
        </w:rPr>
        <w:t>,</w:t>
      </w:r>
      <w:r>
        <w:rPr>
          <w:b/>
          <w:bCs/>
          <w:sz w:val="22"/>
          <w:szCs w:val="22"/>
        </w:rPr>
        <w:t xml:space="preserve"> </w:t>
      </w:r>
      <w:r w:rsidRPr="00B21F2F">
        <w:rPr>
          <w:rFonts w:asciiTheme="minorHAnsi" w:hAnsiTheme="minorHAnsi" w:cstheme="minorHAnsi"/>
          <w:bCs/>
          <w:color w:val="auto"/>
          <w:sz w:val="22"/>
          <w:szCs w:val="22"/>
        </w:rPr>
        <w:t>luminosa e moderna</w:t>
      </w:r>
      <w:r>
        <w:rPr>
          <w:rFonts w:asciiTheme="minorHAnsi" w:hAnsiTheme="minorHAnsi" w:cstheme="minorHAnsi"/>
          <w:bCs/>
          <w:color w:val="auto"/>
          <w:sz w:val="22"/>
          <w:szCs w:val="22"/>
        </w:rPr>
        <w:t>,</w:t>
      </w:r>
      <w:r w:rsidRPr="00B21F2F">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è il</w:t>
      </w:r>
      <w:r w:rsidR="00790F3C">
        <w:rPr>
          <w:rFonts w:asciiTheme="minorHAnsi" w:hAnsiTheme="minorHAnsi" w:cstheme="minorHAnsi"/>
          <w:bCs/>
          <w:color w:val="auto"/>
          <w:sz w:val="22"/>
          <w:szCs w:val="22"/>
        </w:rPr>
        <w:t xml:space="preserve"> </w:t>
      </w:r>
      <w:r w:rsidR="00790F3C" w:rsidRPr="009B2E69">
        <w:rPr>
          <w:rFonts w:asciiTheme="minorHAnsi" w:hAnsiTheme="minorHAnsi" w:cstheme="minorHAnsi"/>
          <w:bCs/>
          <w:color w:val="auto"/>
          <w:sz w:val="22"/>
          <w:szCs w:val="22"/>
        </w:rPr>
        <w:t>risultato di un progetto immobiliare che presta grande attenzione all’</w:t>
      </w:r>
      <w:r w:rsidR="00790F3C" w:rsidRPr="009B2E69">
        <w:rPr>
          <w:rFonts w:asciiTheme="minorHAnsi" w:hAnsiTheme="minorHAnsi" w:cstheme="minorHAnsi"/>
          <w:b/>
          <w:color w:val="auto"/>
          <w:sz w:val="22"/>
          <w:szCs w:val="22"/>
        </w:rPr>
        <w:t>ambiente e all’efficienza energetica</w:t>
      </w:r>
      <w:r w:rsidR="00790F3C">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La struttura</w:t>
      </w:r>
      <w:r w:rsidR="004D354C">
        <w:rPr>
          <w:rFonts w:asciiTheme="minorHAnsi" w:hAnsiTheme="minorHAnsi" w:cstheme="minorHAnsi"/>
          <w:bCs/>
          <w:color w:val="auto"/>
          <w:sz w:val="22"/>
          <w:szCs w:val="22"/>
        </w:rPr>
        <w:t>,</w:t>
      </w:r>
      <w:r w:rsidR="00890C8B">
        <w:rPr>
          <w:rFonts w:asciiTheme="minorHAnsi" w:hAnsiTheme="minorHAnsi" w:cstheme="minorHAnsi"/>
          <w:bCs/>
          <w:color w:val="auto"/>
          <w:sz w:val="22"/>
          <w:szCs w:val="22"/>
        </w:rPr>
        <w:t xml:space="preserve"> infatti,</w:t>
      </w:r>
      <w:r w:rsidR="004D354C">
        <w:rPr>
          <w:rFonts w:asciiTheme="minorHAnsi" w:hAnsiTheme="minorHAnsi" w:cstheme="minorHAnsi"/>
          <w:bCs/>
          <w:color w:val="auto"/>
          <w:sz w:val="22"/>
          <w:szCs w:val="22"/>
        </w:rPr>
        <w:t xml:space="preserve"> </w:t>
      </w:r>
      <w:r w:rsidR="00890C8B">
        <w:rPr>
          <w:rFonts w:asciiTheme="minorHAnsi" w:hAnsiTheme="minorHAnsi" w:cstheme="minorHAnsi"/>
          <w:bCs/>
          <w:color w:val="auto"/>
          <w:sz w:val="22"/>
          <w:szCs w:val="22"/>
        </w:rPr>
        <w:t>appartiene</w:t>
      </w:r>
      <w:r w:rsidR="004D354C">
        <w:rPr>
          <w:rFonts w:asciiTheme="minorHAnsi" w:hAnsiTheme="minorHAnsi" w:cstheme="minorHAnsi"/>
          <w:bCs/>
          <w:color w:val="auto"/>
          <w:sz w:val="22"/>
          <w:szCs w:val="22"/>
        </w:rPr>
        <w:t xml:space="preserve"> alla</w:t>
      </w:r>
      <w:r w:rsidR="004E4DC9" w:rsidRPr="00920A11">
        <w:rPr>
          <w:rFonts w:asciiTheme="minorHAnsi" w:hAnsiTheme="minorHAnsi" w:cstheme="minorHAnsi"/>
          <w:bCs/>
          <w:color w:val="auto"/>
          <w:sz w:val="22"/>
          <w:szCs w:val="22"/>
        </w:rPr>
        <w:t xml:space="preserve"> </w:t>
      </w:r>
      <w:r w:rsidR="004E4DC9" w:rsidRPr="00920A11">
        <w:rPr>
          <w:rFonts w:asciiTheme="minorHAnsi" w:hAnsiTheme="minorHAnsi" w:cstheme="minorHAnsi"/>
          <w:b/>
          <w:color w:val="auto"/>
          <w:sz w:val="22"/>
          <w:szCs w:val="22"/>
        </w:rPr>
        <w:t xml:space="preserve">classe energetica </w:t>
      </w:r>
      <w:r w:rsidR="00F54F09">
        <w:rPr>
          <w:rFonts w:asciiTheme="minorHAnsi" w:hAnsiTheme="minorHAnsi" w:cstheme="minorHAnsi"/>
          <w:b/>
          <w:color w:val="auto"/>
          <w:sz w:val="22"/>
          <w:szCs w:val="22"/>
        </w:rPr>
        <w:t>A3</w:t>
      </w:r>
      <w:r w:rsidR="00FB672D">
        <w:rPr>
          <w:rFonts w:asciiTheme="minorHAnsi" w:hAnsiTheme="minorHAnsi" w:cstheme="minorHAnsi"/>
          <w:bCs/>
          <w:color w:val="auto"/>
          <w:sz w:val="22"/>
          <w:szCs w:val="22"/>
        </w:rPr>
        <w:t xml:space="preserve"> ed</w:t>
      </w:r>
      <w:r w:rsidR="004E4DC9" w:rsidRPr="00920A11">
        <w:rPr>
          <w:rFonts w:asciiTheme="minorHAnsi" w:hAnsiTheme="minorHAnsi" w:cstheme="minorHAnsi"/>
          <w:bCs/>
          <w:color w:val="auto"/>
          <w:sz w:val="22"/>
          <w:szCs w:val="22"/>
        </w:rPr>
        <w:t xml:space="preserve"> </w:t>
      </w:r>
      <w:r w:rsidR="00176B5B" w:rsidRPr="00920A11">
        <w:rPr>
          <w:rFonts w:asciiTheme="minorHAnsi" w:hAnsiTheme="minorHAnsi" w:cstheme="minorHAnsi"/>
          <w:bCs/>
          <w:color w:val="auto"/>
          <w:sz w:val="22"/>
          <w:szCs w:val="22"/>
        </w:rPr>
        <w:t>è dotat</w:t>
      </w:r>
      <w:r>
        <w:rPr>
          <w:rFonts w:asciiTheme="minorHAnsi" w:hAnsiTheme="minorHAnsi" w:cstheme="minorHAnsi"/>
          <w:bCs/>
          <w:color w:val="auto"/>
          <w:sz w:val="22"/>
          <w:szCs w:val="22"/>
        </w:rPr>
        <w:t>a</w:t>
      </w:r>
      <w:r w:rsidR="004F4F03" w:rsidRPr="00920A11">
        <w:rPr>
          <w:rFonts w:asciiTheme="minorHAnsi" w:hAnsiTheme="minorHAnsi" w:cstheme="minorHAnsi"/>
          <w:bCs/>
          <w:color w:val="auto"/>
          <w:sz w:val="22"/>
          <w:szCs w:val="22"/>
        </w:rPr>
        <w:t xml:space="preserve"> </w:t>
      </w:r>
      <w:r w:rsidR="0069546C" w:rsidRPr="00920A11">
        <w:rPr>
          <w:rFonts w:asciiTheme="minorHAnsi" w:hAnsiTheme="minorHAnsi" w:cstheme="minorHAnsi"/>
          <w:bCs/>
          <w:color w:val="auto"/>
          <w:sz w:val="22"/>
          <w:szCs w:val="22"/>
        </w:rPr>
        <w:t xml:space="preserve">di ampie vetrate </w:t>
      </w:r>
      <w:r w:rsidR="000879D1" w:rsidRPr="00920A11">
        <w:rPr>
          <w:rFonts w:asciiTheme="minorHAnsi" w:hAnsiTheme="minorHAnsi" w:cstheme="minorHAnsi"/>
          <w:bCs/>
          <w:color w:val="auto"/>
          <w:sz w:val="22"/>
          <w:szCs w:val="22"/>
        </w:rPr>
        <w:t xml:space="preserve">che </w:t>
      </w:r>
      <w:r w:rsidR="004D354C">
        <w:rPr>
          <w:rFonts w:asciiTheme="minorHAnsi" w:hAnsiTheme="minorHAnsi" w:cstheme="minorHAnsi"/>
          <w:bCs/>
          <w:color w:val="auto"/>
          <w:sz w:val="22"/>
          <w:szCs w:val="22"/>
        </w:rPr>
        <w:t>sfruttano la luce naturale per assicurare</w:t>
      </w:r>
      <w:r w:rsidR="000879D1" w:rsidRPr="00920A11">
        <w:rPr>
          <w:rFonts w:asciiTheme="minorHAnsi" w:hAnsiTheme="minorHAnsi" w:cstheme="minorHAnsi"/>
          <w:bCs/>
          <w:color w:val="auto"/>
          <w:sz w:val="22"/>
          <w:szCs w:val="22"/>
        </w:rPr>
        <w:t xml:space="preserve"> </w:t>
      </w:r>
      <w:r w:rsidR="007C5F30">
        <w:rPr>
          <w:rFonts w:asciiTheme="minorHAnsi" w:hAnsiTheme="minorHAnsi" w:cstheme="minorHAnsi"/>
          <w:bCs/>
          <w:color w:val="auto"/>
          <w:sz w:val="22"/>
          <w:szCs w:val="22"/>
        </w:rPr>
        <w:t xml:space="preserve">la massima </w:t>
      </w:r>
      <w:r w:rsidR="000879D1" w:rsidRPr="00920A11">
        <w:rPr>
          <w:rFonts w:asciiTheme="minorHAnsi" w:hAnsiTheme="minorHAnsi" w:cstheme="minorHAnsi"/>
          <w:bCs/>
          <w:color w:val="auto"/>
          <w:sz w:val="22"/>
          <w:szCs w:val="22"/>
        </w:rPr>
        <w:t>luminosità</w:t>
      </w:r>
      <w:r w:rsidR="000858EF" w:rsidRPr="00920A11">
        <w:rPr>
          <w:rFonts w:asciiTheme="minorHAnsi" w:hAnsiTheme="minorHAnsi" w:cstheme="minorHAnsi"/>
          <w:bCs/>
          <w:color w:val="auto"/>
          <w:sz w:val="22"/>
          <w:szCs w:val="22"/>
        </w:rPr>
        <w:t>.</w:t>
      </w:r>
      <w:r w:rsidR="00B32C6B" w:rsidRPr="00920A11">
        <w:rPr>
          <w:rFonts w:asciiTheme="minorHAnsi" w:hAnsiTheme="minorHAnsi" w:cstheme="minorHAnsi"/>
          <w:bCs/>
          <w:color w:val="auto"/>
          <w:sz w:val="22"/>
          <w:szCs w:val="22"/>
        </w:rPr>
        <w:t xml:space="preserve"> </w:t>
      </w:r>
      <w:r w:rsidR="00FB672D">
        <w:rPr>
          <w:rFonts w:asciiTheme="minorHAnsi" w:hAnsiTheme="minorHAnsi" w:cstheme="minorHAnsi"/>
          <w:bCs/>
          <w:color w:val="auto"/>
          <w:sz w:val="22"/>
          <w:szCs w:val="22"/>
        </w:rPr>
        <w:t>Questo punto vendita</w:t>
      </w:r>
      <w:r w:rsidR="00945132">
        <w:rPr>
          <w:rFonts w:asciiTheme="minorHAnsi" w:hAnsiTheme="minorHAnsi" w:cstheme="minorHAnsi"/>
          <w:bCs/>
          <w:color w:val="auto"/>
          <w:sz w:val="22"/>
          <w:szCs w:val="22"/>
        </w:rPr>
        <w:t>, oltre a</w:t>
      </w:r>
      <w:r w:rsidR="00FB672D">
        <w:rPr>
          <w:rFonts w:asciiTheme="minorHAnsi" w:hAnsiTheme="minorHAnsi" w:cstheme="minorHAnsi"/>
          <w:bCs/>
          <w:color w:val="auto"/>
          <w:sz w:val="22"/>
          <w:szCs w:val="22"/>
        </w:rPr>
        <w:t xml:space="preserve"> dispo</w:t>
      </w:r>
      <w:r w:rsidR="00945132">
        <w:rPr>
          <w:rFonts w:asciiTheme="minorHAnsi" w:hAnsiTheme="minorHAnsi" w:cstheme="minorHAnsi"/>
          <w:bCs/>
          <w:color w:val="auto"/>
          <w:sz w:val="22"/>
          <w:szCs w:val="22"/>
        </w:rPr>
        <w:t>rr</w:t>
      </w:r>
      <w:r w:rsidR="00FB672D">
        <w:rPr>
          <w:rFonts w:asciiTheme="minorHAnsi" w:hAnsiTheme="minorHAnsi" w:cstheme="minorHAnsi"/>
          <w:bCs/>
          <w:color w:val="auto"/>
          <w:sz w:val="22"/>
          <w:szCs w:val="22"/>
        </w:rPr>
        <w:t>e</w:t>
      </w:r>
      <w:r w:rsidR="00945132">
        <w:rPr>
          <w:rFonts w:asciiTheme="minorHAnsi" w:hAnsiTheme="minorHAnsi" w:cstheme="minorHAnsi"/>
          <w:bCs/>
          <w:color w:val="auto"/>
          <w:sz w:val="22"/>
          <w:szCs w:val="22"/>
        </w:rPr>
        <w:t xml:space="preserve"> </w:t>
      </w:r>
      <w:r w:rsidR="00FB672D">
        <w:rPr>
          <w:rFonts w:asciiTheme="minorHAnsi" w:hAnsiTheme="minorHAnsi" w:cstheme="minorHAnsi"/>
          <w:bCs/>
          <w:color w:val="auto"/>
          <w:sz w:val="22"/>
          <w:szCs w:val="22"/>
        </w:rPr>
        <w:t>di un</w:t>
      </w:r>
      <w:r w:rsidR="00FB672D" w:rsidRPr="00CD4BF5">
        <w:rPr>
          <w:rFonts w:asciiTheme="minorHAnsi" w:hAnsiTheme="minorHAnsi" w:cstheme="minorHAnsi"/>
          <w:bCs/>
          <w:color w:val="auto"/>
          <w:sz w:val="22"/>
          <w:szCs w:val="22"/>
        </w:rPr>
        <w:t xml:space="preserve"> </w:t>
      </w:r>
      <w:r w:rsidR="00FB672D">
        <w:rPr>
          <w:rFonts w:asciiTheme="minorHAnsi" w:hAnsiTheme="minorHAnsi" w:cstheme="minorHAnsi"/>
          <w:b/>
          <w:color w:val="auto"/>
          <w:sz w:val="22"/>
          <w:szCs w:val="22"/>
        </w:rPr>
        <w:t>sistema</w:t>
      </w:r>
      <w:r w:rsidR="00FB672D" w:rsidRPr="00CD4BF5">
        <w:rPr>
          <w:rFonts w:asciiTheme="minorHAnsi" w:hAnsiTheme="minorHAnsi" w:cstheme="minorHAnsi"/>
          <w:b/>
          <w:color w:val="auto"/>
          <w:sz w:val="22"/>
          <w:szCs w:val="22"/>
        </w:rPr>
        <w:t xml:space="preserve"> di luci a LED</w:t>
      </w:r>
      <w:r w:rsidR="00FB672D" w:rsidRPr="00CD4BF5">
        <w:rPr>
          <w:rFonts w:asciiTheme="minorHAnsi" w:hAnsiTheme="minorHAnsi" w:cstheme="minorHAnsi"/>
          <w:bCs/>
          <w:color w:val="auto"/>
          <w:sz w:val="22"/>
          <w:szCs w:val="22"/>
        </w:rPr>
        <w:t xml:space="preserve"> </w:t>
      </w:r>
      <w:r w:rsidR="00FB672D">
        <w:rPr>
          <w:rFonts w:asciiTheme="minorHAnsi" w:hAnsiTheme="minorHAnsi" w:cstheme="minorHAnsi"/>
          <w:bCs/>
          <w:color w:val="auto"/>
          <w:sz w:val="22"/>
          <w:szCs w:val="22"/>
        </w:rPr>
        <w:t xml:space="preserve">che </w:t>
      </w:r>
      <w:r w:rsidR="00FB672D" w:rsidRPr="00CD4BF5">
        <w:rPr>
          <w:rFonts w:asciiTheme="minorHAnsi" w:hAnsiTheme="minorHAnsi" w:cstheme="minorHAnsi"/>
          <w:bCs/>
          <w:color w:val="auto"/>
          <w:sz w:val="22"/>
          <w:szCs w:val="22"/>
        </w:rPr>
        <w:t xml:space="preserve">consente di risparmiare il 50% </w:t>
      </w:r>
      <w:r w:rsidR="00FB672D" w:rsidRPr="0073279E">
        <w:rPr>
          <w:rFonts w:asciiTheme="minorHAnsi" w:hAnsiTheme="minorHAnsi" w:cstheme="minorHAnsi"/>
          <w:bCs/>
          <w:color w:val="auto"/>
          <w:sz w:val="22"/>
          <w:szCs w:val="22"/>
        </w:rPr>
        <w:t>rispetto alle precedenti tecnologi</w:t>
      </w:r>
      <w:r w:rsidR="00FB672D">
        <w:rPr>
          <w:rFonts w:asciiTheme="minorHAnsi" w:hAnsiTheme="minorHAnsi" w:cstheme="minorHAnsi"/>
          <w:bCs/>
          <w:color w:val="auto"/>
          <w:sz w:val="22"/>
          <w:szCs w:val="22"/>
        </w:rPr>
        <w:t>e</w:t>
      </w:r>
      <w:r w:rsidR="00945132">
        <w:rPr>
          <w:rFonts w:asciiTheme="minorHAnsi" w:hAnsiTheme="minorHAnsi" w:cstheme="minorHAnsi"/>
          <w:bCs/>
          <w:color w:val="auto"/>
          <w:sz w:val="22"/>
          <w:szCs w:val="22"/>
        </w:rPr>
        <w:t>,</w:t>
      </w:r>
      <w:r w:rsidR="00FB672D">
        <w:rPr>
          <w:rFonts w:asciiTheme="minorHAnsi" w:hAnsiTheme="minorHAnsi" w:cstheme="minorHAnsi"/>
          <w:bCs/>
          <w:color w:val="auto"/>
          <w:sz w:val="22"/>
          <w:szCs w:val="22"/>
        </w:rPr>
        <w:t xml:space="preserve"> </w:t>
      </w:r>
      <w:r w:rsidR="00945132">
        <w:rPr>
          <w:rFonts w:asciiTheme="minorHAnsi" w:hAnsiTheme="minorHAnsi" w:cstheme="minorHAnsi"/>
          <w:bCs/>
          <w:color w:val="auto"/>
          <w:sz w:val="22"/>
          <w:szCs w:val="22"/>
        </w:rPr>
        <w:t>utilizza</w:t>
      </w:r>
      <w:r w:rsidR="00FB672D" w:rsidRPr="0071420A">
        <w:rPr>
          <w:rFonts w:asciiTheme="minorHAnsi" w:hAnsiTheme="minorHAnsi" w:cstheme="minorHAnsi"/>
          <w:bCs/>
          <w:color w:val="auto"/>
          <w:sz w:val="22"/>
          <w:szCs w:val="22"/>
        </w:rPr>
        <w:t xml:space="preserve"> </w:t>
      </w:r>
      <w:r w:rsidR="00945132" w:rsidRPr="00945132">
        <w:rPr>
          <w:rFonts w:asciiTheme="minorHAnsi" w:hAnsiTheme="minorHAnsi" w:cstheme="minorHAnsi"/>
          <w:b/>
          <w:color w:val="auto"/>
          <w:sz w:val="22"/>
          <w:szCs w:val="22"/>
        </w:rPr>
        <w:t>energia proveniente al</w:t>
      </w:r>
      <w:r w:rsidR="00FB672D" w:rsidRPr="00E1346A">
        <w:rPr>
          <w:rFonts w:asciiTheme="minorHAnsi" w:hAnsiTheme="minorHAnsi" w:cstheme="minorHAnsi"/>
          <w:b/>
          <w:color w:val="auto"/>
          <w:sz w:val="22"/>
          <w:szCs w:val="22"/>
        </w:rPr>
        <w:t xml:space="preserve"> 100% da fonti rinnovabili</w:t>
      </w:r>
      <w:r w:rsidR="00FB672D" w:rsidRPr="00D67114">
        <w:rPr>
          <w:rFonts w:asciiTheme="minorHAnsi" w:hAnsiTheme="minorHAnsi" w:cstheme="minorHAnsi"/>
          <w:bCs/>
          <w:color w:val="auto"/>
          <w:sz w:val="22"/>
          <w:szCs w:val="22"/>
        </w:rPr>
        <w:t xml:space="preserve"> </w:t>
      </w:r>
      <w:r w:rsidR="00945132">
        <w:rPr>
          <w:rFonts w:asciiTheme="minorHAnsi" w:hAnsiTheme="minorHAnsi" w:cstheme="minorHAnsi"/>
          <w:bCs/>
          <w:color w:val="auto"/>
          <w:sz w:val="22"/>
          <w:szCs w:val="22"/>
        </w:rPr>
        <w:t xml:space="preserve">ed è dotato di </w:t>
      </w:r>
      <w:r w:rsidR="00FB672D" w:rsidRPr="0036225E">
        <w:rPr>
          <w:rFonts w:asciiTheme="minorHAnsi" w:hAnsiTheme="minorHAnsi" w:cstheme="minorHAnsi"/>
          <w:bCs/>
          <w:color w:val="auto"/>
          <w:sz w:val="22"/>
          <w:szCs w:val="22"/>
        </w:rPr>
        <w:t xml:space="preserve">un </w:t>
      </w:r>
      <w:r w:rsidR="00FB672D" w:rsidRPr="0036225E">
        <w:rPr>
          <w:rFonts w:asciiTheme="minorHAnsi" w:hAnsiTheme="minorHAnsi" w:cstheme="minorHAnsi"/>
          <w:b/>
          <w:color w:val="auto"/>
          <w:sz w:val="22"/>
          <w:szCs w:val="22"/>
        </w:rPr>
        <w:t xml:space="preserve">impianto fotovoltaico da </w:t>
      </w:r>
      <w:r w:rsidR="001159FE">
        <w:rPr>
          <w:rFonts w:asciiTheme="minorHAnsi" w:hAnsiTheme="minorHAnsi" w:cstheme="minorHAnsi"/>
          <w:b/>
          <w:color w:val="auto"/>
          <w:sz w:val="22"/>
          <w:szCs w:val="22"/>
        </w:rPr>
        <w:t>220</w:t>
      </w:r>
      <w:r w:rsidR="00FB672D" w:rsidRPr="0036225E">
        <w:rPr>
          <w:rFonts w:asciiTheme="minorHAnsi" w:hAnsiTheme="minorHAnsi" w:cstheme="minorHAnsi"/>
          <w:b/>
          <w:color w:val="auto"/>
          <w:sz w:val="22"/>
          <w:szCs w:val="22"/>
        </w:rPr>
        <w:t xml:space="preserve"> kW</w:t>
      </w:r>
      <w:r w:rsidR="00FB672D" w:rsidRPr="009748E5">
        <w:rPr>
          <w:rFonts w:asciiTheme="minorHAnsi" w:eastAsiaTheme="minorHAnsi" w:hAnsiTheme="minorHAnsi" w:cstheme="minorHAnsi"/>
          <w:bCs/>
          <w:color w:val="auto"/>
          <w:sz w:val="22"/>
          <w:szCs w:val="22"/>
          <w:lang w:eastAsia="en-US"/>
        </w:rPr>
        <w:t>.</w:t>
      </w:r>
    </w:p>
    <w:p w14:paraId="2D642ADB" w14:textId="1DFA9E34" w:rsidR="003A17E3" w:rsidRDefault="001F27A7" w:rsidP="003A17E3">
      <w:pPr>
        <w:pStyle w:val="Default"/>
        <w:spacing w:line="288" w:lineRule="auto"/>
        <w:jc w:val="both"/>
        <w:rPr>
          <w:rFonts w:asciiTheme="minorHAnsi" w:hAnsiTheme="minorHAnsi" w:cstheme="minorHAnsi"/>
          <w:bCs/>
          <w:color w:val="auto"/>
          <w:sz w:val="22"/>
          <w:szCs w:val="22"/>
        </w:rPr>
      </w:pPr>
      <w:r w:rsidRPr="001F27A7">
        <w:rPr>
          <w:rFonts w:asciiTheme="minorHAnsi" w:hAnsiTheme="minorHAnsi" w:cstheme="minorHAnsi"/>
          <w:bCs/>
          <w:color w:val="auto"/>
          <w:sz w:val="22"/>
          <w:szCs w:val="22"/>
        </w:rPr>
        <w:t xml:space="preserve">Infine, </w:t>
      </w:r>
      <w:r w:rsidR="00945132">
        <w:rPr>
          <w:rFonts w:asciiTheme="minorHAnsi" w:hAnsiTheme="minorHAnsi" w:cstheme="minorHAnsi"/>
          <w:bCs/>
          <w:color w:val="auto"/>
          <w:sz w:val="22"/>
          <w:szCs w:val="22"/>
        </w:rPr>
        <w:t>l’Azienda</w:t>
      </w:r>
      <w:r w:rsidRPr="001F27A7">
        <w:rPr>
          <w:rFonts w:asciiTheme="minorHAnsi" w:hAnsiTheme="minorHAnsi" w:cstheme="minorHAnsi"/>
          <w:bCs/>
          <w:color w:val="auto"/>
          <w:sz w:val="22"/>
          <w:szCs w:val="22"/>
        </w:rPr>
        <w:t xml:space="preserve">, che da sempre ripone grande </w:t>
      </w:r>
      <w:r w:rsidRPr="001F27A7">
        <w:rPr>
          <w:rFonts w:asciiTheme="minorHAnsi" w:hAnsiTheme="minorHAnsi" w:cstheme="minorHAnsi"/>
          <w:b/>
          <w:color w:val="auto"/>
          <w:sz w:val="22"/>
          <w:szCs w:val="22"/>
        </w:rPr>
        <w:t>attenzione nei confronti del contesto in cui opera</w:t>
      </w:r>
      <w:r w:rsidRPr="001F27A7">
        <w:rPr>
          <w:rFonts w:asciiTheme="minorHAnsi" w:hAnsiTheme="minorHAnsi" w:cstheme="minorHAnsi"/>
          <w:bCs/>
          <w:color w:val="auto"/>
          <w:sz w:val="22"/>
          <w:szCs w:val="22"/>
        </w:rPr>
        <w:t xml:space="preserve">, ha </w:t>
      </w:r>
      <w:r w:rsidR="001159FE">
        <w:rPr>
          <w:rFonts w:asciiTheme="minorHAnsi" w:hAnsiTheme="minorHAnsi" w:cstheme="minorHAnsi"/>
          <w:bCs/>
          <w:color w:val="auto"/>
          <w:sz w:val="22"/>
          <w:szCs w:val="22"/>
        </w:rPr>
        <w:t>realizzato una vasca di laminazione di comparto naturale per la r</w:t>
      </w:r>
      <w:r w:rsidR="001159FE" w:rsidRPr="001159FE">
        <w:rPr>
          <w:rFonts w:asciiTheme="minorHAnsi" w:hAnsiTheme="minorHAnsi" w:cstheme="minorHAnsi"/>
          <w:bCs/>
          <w:color w:val="auto"/>
          <w:sz w:val="22"/>
          <w:szCs w:val="22"/>
        </w:rPr>
        <w:t xml:space="preserve">accolta </w:t>
      </w:r>
      <w:r w:rsidR="001159FE">
        <w:rPr>
          <w:rFonts w:asciiTheme="minorHAnsi" w:hAnsiTheme="minorHAnsi" w:cstheme="minorHAnsi"/>
          <w:bCs/>
          <w:color w:val="auto"/>
          <w:sz w:val="22"/>
          <w:szCs w:val="22"/>
        </w:rPr>
        <w:t xml:space="preserve">delle </w:t>
      </w:r>
      <w:r w:rsidR="001159FE" w:rsidRPr="001159FE">
        <w:rPr>
          <w:rFonts w:asciiTheme="minorHAnsi" w:hAnsiTheme="minorHAnsi" w:cstheme="minorHAnsi"/>
          <w:bCs/>
          <w:color w:val="auto"/>
          <w:sz w:val="22"/>
          <w:szCs w:val="22"/>
        </w:rPr>
        <w:t>acqu</w:t>
      </w:r>
      <w:r w:rsidR="001159FE">
        <w:rPr>
          <w:rFonts w:asciiTheme="minorHAnsi" w:hAnsiTheme="minorHAnsi" w:cstheme="minorHAnsi"/>
          <w:bCs/>
          <w:color w:val="auto"/>
          <w:sz w:val="22"/>
          <w:szCs w:val="22"/>
        </w:rPr>
        <w:t>e</w:t>
      </w:r>
      <w:r w:rsidR="001159FE" w:rsidRPr="001159FE">
        <w:rPr>
          <w:rFonts w:asciiTheme="minorHAnsi" w:hAnsiTheme="minorHAnsi" w:cstheme="minorHAnsi"/>
          <w:bCs/>
          <w:color w:val="auto"/>
          <w:sz w:val="22"/>
          <w:szCs w:val="22"/>
        </w:rPr>
        <w:t xml:space="preserve"> meteoriche</w:t>
      </w:r>
      <w:r w:rsidR="00945132">
        <w:rPr>
          <w:rFonts w:asciiTheme="minorHAnsi" w:hAnsiTheme="minorHAnsi" w:cstheme="minorHAnsi"/>
          <w:bCs/>
          <w:color w:val="auto"/>
          <w:sz w:val="22"/>
          <w:szCs w:val="22"/>
        </w:rPr>
        <w:t xml:space="preserve"> e</w:t>
      </w:r>
      <w:r w:rsidR="00352175">
        <w:rPr>
          <w:rFonts w:asciiTheme="minorHAnsi" w:hAnsiTheme="minorHAnsi" w:cstheme="minorHAnsi"/>
          <w:bCs/>
          <w:color w:val="auto"/>
          <w:sz w:val="22"/>
          <w:szCs w:val="22"/>
        </w:rPr>
        <w:t xml:space="preserve"> ha contribuito alla </w:t>
      </w:r>
      <w:r w:rsidR="00945132">
        <w:rPr>
          <w:rFonts w:asciiTheme="minorHAnsi" w:hAnsiTheme="minorHAnsi" w:cstheme="minorHAnsi"/>
          <w:bCs/>
          <w:color w:val="auto"/>
          <w:sz w:val="22"/>
          <w:szCs w:val="22"/>
        </w:rPr>
        <w:t>costruzione</w:t>
      </w:r>
      <w:r w:rsidR="00352175">
        <w:rPr>
          <w:rFonts w:asciiTheme="minorHAnsi" w:hAnsiTheme="minorHAnsi" w:cstheme="minorHAnsi"/>
          <w:bCs/>
          <w:color w:val="auto"/>
          <w:sz w:val="22"/>
          <w:szCs w:val="22"/>
        </w:rPr>
        <w:t xml:space="preserve"> di una n</w:t>
      </w:r>
      <w:r w:rsidR="00352175" w:rsidRPr="00352175">
        <w:rPr>
          <w:rFonts w:asciiTheme="minorHAnsi" w:hAnsiTheme="minorHAnsi" w:cstheme="minorHAnsi"/>
          <w:bCs/>
          <w:color w:val="auto"/>
          <w:sz w:val="22"/>
          <w:szCs w:val="22"/>
        </w:rPr>
        <w:t xml:space="preserve">uova </w:t>
      </w:r>
      <w:r w:rsidR="00352175" w:rsidRPr="00352175">
        <w:rPr>
          <w:rFonts w:asciiTheme="minorHAnsi" w:hAnsiTheme="minorHAnsi" w:cstheme="minorHAnsi"/>
          <w:b/>
          <w:color w:val="auto"/>
          <w:sz w:val="22"/>
          <w:szCs w:val="22"/>
        </w:rPr>
        <w:t>rotatoria con sottopasso pedonale</w:t>
      </w:r>
      <w:r w:rsidR="00352175">
        <w:rPr>
          <w:rFonts w:asciiTheme="minorHAnsi" w:hAnsiTheme="minorHAnsi" w:cstheme="minorHAnsi"/>
          <w:bCs/>
          <w:color w:val="auto"/>
          <w:sz w:val="22"/>
          <w:szCs w:val="22"/>
        </w:rPr>
        <w:t xml:space="preserve"> per l’accesso in sicurezza allo store.</w:t>
      </w:r>
    </w:p>
    <w:p w14:paraId="2935EC43" w14:textId="3293E2DE" w:rsidR="003B00F0" w:rsidRDefault="003B00F0" w:rsidP="00DA2376">
      <w:pPr>
        <w:pStyle w:val="Default"/>
        <w:spacing w:line="288" w:lineRule="auto"/>
        <w:jc w:val="both"/>
        <w:rPr>
          <w:rFonts w:asciiTheme="minorHAnsi" w:hAnsiTheme="minorHAnsi" w:cstheme="minorHAnsi"/>
          <w:b/>
          <w:color w:val="000000" w:themeColor="text1"/>
          <w:sz w:val="22"/>
          <w:szCs w:val="22"/>
        </w:rPr>
      </w:pPr>
    </w:p>
    <w:p w14:paraId="6E733E67" w14:textId="77777777" w:rsidR="00945132" w:rsidRDefault="00945132" w:rsidP="00DA2376">
      <w:pPr>
        <w:pStyle w:val="Default"/>
        <w:spacing w:line="288" w:lineRule="auto"/>
        <w:jc w:val="both"/>
        <w:rPr>
          <w:rFonts w:asciiTheme="minorHAnsi" w:hAnsiTheme="minorHAnsi" w:cstheme="minorHAnsi"/>
          <w:b/>
          <w:color w:val="000000" w:themeColor="text1"/>
          <w:sz w:val="22"/>
          <w:szCs w:val="22"/>
        </w:rPr>
      </w:pPr>
    </w:p>
    <w:p w14:paraId="16BD562E" w14:textId="77777777" w:rsidR="003B00F0" w:rsidRDefault="003B00F0" w:rsidP="003B00F0">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lastRenderedPageBreak/>
        <w:t>Per un N</w:t>
      </w:r>
      <w:r w:rsidRPr="003900B2">
        <w:rPr>
          <w:rFonts w:asciiTheme="minorHAnsi" w:hAnsiTheme="minorHAnsi" w:cstheme="minorHAnsi"/>
          <w:b/>
          <w:color w:val="1F497D" w:themeColor="text2"/>
          <w:sz w:val="22"/>
          <w:szCs w:val="22"/>
        </w:rPr>
        <w:t xml:space="preserve">atale </w:t>
      </w:r>
      <w:r>
        <w:rPr>
          <w:rFonts w:asciiTheme="minorHAnsi" w:hAnsiTheme="minorHAnsi" w:cstheme="minorHAnsi"/>
          <w:b/>
          <w:color w:val="1F497D" w:themeColor="text2"/>
          <w:sz w:val="22"/>
          <w:szCs w:val="22"/>
        </w:rPr>
        <w:t>all’insegna di qualità e convenienza</w:t>
      </w:r>
    </w:p>
    <w:p w14:paraId="72DC0446" w14:textId="5E7F2503" w:rsidR="00C45C44" w:rsidRPr="008A06E8" w:rsidRDefault="003B00F0" w:rsidP="008A06E8">
      <w:pPr>
        <w:jc w:val="both"/>
        <w:rPr>
          <w:rFonts w:eastAsiaTheme="minorEastAsia" w:cs="Calibri-Bold"/>
          <w:bCs/>
          <w:lang w:val="it-IT" w:eastAsia="zh-TW"/>
        </w:rPr>
      </w:pPr>
      <w:r w:rsidRPr="008A06E8">
        <w:rPr>
          <w:rFonts w:cs="Calibri-Bold"/>
          <w:bCs/>
          <w:lang w:val="it-IT"/>
        </w:rPr>
        <w:t xml:space="preserve">Dal </w:t>
      </w:r>
      <w:r w:rsidRPr="008A06E8">
        <w:rPr>
          <w:rFonts w:cs="Calibri-Bold"/>
          <w:b/>
          <w:lang w:val="it-IT"/>
        </w:rPr>
        <w:t>reparto frutta e verdura</w:t>
      </w:r>
      <w:r w:rsidRPr="008A06E8">
        <w:rPr>
          <w:rFonts w:cs="Calibri-Bold"/>
          <w:bCs/>
          <w:lang w:val="it-IT"/>
        </w:rPr>
        <w:t>, con proposte sempre fresche e un’ampia scelta di referenze biologiche,</w:t>
      </w:r>
      <w:r w:rsidR="00DB6D75" w:rsidRPr="008A06E8">
        <w:rPr>
          <w:rFonts w:cs="Calibri-Bold"/>
          <w:bCs/>
          <w:lang w:val="it-IT"/>
        </w:rPr>
        <w:t xml:space="preserve"> </w:t>
      </w:r>
      <w:r w:rsidRPr="008A06E8">
        <w:rPr>
          <w:rFonts w:cs="Calibri-Bold"/>
          <w:bCs/>
          <w:lang w:val="it-IT"/>
        </w:rPr>
        <w:t>all’</w:t>
      </w:r>
      <w:r w:rsidRPr="008A06E8">
        <w:rPr>
          <w:rFonts w:cs="Calibri-Bold"/>
          <w:b/>
          <w:lang w:val="it-IT"/>
        </w:rPr>
        <w:t>angolo panetteria</w:t>
      </w:r>
      <w:r w:rsidRPr="008A06E8">
        <w:rPr>
          <w:rFonts w:cs="Calibri-Bold"/>
          <w:bCs/>
          <w:lang w:val="it-IT"/>
        </w:rPr>
        <w:t xml:space="preserve">, con prodotti sfornati più volte al giorno, fino ai prodotti per la </w:t>
      </w:r>
      <w:r w:rsidRPr="008A06E8">
        <w:rPr>
          <w:rFonts w:cs="Calibri-Bold"/>
          <w:b/>
          <w:lang w:val="it-IT"/>
        </w:rPr>
        <w:t xml:space="preserve">cura della persona, </w:t>
      </w:r>
      <w:r w:rsidRPr="008A06E8">
        <w:rPr>
          <w:rFonts w:cs="Calibri-Bold"/>
          <w:bCs/>
          <w:lang w:val="it-IT"/>
        </w:rPr>
        <w:t xml:space="preserve">il nuovo punto vendita di </w:t>
      </w:r>
      <w:r w:rsidR="00945132" w:rsidRPr="008A06E8">
        <w:rPr>
          <w:rFonts w:cs="Calibri-Bold"/>
          <w:bCs/>
          <w:lang w:val="it-IT"/>
        </w:rPr>
        <w:t xml:space="preserve">Ravenna </w:t>
      </w:r>
      <w:r w:rsidRPr="008A06E8">
        <w:rPr>
          <w:rFonts w:cs="Calibri-Bold"/>
          <w:bCs/>
          <w:lang w:val="it-IT"/>
        </w:rPr>
        <w:t xml:space="preserve">offre tutto il </w:t>
      </w:r>
      <w:r w:rsidRPr="008A06E8">
        <w:rPr>
          <w:rFonts w:cs="Calibri-Bold"/>
          <w:b/>
          <w:lang w:val="it-IT"/>
        </w:rPr>
        <w:t>vasto assortimento Lidl</w:t>
      </w:r>
      <w:r w:rsidRPr="008A06E8">
        <w:rPr>
          <w:rFonts w:cs="Calibri-Bold"/>
          <w:bCs/>
          <w:lang w:val="it-IT"/>
        </w:rPr>
        <w:t xml:space="preserve">. </w:t>
      </w:r>
      <w:r w:rsidRPr="00056BD1">
        <w:rPr>
          <w:rFonts w:cs="Calibri-Bold"/>
          <w:bCs/>
          <w:lang w:val="it-IT"/>
        </w:rPr>
        <w:t xml:space="preserve">In più, per vivere al meglio le festività natalizie, i clienti potranno ritrovare sugli scaffali la linea </w:t>
      </w:r>
      <w:r w:rsidRPr="00056BD1">
        <w:rPr>
          <w:rFonts w:cs="Calibri-Bold"/>
          <w:b/>
          <w:lang w:val="it-IT"/>
        </w:rPr>
        <w:t>Deluxe</w:t>
      </w:r>
      <w:r w:rsidRPr="00056BD1">
        <w:rPr>
          <w:rFonts w:cs="Calibri-Bold"/>
          <w:bCs/>
          <w:lang w:val="it-IT"/>
        </w:rPr>
        <w:t>,</w:t>
      </w:r>
      <w:r w:rsidR="00DB6D75" w:rsidRPr="00056BD1">
        <w:rPr>
          <w:rFonts w:cs="Calibri-Bold"/>
          <w:bCs/>
          <w:lang w:val="it-IT"/>
        </w:rPr>
        <w:t xml:space="preserve"> gamma</w:t>
      </w:r>
      <w:r w:rsidRPr="00056BD1">
        <w:rPr>
          <w:rFonts w:cs="Calibri-Bold"/>
          <w:b/>
          <w:lang w:val="it-IT"/>
        </w:rPr>
        <w:t xml:space="preserve"> </w:t>
      </w:r>
      <w:r w:rsidR="00DB6D75" w:rsidRPr="00056BD1">
        <w:rPr>
          <w:rFonts w:cs="Calibri-Bold"/>
          <w:bCs/>
          <w:lang w:val="it-IT"/>
        </w:rPr>
        <w:t>che comprende</w:t>
      </w:r>
      <w:r w:rsidRPr="00056BD1">
        <w:rPr>
          <w:rFonts w:cs="Calibri-Bold"/>
          <w:bCs/>
          <w:lang w:val="it-IT"/>
        </w:rPr>
        <w:t xml:space="preserve"> prodotti gourmet ricercati e sfiziosi</w:t>
      </w:r>
      <w:r w:rsidR="00DB6D75" w:rsidRPr="00056BD1">
        <w:rPr>
          <w:rFonts w:cs="Calibri-Bold"/>
          <w:bCs/>
          <w:lang w:val="it-IT"/>
        </w:rPr>
        <w:t xml:space="preserve">, che è anche oggetto del </w:t>
      </w:r>
      <w:r w:rsidR="00DB6D75" w:rsidRPr="00056BD1">
        <w:rPr>
          <w:rFonts w:cs="Calibri-Bold"/>
          <w:b/>
          <w:lang w:val="it-IT"/>
        </w:rPr>
        <w:t>grande concorso «Il Natale è servito»</w:t>
      </w:r>
      <w:r w:rsidR="00DB6D75" w:rsidRPr="00056BD1">
        <w:rPr>
          <w:rFonts w:ascii="Segoe UI Emoji" w:hAnsi="Segoe UI Emoji" w:cs="Segoe UI Emoji"/>
          <w:bCs/>
          <w:lang w:val="it-IT"/>
        </w:rPr>
        <w:t xml:space="preserve">. </w:t>
      </w:r>
      <w:r w:rsidR="00DB6D75" w:rsidRPr="00056BD1">
        <w:rPr>
          <w:rFonts w:cs="Calibri-Bold"/>
          <w:b/>
          <w:lang w:val="it-IT"/>
        </w:rPr>
        <w:t>Fino al 27 dicembre</w:t>
      </w:r>
      <w:r w:rsidR="00DB6D75" w:rsidRPr="00056BD1">
        <w:rPr>
          <w:rFonts w:cs="Calibri-Bold"/>
          <w:bCs/>
          <w:lang w:val="it-IT"/>
        </w:rPr>
        <w:t xml:space="preserve">, infatti, acquistando almeno 5€ in articoli Deluxe e scansionando la Carta Lidl Plus alla cassa, è possibile </w:t>
      </w:r>
      <w:r w:rsidR="00DB6D75" w:rsidRPr="00056BD1">
        <w:rPr>
          <w:rFonts w:cs="Calibri-Bold"/>
          <w:b/>
          <w:lang w:val="it-IT"/>
        </w:rPr>
        <w:t>vincere uno dei tanti premi in palio</w:t>
      </w:r>
      <w:r w:rsidR="00DB6D75" w:rsidRPr="00056BD1">
        <w:rPr>
          <w:rFonts w:cs="Calibri-Bold"/>
          <w:bCs/>
          <w:lang w:val="it-IT"/>
        </w:rPr>
        <w:t xml:space="preserve">. Maggiori informazioni sul concorso sono disponibili al seguente link: </w:t>
      </w:r>
      <w:hyperlink r:id="rId11" w:history="1">
        <w:r w:rsidR="00DB6D75" w:rsidRPr="00056BD1">
          <w:rPr>
            <w:rStyle w:val="Collegamentoipertestuale"/>
            <w:rFonts w:cs="Calibri-Bold"/>
            <w:bCs/>
            <w:lang w:val="it-IT"/>
          </w:rPr>
          <w:t>https://www.lidl.it/natale/grande-concorso-deluxe</w:t>
        </w:r>
      </w:hyperlink>
      <w:r w:rsidR="008A06E8" w:rsidRPr="00056BD1">
        <w:rPr>
          <w:rFonts w:cs="Calibri-Bold"/>
          <w:bCs/>
          <w:lang w:val="it-IT"/>
        </w:rPr>
        <w:t xml:space="preserve">. </w:t>
      </w:r>
      <w:r w:rsidR="008A06E8" w:rsidRPr="008A06E8">
        <w:rPr>
          <w:rFonts w:cs="Calibri-Bold"/>
          <w:bCs/>
          <w:lang w:val="it-IT"/>
        </w:rPr>
        <w:t xml:space="preserve">Infine, </w:t>
      </w:r>
      <w:r w:rsidR="008A06E8">
        <w:rPr>
          <w:rFonts w:eastAsiaTheme="minorEastAsia" w:cs="Calibri-Bold"/>
          <w:bCs/>
          <w:lang w:val="it-IT" w:eastAsia="zh-TW"/>
        </w:rPr>
        <w:t xml:space="preserve">i clienti del nuovo store di Ravenna potranno beneficiare di un’ulteriore iniziativa legata alla Carta Lidl Plus: </w:t>
      </w:r>
      <w:r w:rsidR="008A06E8" w:rsidRPr="008A06E8">
        <w:rPr>
          <w:rFonts w:eastAsiaTheme="minorEastAsia" w:cs="Calibri-Bold"/>
          <w:bCs/>
          <w:lang w:val="it-IT" w:eastAsia="zh-TW"/>
        </w:rPr>
        <w:t>dal 15/12</w:t>
      </w:r>
      <w:r w:rsidR="008A06E8">
        <w:rPr>
          <w:rFonts w:eastAsiaTheme="minorEastAsia" w:cs="Calibri-Bold"/>
          <w:bCs/>
          <w:lang w:val="it-IT" w:eastAsia="zh-TW"/>
        </w:rPr>
        <w:t>,</w:t>
      </w:r>
      <w:r w:rsidR="008A06E8" w:rsidRPr="008A06E8">
        <w:rPr>
          <w:rFonts w:eastAsiaTheme="minorEastAsia" w:cs="Calibri-Bold"/>
          <w:bCs/>
          <w:lang w:val="it-IT" w:eastAsia="zh-TW"/>
        </w:rPr>
        <w:t xml:space="preserve"> </w:t>
      </w:r>
      <w:r w:rsidR="008A06E8">
        <w:rPr>
          <w:rFonts w:eastAsiaTheme="minorEastAsia" w:cs="Calibri-Bold"/>
          <w:bCs/>
          <w:lang w:val="it-IT" w:eastAsia="zh-TW"/>
        </w:rPr>
        <w:t xml:space="preserve">a fronte di una spesa di </w:t>
      </w:r>
      <w:r w:rsidR="008A06E8" w:rsidRPr="008A06E8">
        <w:rPr>
          <w:rFonts w:eastAsiaTheme="minorEastAsia" w:cs="Calibri-Bold"/>
          <w:bCs/>
          <w:lang w:val="it-IT" w:eastAsia="zh-TW"/>
        </w:rPr>
        <w:t>30€</w:t>
      </w:r>
      <w:r w:rsidR="008A06E8">
        <w:rPr>
          <w:rFonts w:eastAsiaTheme="minorEastAsia" w:cs="Calibri-Bold"/>
          <w:bCs/>
          <w:lang w:val="it-IT" w:eastAsia="zh-TW"/>
        </w:rPr>
        <w:t>, avranno diritto ad coupon del valore di 5€</w:t>
      </w:r>
      <w:r w:rsidR="008A06E8" w:rsidRPr="008A06E8">
        <w:rPr>
          <w:rFonts w:eastAsiaTheme="minorEastAsia" w:cs="Calibri-Bold"/>
          <w:bCs/>
          <w:lang w:val="it-IT" w:eastAsia="zh-TW"/>
        </w:rPr>
        <w:t>.</w:t>
      </w: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 xml:space="preserve">Company </w:t>
      </w:r>
      <w:proofErr w:type="spellStart"/>
      <w:r>
        <w:rPr>
          <w:rFonts w:cs="Calibri-Bold"/>
          <w:b/>
          <w:bCs/>
          <w:color w:val="1F497D" w:themeColor="text2"/>
          <w:sz w:val="18"/>
          <w:szCs w:val="18"/>
          <w:lang w:val="it-IT"/>
        </w:rPr>
        <w:t>profile</w:t>
      </w:r>
      <w:proofErr w:type="spellEnd"/>
      <w:r>
        <w:rPr>
          <w:rFonts w:cs="Calibri-Bold"/>
          <w:b/>
          <w:bCs/>
          <w:color w:val="1F497D" w:themeColor="text2"/>
          <w:sz w:val="18"/>
          <w:szCs w:val="18"/>
          <w:lang w:val="it-IT"/>
        </w:rPr>
        <w:t xml:space="preserve"> Lidl</w:t>
      </w:r>
    </w:p>
    <w:p w14:paraId="4BB33E53" w14:textId="1F52874D" w:rsidR="00D04C9A" w:rsidRDefault="008F5AEE" w:rsidP="00D04C9A">
      <w:pPr>
        <w:spacing w:after="0" w:line="240" w:lineRule="auto"/>
        <w:jc w:val="both"/>
        <w:rPr>
          <w:rFonts w:cs="Calibri-Bold"/>
          <w:bCs/>
          <w:sz w:val="18"/>
          <w:szCs w:val="18"/>
          <w:lang w:val="it-IT"/>
        </w:rPr>
      </w:pPr>
      <w:r w:rsidRPr="008F5AEE">
        <w:rPr>
          <w:rFonts w:cs="Calibri-Bold"/>
          <w:bCs/>
          <w:sz w:val="18"/>
          <w:szCs w:val="18"/>
          <w:lang w:val="it-IT"/>
        </w:rPr>
        <w:t>Lidl Italia è una catena di supermercati presente nel Paese dal 1992 che dispone attualmente di una rete di oltre 700 punti vendita riforniti quotidianamente da 11 piattaforme logistiche dislocate sul territorio nazionale, impiegando più di 20.000 collaboratori. L’offerta a scaffale si compone di oltre 3.500 referenze attentamente selezionate, di cui oltre l’80% prodotte in Italia e a marchio proprio per garantire al cliente il miglior rapporto qualità-prezzo.</w:t>
      </w:r>
    </w:p>
    <w:p w14:paraId="3C1D497F" w14:textId="77777777" w:rsidR="008F5AEE" w:rsidRDefault="008F5AEE" w:rsidP="00D04C9A">
      <w:pPr>
        <w:spacing w:after="0" w:line="240" w:lineRule="auto"/>
        <w:jc w:val="both"/>
        <w:rPr>
          <w:rFonts w:cs="Calibri-Bold"/>
          <w:bCs/>
          <w:color w:val="1F497D" w:themeColor="text2"/>
          <w:sz w:val="18"/>
          <w:szCs w:val="18"/>
          <w:lang w:val="it-IT"/>
        </w:rPr>
      </w:pPr>
    </w:p>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 xml:space="preserve">LIDL Italia </w:t>
      </w:r>
      <w:proofErr w:type="spellStart"/>
      <w:r>
        <w:rPr>
          <w:rFonts w:cs="Calibri-Bold"/>
          <w:bCs/>
          <w:color w:val="1F497D" w:themeColor="text2"/>
          <w:sz w:val="18"/>
          <w:szCs w:val="18"/>
          <w:lang w:val="it-IT"/>
        </w:rPr>
        <w:t>srl</w:t>
      </w:r>
      <w:proofErr w:type="spellEnd"/>
      <w:r>
        <w:rPr>
          <w:rFonts w:cs="Calibri-Bold"/>
          <w:bCs/>
          <w:color w:val="1F497D" w:themeColor="text2"/>
          <w:sz w:val="18"/>
          <w:szCs w:val="18"/>
          <w:lang w:val="it-IT"/>
        </w:rPr>
        <w:t xml:space="preserve">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092EAC34"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default"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608642EE"/>
    <w:multiLevelType w:val="hybridMultilevel"/>
    <w:tmpl w:val="C31235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2"/>
  </w:num>
  <w:num w:numId="11">
    <w:abstractNumId w:val="3"/>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16"/>
    <w:rsid w:val="00005B4B"/>
    <w:rsid w:val="00006720"/>
    <w:rsid w:val="000106D3"/>
    <w:rsid w:val="00017AD1"/>
    <w:rsid w:val="00017D8C"/>
    <w:rsid w:val="00017DEE"/>
    <w:rsid w:val="00023663"/>
    <w:rsid w:val="00025A71"/>
    <w:rsid w:val="00030EBA"/>
    <w:rsid w:val="00032445"/>
    <w:rsid w:val="000372AD"/>
    <w:rsid w:val="000425DF"/>
    <w:rsid w:val="00054718"/>
    <w:rsid w:val="00056BD1"/>
    <w:rsid w:val="000575B7"/>
    <w:rsid w:val="000603EC"/>
    <w:rsid w:val="00060695"/>
    <w:rsid w:val="00060BC2"/>
    <w:rsid w:val="000679C1"/>
    <w:rsid w:val="0007383C"/>
    <w:rsid w:val="0007713C"/>
    <w:rsid w:val="000804E6"/>
    <w:rsid w:val="00081A27"/>
    <w:rsid w:val="000858EF"/>
    <w:rsid w:val="000879D1"/>
    <w:rsid w:val="000914C7"/>
    <w:rsid w:val="00095DF9"/>
    <w:rsid w:val="000A198C"/>
    <w:rsid w:val="000A21BD"/>
    <w:rsid w:val="000A571D"/>
    <w:rsid w:val="000B2CA6"/>
    <w:rsid w:val="000B3899"/>
    <w:rsid w:val="000C174C"/>
    <w:rsid w:val="000C1FE1"/>
    <w:rsid w:val="000C364A"/>
    <w:rsid w:val="000C4D97"/>
    <w:rsid w:val="000C6C42"/>
    <w:rsid w:val="000C7245"/>
    <w:rsid w:val="000E0428"/>
    <w:rsid w:val="000E6341"/>
    <w:rsid w:val="000F67E7"/>
    <w:rsid w:val="00105C99"/>
    <w:rsid w:val="001103F8"/>
    <w:rsid w:val="00115593"/>
    <w:rsid w:val="001159FE"/>
    <w:rsid w:val="001167C9"/>
    <w:rsid w:val="00122764"/>
    <w:rsid w:val="001241B5"/>
    <w:rsid w:val="0014361A"/>
    <w:rsid w:val="001437A4"/>
    <w:rsid w:val="00145D4E"/>
    <w:rsid w:val="0015267E"/>
    <w:rsid w:val="00153BC8"/>
    <w:rsid w:val="001634C0"/>
    <w:rsid w:val="00166054"/>
    <w:rsid w:val="0017060B"/>
    <w:rsid w:val="00171FA8"/>
    <w:rsid w:val="00173B1B"/>
    <w:rsid w:val="00174782"/>
    <w:rsid w:val="001769EB"/>
    <w:rsid w:val="00176B5B"/>
    <w:rsid w:val="00177431"/>
    <w:rsid w:val="00181A68"/>
    <w:rsid w:val="00182F03"/>
    <w:rsid w:val="00194F3C"/>
    <w:rsid w:val="001B24CD"/>
    <w:rsid w:val="001B39CE"/>
    <w:rsid w:val="001B597C"/>
    <w:rsid w:val="001C2784"/>
    <w:rsid w:val="001C4415"/>
    <w:rsid w:val="001C4FE6"/>
    <w:rsid w:val="001D3D2E"/>
    <w:rsid w:val="001D47AB"/>
    <w:rsid w:val="001D4E79"/>
    <w:rsid w:val="001D6750"/>
    <w:rsid w:val="001D7609"/>
    <w:rsid w:val="001E0DB3"/>
    <w:rsid w:val="001E5219"/>
    <w:rsid w:val="001E7547"/>
    <w:rsid w:val="001F27A7"/>
    <w:rsid w:val="001F5C77"/>
    <w:rsid w:val="002003B8"/>
    <w:rsid w:val="00200EFB"/>
    <w:rsid w:val="00203572"/>
    <w:rsid w:val="0020497C"/>
    <w:rsid w:val="0020506A"/>
    <w:rsid w:val="00206F17"/>
    <w:rsid w:val="002244A1"/>
    <w:rsid w:val="0023690B"/>
    <w:rsid w:val="00244CA2"/>
    <w:rsid w:val="0024740A"/>
    <w:rsid w:val="0025075B"/>
    <w:rsid w:val="00251EEE"/>
    <w:rsid w:val="00255F30"/>
    <w:rsid w:val="00255FAA"/>
    <w:rsid w:val="00256E76"/>
    <w:rsid w:val="00257242"/>
    <w:rsid w:val="00257AE3"/>
    <w:rsid w:val="00261FB8"/>
    <w:rsid w:val="00264DE3"/>
    <w:rsid w:val="002663C6"/>
    <w:rsid w:val="0026716E"/>
    <w:rsid w:val="002822F1"/>
    <w:rsid w:val="0028454D"/>
    <w:rsid w:val="00284950"/>
    <w:rsid w:val="00284DB3"/>
    <w:rsid w:val="002861B3"/>
    <w:rsid w:val="00291ED4"/>
    <w:rsid w:val="00295D53"/>
    <w:rsid w:val="002A2EA8"/>
    <w:rsid w:val="002A383A"/>
    <w:rsid w:val="002A39F2"/>
    <w:rsid w:val="002B09E0"/>
    <w:rsid w:val="002B0D79"/>
    <w:rsid w:val="002B149C"/>
    <w:rsid w:val="002B2B76"/>
    <w:rsid w:val="002B2E0C"/>
    <w:rsid w:val="002B77A1"/>
    <w:rsid w:val="002C536C"/>
    <w:rsid w:val="002C7DB9"/>
    <w:rsid w:val="002D46E2"/>
    <w:rsid w:val="002D6A6B"/>
    <w:rsid w:val="002D779A"/>
    <w:rsid w:val="002E526E"/>
    <w:rsid w:val="002F0FF6"/>
    <w:rsid w:val="002F325A"/>
    <w:rsid w:val="002F516C"/>
    <w:rsid w:val="0030002F"/>
    <w:rsid w:val="00301537"/>
    <w:rsid w:val="003062A4"/>
    <w:rsid w:val="00310E19"/>
    <w:rsid w:val="00311D44"/>
    <w:rsid w:val="00313F84"/>
    <w:rsid w:val="003149F8"/>
    <w:rsid w:val="003160B1"/>
    <w:rsid w:val="00316529"/>
    <w:rsid w:val="003230DC"/>
    <w:rsid w:val="00327C52"/>
    <w:rsid w:val="00334784"/>
    <w:rsid w:val="00335E5F"/>
    <w:rsid w:val="00340E34"/>
    <w:rsid w:val="00352175"/>
    <w:rsid w:val="0035281F"/>
    <w:rsid w:val="00355A0C"/>
    <w:rsid w:val="00362FE4"/>
    <w:rsid w:val="00363AF9"/>
    <w:rsid w:val="0036626B"/>
    <w:rsid w:val="0037317E"/>
    <w:rsid w:val="003747D3"/>
    <w:rsid w:val="0037694A"/>
    <w:rsid w:val="003800F8"/>
    <w:rsid w:val="00384BCE"/>
    <w:rsid w:val="00387336"/>
    <w:rsid w:val="003900B2"/>
    <w:rsid w:val="003A17E3"/>
    <w:rsid w:val="003A5FAA"/>
    <w:rsid w:val="003A75A8"/>
    <w:rsid w:val="003B00F0"/>
    <w:rsid w:val="003B0583"/>
    <w:rsid w:val="003B2E94"/>
    <w:rsid w:val="003C0B97"/>
    <w:rsid w:val="003C3961"/>
    <w:rsid w:val="003C4BF0"/>
    <w:rsid w:val="003C6067"/>
    <w:rsid w:val="003D0D62"/>
    <w:rsid w:val="003D0FC1"/>
    <w:rsid w:val="003D1C14"/>
    <w:rsid w:val="003D3F29"/>
    <w:rsid w:val="003D467C"/>
    <w:rsid w:val="003E05B0"/>
    <w:rsid w:val="003E1A70"/>
    <w:rsid w:val="003E3B9B"/>
    <w:rsid w:val="003F0507"/>
    <w:rsid w:val="003F0553"/>
    <w:rsid w:val="003F05C7"/>
    <w:rsid w:val="003F12D7"/>
    <w:rsid w:val="003F182B"/>
    <w:rsid w:val="003F37FB"/>
    <w:rsid w:val="003F4069"/>
    <w:rsid w:val="003F47AA"/>
    <w:rsid w:val="003F7AA5"/>
    <w:rsid w:val="00401C44"/>
    <w:rsid w:val="00404939"/>
    <w:rsid w:val="00406C5A"/>
    <w:rsid w:val="004157D6"/>
    <w:rsid w:val="00424502"/>
    <w:rsid w:val="0042500D"/>
    <w:rsid w:val="004305C9"/>
    <w:rsid w:val="00444D83"/>
    <w:rsid w:val="00447819"/>
    <w:rsid w:val="0045365A"/>
    <w:rsid w:val="004569A0"/>
    <w:rsid w:val="00461B61"/>
    <w:rsid w:val="00462465"/>
    <w:rsid w:val="00464F63"/>
    <w:rsid w:val="0048056B"/>
    <w:rsid w:val="00487BD5"/>
    <w:rsid w:val="004934BF"/>
    <w:rsid w:val="0049612D"/>
    <w:rsid w:val="004A30FD"/>
    <w:rsid w:val="004B0B31"/>
    <w:rsid w:val="004B6791"/>
    <w:rsid w:val="004C7FE3"/>
    <w:rsid w:val="004D30BC"/>
    <w:rsid w:val="004D354C"/>
    <w:rsid w:val="004D4E8D"/>
    <w:rsid w:val="004E16C7"/>
    <w:rsid w:val="004E1A48"/>
    <w:rsid w:val="004E4DC9"/>
    <w:rsid w:val="004E78E7"/>
    <w:rsid w:val="004F0A8B"/>
    <w:rsid w:val="004F4F03"/>
    <w:rsid w:val="0050059B"/>
    <w:rsid w:val="00501859"/>
    <w:rsid w:val="005025CE"/>
    <w:rsid w:val="0052169D"/>
    <w:rsid w:val="005278FE"/>
    <w:rsid w:val="00530E34"/>
    <w:rsid w:val="00531A26"/>
    <w:rsid w:val="00532BD6"/>
    <w:rsid w:val="00533200"/>
    <w:rsid w:val="005361BA"/>
    <w:rsid w:val="005367C7"/>
    <w:rsid w:val="00536EE6"/>
    <w:rsid w:val="00540218"/>
    <w:rsid w:val="00540F70"/>
    <w:rsid w:val="0054300E"/>
    <w:rsid w:val="00546279"/>
    <w:rsid w:val="00554AB8"/>
    <w:rsid w:val="00554CC1"/>
    <w:rsid w:val="00555348"/>
    <w:rsid w:val="0056010E"/>
    <w:rsid w:val="0056357F"/>
    <w:rsid w:val="0056405F"/>
    <w:rsid w:val="00572298"/>
    <w:rsid w:val="00572F89"/>
    <w:rsid w:val="00573836"/>
    <w:rsid w:val="005817EF"/>
    <w:rsid w:val="0058213B"/>
    <w:rsid w:val="0058276E"/>
    <w:rsid w:val="00584170"/>
    <w:rsid w:val="005A1874"/>
    <w:rsid w:val="005A3096"/>
    <w:rsid w:val="005B6F3B"/>
    <w:rsid w:val="005B7885"/>
    <w:rsid w:val="005C0E63"/>
    <w:rsid w:val="005C50B8"/>
    <w:rsid w:val="005D1258"/>
    <w:rsid w:val="005D18FE"/>
    <w:rsid w:val="005D2763"/>
    <w:rsid w:val="005E4374"/>
    <w:rsid w:val="005E73B6"/>
    <w:rsid w:val="005E78E5"/>
    <w:rsid w:val="005F12DD"/>
    <w:rsid w:val="005F328B"/>
    <w:rsid w:val="005F73D7"/>
    <w:rsid w:val="005F7BEA"/>
    <w:rsid w:val="00602764"/>
    <w:rsid w:val="00613262"/>
    <w:rsid w:val="006227DD"/>
    <w:rsid w:val="00630B4A"/>
    <w:rsid w:val="00631B8C"/>
    <w:rsid w:val="00633A12"/>
    <w:rsid w:val="006360CD"/>
    <w:rsid w:val="00642205"/>
    <w:rsid w:val="00645A03"/>
    <w:rsid w:val="00646E8A"/>
    <w:rsid w:val="00646F25"/>
    <w:rsid w:val="006513C5"/>
    <w:rsid w:val="006540B7"/>
    <w:rsid w:val="00654FFD"/>
    <w:rsid w:val="006632A5"/>
    <w:rsid w:val="00672E99"/>
    <w:rsid w:val="00674292"/>
    <w:rsid w:val="006746CF"/>
    <w:rsid w:val="006769B5"/>
    <w:rsid w:val="006805C2"/>
    <w:rsid w:val="00683917"/>
    <w:rsid w:val="00686CBC"/>
    <w:rsid w:val="006947AB"/>
    <w:rsid w:val="0069546C"/>
    <w:rsid w:val="006A7843"/>
    <w:rsid w:val="006A7E99"/>
    <w:rsid w:val="006B7030"/>
    <w:rsid w:val="006B7AB8"/>
    <w:rsid w:val="006C6A38"/>
    <w:rsid w:val="006D2E6C"/>
    <w:rsid w:val="006D4394"/>
    <w:rsid w:val="006E42C5"/>
    <w:rsid w:val="006E4572"/>
    <w:rsid w:val="006E76C6"/>
    <w:rsid w:val="00704D5B"/>
    <w:rsid w:val="0070501F"/>
    <w:rsid w:val="00705351"/>
    <w:rsid w:val="007060CE"/>
    <w:rsid w:val="00722E57"/>
    <w:rsid w:val="007233D6"/>
    <w:rsid w:val="007243DB"/>
    <w:rsid w:val="00730ED9"/>
    <w:rsid w:val="00733CE1"/>
    <w:rsid w:val="0074190F"/>
    <w:rsid w:val="00745300"/>
    <w:rsid w:val="00757C2B"/>
    <w:rsid w:val="00764ECB"/>
    <w:rsid w:val="00765598"/>
    <w:rsid w:val="00766453"/>
    <w:rsid w:val="00767921"/>
    <w:rsid w:val="007704E5"/>
    <w:rsid w:val="00770F6B"/>
    <w:rsid w:val="00772C30"/>
    <w:rsid w:val="00787057"/>
    <w:rsid w:val="00790F3C"/>
    <w:rsid w:val="00791C40"/>
    <w:rsid w:val="00793CFB"/>
    <w:rsid w:val="007A6C9E"/>
    <w:rsid w:val="007A6E49"/>
    <w:rsid w:val="007B25DA"/>
    <w:rsid w:val="007B71D7"/>
    <w:rsid w:val="007C1315"/>
    <w:rsid w:val="007C5F30"/>
    <w:rsid w:val="007D3DD0"/>
    <w:rsid w:val="007D536B"/>
    <w:rsid w:val="007D53DB"/>
    <w:rsid w:val="007F0BA2"/>
    <w:rsid w:val="007F1F7F"/>
    <w:rsid w:val="007F6D48"/>
    <w:rsid w:val="008040D9"/>
    <w:rsid w:val="00814ECB"/>
    <w:rsid w:val="008234CB"/>
    <w:rsid w:val="00832CB5"/>
    <w:rsid w:val="00835707"/>
    <w:rsid w:val="00835F47"/>
    <w:rsid w:val="008413DD"/>
    <w:rsid w:val="00845051"/>
    <w:rsid w:val="008465A0"/>
    <w:rsid w:val="0084746E"/>
    <w:rsid w:val="00851B0A"/>
    <w:rsid w:val="00852BE9"/>
    <w:rsid w:val="00853C68"/>
    <w:rsid w:val="00861B00"/>
    <w:rsid w:val="00870DB5"/>
    <w:rsid w:val="00874CC6"/>
    <w:rsid w:val="00877B4F"/>
    <w:rsid w:val="00881CF6"/>
    <w:rsid w:val="008834FB"/>
    <w:rsid w:val="00887485"/>
    <w:rsid w:val="00890C8B"/>
    <w:rsid w:val="00893A07"/>
    <w:rsid w:val="00894A70"/>
    <w:rsid w:val="00894E87"/>
    <w:rsid w:val="00897330"/>
    <w:rsid w:val="008A06E8"/>
    <w:rsid w:val="008A1261"/>
    <w:rsid w:val="008A4EBB"/>
    <w:rsid w:val="008B41E3"/>
    <w:rsid w:val="008C08A0"/>
    <w:rsid w:val="008C1EB2"/>
    <w:rsid w:val="008C28B4"/>
    <w:rsid w:val="008C3BA8"/>
    <w:rsid w:val="008C4A68"/>
    <w:rsid w:val="008C521D"/>
    <w:rsid w:val="008C6ADD"/>
    <w:rsid w:val="008C738D"/>
    <w:rsid w:val="008D4910"/>
    <w:rsid w:val="008E2F14"/>
    <w:rsid w:val="008E5D01"/>
    <w:rsid w:val="008F3883"/>
    <w:rsid w:val="008F3BA9"/>
    <w:rsid w:val="008F5AEE"/>
    <w:rsid w:val="008F5D82"/>
    <w:rsid w:val="00904237"/>
    <w:rsid w:val="00917877"/>
    <w:rsid w:val="00920A11"/>
    <w:rsid w:val="00921CB4"/>
    <w:rsid w:val="00922049"/>
    <w:rsid w:val="00930C2D"/>
    <w:rsid w:val="0093165D"/>
    <w:rsid w:val="0093340C"/>
    <w:rsid w:val="00933BC4"/>
    <w:rsid w:val="0094137A"/>
    <w:rsid w:val="00942DD5"/>
    <w:rsid w:val="009430F7"/>
    <w:rsid w:val="00945132"/>
    <w:rsid w:val="0095498A"/>
    <w:rsid w:val="009559BD"/>
    <w:rsid w:val="00956053"/>
    <w:rsid w:val="009566E0"/>
    <w:rsid w:val="009602A8"/>
    <w:rsid w:val="00961E6B"/>
    <w:rsid w:val="0096473E"/>
    <w:rsid w:val="009651B2"/>
    <w:rsid w:val="009652AA"/>
    <w:rsid w:val="009748E5"/>
    <w:rsid w:val="00984CDF"/>
    <w:rsid w:val="009923C2"/>
    <w:rsid w:val="00996420"/>
    <w:rsid w:val="009A15E3"/>
    <w:rsid w:val="009A4B76"/>
    <w:rsid w:val="009A4D0F"/>
    <w:rsid w:val="009A6E93"/>
    <w:rsid w:val="009B1739"/>
    <w:rsid w:val="009B28B2"/>
    <w:rsid w:val="009C0411"/>
    <w:rsid w:val="009C5BA7"/>
    <w:rsid w:val="009D149B"/>
    <w:rsid w:val="009D7413"/>
    <w:rsid w:val="009D7ED5"/>
    <w:rsid w:val="009E374F"/>
    <w:rsid w:val="009E59CA"/>
    <w:rsid w:val="009E7A37"/>
    <w:rsid w:val="009F0BA9"/>
    <w:rsid w:val="009F3DB6"/>
    <w:rsid w:val="009F5573"/>
    <w:rsid w:val="00A015C7"/>
    <w:rsid w:val="00A02044"/>
    <w:rsid w:val="00A032D2"/>
    <w:rsid w:val="00A03374"/>
    <w:rsid w:val="00A03E5D"/>
    <w:rsid w:val="00A07B54"/>
    <w:rsid w:val="00A104F0"/>
    <w:rsid w:val="00A10A49"/>
    <w:rsid w:val="00A24F6F"/>
    <w:rsid w:val="00A40317"/>
    <w:rsid w:val="00A40EE0"/>
    <w:rsid w:val="00A433E2"/>
    <w:rsid w:val="00A44781"/>
    <w:rsid w:val="00A46B60"/>
    <w:rsid w:val="00A474BA"/>
    <w:rsid w:val="00A527B5"/>
    <w:rsid w:val="00A54D40"/>
    <w:rsid w:val="00A56C2B"/>
    <w:rsid w:val="00A60463"/>
    <w:rsid w:val="00A649F3"/>
    <w:rsid w:val="00A91D97"/>
    <w:rsid w:val="00A96258"/>
    <w:rsid w:val="00A974BF"/>
    <w:rsid w:val="00AA0D98"/>
    <w:rsid w:val="00AA29AA"/>
    <w:rsid w:val="00AA4C41"/>
    <w:rsid w:val="00AB45EE"/>
    <w:rsid w:val="00AB5BE4"/>
    <w:rsid w:val="00AB71BA"/>
    <w:rsid w:val="00AB7F62"/>
    <w:rsid w:val="00AC0D82"/>
    <w:rsid w:val="00AD307B"/>
    <w:rsid w:val="00AD4C0E"/>
    <w:rsid w:val="00AE1952"/>
    <w:rsid w:val="00AE43D2"/>
    <w:rsid w:val="00AE5AD6"/>
    <w:rsid w:val="00AE7C58"/>
    <w:rsid w:val="00AE7DC5"/>
    <w:rsid w:val="00AF037F"/>
    <w:rsid w:val="00AF2A99"/>
    <w:rsid w:val="00B0160E"/>
    <w:rsid w:val="00B0170B"/>
    <w:rsid w:val="00B0321F"/>
    <w:rsid w:val="00B1096B"/>
    <w:rsid w:val="00B21F2F"/>
    <w:rsid w:val="00B24737"/>
    <w:rsid w:val="00B306AF"/>
    <w:rsid w:val="00B32C6B"/>
    <w:rsid w:val="00B4063B"/>
    <w:rsid w:val="00B458F2"/>
    <w:rsid w:val="00B508B4"/>
    <w:rsid w:val="00B51148"/>
    <w:rsid w:val="00B618D9"/>
    <w:rsid w:val="00B61A84"/>
    <w:rsid w:val="00B668C1"/>
    <w:rsid w:val="00B74901"/>
    <w:rsid w:val="00B76889"/>
    <w:rsid w:val="00B814C2"/>
    <w:rsid w:val="00B87654"/>
    <w:rsid w:val="00B87D7E"/>
    <w:rsid w:val="00B945A1"/>
    <w:rsid w:val="00BA4995"/>
    <w:rsid w:val="00BA55AD"/>
    <w:rsid w:val="00BA6EB1"/>
    <w:rsid w:val="00BA7A07"/>
    <w:rsid w:val="00BB6989"/>
    <w:rsid w:val="00BB6F23"/>
    <w:rsid w:val="00BB7EE9"/>
    <w:rsid w:val="00BC26FA"/>
    <w:rsid w:val="00BC3786"/>
    <w:rsid w:val="00BD500F"/>
    <w:rsid w:val="00BF2955"/>
    <w:rsid w:val="00C1028F"/>
    <w:rsid w:val="00C118D7"/>
    <w:rsid w:val="00C20E9A"/>
    <w:rsid w:val="00C24285"/>
    <w:rsid w:val="00C249BC"/>
    <w:rsid w:val="00C30C90"/>
    <w:rsid w:val="00C31681"/>
    <w:rsid w:val="00C368E2"/>
    <w:rsid w:val="00C45C44"/>
    <w:rsid w:val="00C468BA"/>
    <w:rsid w:val="00C51F22"/>
    <w:rsid w:val="00C52888"/>
    <w:rsid w:val="00C6328F"/>
    <w:rsid w:val="00C639A5"/>
    <w:rsid w:val="00C66FB2"/>
    <w:rsid w:val="00C710F2"/>
    <w:rsid w:val="00C72164"/>
    <w:rsid w:val="00C75CEB"/>
    <w:rsid w:val="00C808BB"/>
    <w:rsid w:val="00C82421"/>
    <w:rsid w:val="00C83838"/>
    <w:rsid w:val="00C843BC"/>
    <w:rsid w:val="00C86991"/>
    <w:rsid w:val="00C8774D"/>
    <w:rsid w:val="00C92A74"/>
    <w:rsid w:val="00C94B5F"/>
    <w:rsid w:val="00C9558C"/>
    <w:rsid w:val="00C95D9D"/>
    <w:rsid w:val="00CB2007"/>
    <w:rsid w:val="00CC5C6F"/>
    <w:rsid w:val="00CD6B04"/>
    <w:rsid w:val="00CD7684"/>
    <w:rsid w:val="00CE1C60"/>
    <w:rsid w:val="00CE1DA9"/>
    <w:rsid w:val="00CE698E"/>
    <w:rsid w:val="00CF1A14"/>
    <w:rsid w:val="00CF1F5B"/>
    <w:rsid w:val="00CF5C89"/>
    <w:rsid w:val="00D04C9A"/>
    <w:rsid w:val="00D0635C"/>
    <w:rsid w:val="00D0699A"/>
    <w:rsid w:val="00D07114"/>
    <w:rsid w:val="00D213BD"/>
    <w:rsid w:val="00D22C5C"/>
    <w:rsid w:val="00D22EEF"/>
    <w:rsid w:val="00D256D2"/>
    <w:rsid w:val="00D31699"/>
    <w:rsid w:val="00D35B12"/>
    <w:rsid w:val="00D45AAC"/>
    <w:rsid w:val="00D53813"/>
    <w:rsid w:val="00D53E85"/>
    <w:rsid w:val="00D57B2C"/>
    <w:rsid w:val="00D6078F"/>
    <w:rsid w:val="00D734AF"/>
    <w:rsid w:val="00D739A4"/>
    <w:rsid w:val="00D75220"/>
    <w:rsid w:val="00D7546B"/>
    <w:rsid w:val="00D9004B"/>
    <w:rsid w:val="00D94FE1"/>
    <w:rsid w:val="00D97C26"/>
    <w:rsid w:val="00DA057B"/>
    <w:rsid w:val="00DA2376"/>
    <w:rsid w:val="00DA2CB7"/>
    <w:rsid w:val="00DB44D4"/>
    <w:rsid w:val="00DB5592"/>
    <w:rsid w:val="00DB57DF"/>
    <w:rsid w:val="00DB6D75"/>
    <w:rsid w:val="00DC42AA"/>
    <w:rsid w:val="00DC7925"/>
    <w:rsid w:val="00DD0E11"/>
    <w:rsid w:val="00DD1EBB"/>
    <w:rsid w:val="00DE3421"/>
    <w:rsid w:val="00DE56DD"/>
    <w:rsid w:val="00DE76D6"/>
    <w:rsid w:val="00DF09A4"/>
    <w:rsid w:val="00DF3D08"/>
    <w:rsid w:val="00DF46D9"/>
    <w:rsid w:val="00E0460F"/>
    <w:rsid w:val="00E07D37"/>
    <w:rsid w:val="00E10D01"/>
    <w:rsid w:val="00E120E6"/>
    <w:rsid w:val="00E20156"/>
    <w:rsid w:val="00E269C9"/>
    <w:rsid w:val="00E305BA"/>
    <w:rsid w:val="00E342E9"/>
    <w:rsid w:val="00E4205F"/>
    <w:rsid w:val="00E52299"/>
    <w:rsid w:val="00E539E8"/>
    <w:rsid w:val="00E53EAD"/>
    <w:rsid w:val="00E54ECB"/>
    <w:rsid w:val="00E56355"/>
    <w:rsid w:val="00E5649C"/>
    <w:rsid w:val="00E579D7"/>
    <w:rsid w:val="00E64510"/>
    <w:rsid w:val="00E659C4"/>
    <w:rsid w:val="00E6730A"/>
    <w:rsid w:val="00E725D6"/>
    <w:rsid w:val="00E76027"/>
    <w:rsid w:val="00E76A27"/>
    <w:rsid w:val="00E77126"/>
    <w:rsid w:val="00E82AE0"/>
    <w:rsid w:val="00E83BD2"/>
    <w:rsid w:val="00E91353"/>
    <w:rsid w:val="00E92C28"/>
    <w:rsid w:val="00EA0477"/>
    <w:rsid w:val="00EA08E0"/>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311F"/>
    <w:rsid w:val="00F2625C"/>
    <w:rsid w:val="00F332EC"/>
    <w:rsid w:val="00F43738"/>
    <w:rsid w:val="00F47C01"/>
    <w:rsid w:val="00F5038E"/>
    <w:rsid w:val="00F54F09"/>
    <w:rsid w:val="00F74E18"/>
    <w:rsid w:val="00F77BEC"/>
    <w:rsid w:val="00F84734"/>
    <w:rsid w:val="00F849CD"/>
    <w:rsid w:val="00F90D0F"/>
    <w:rsid w:val="00F93588"/>
    <w:rsid w:val="00F94889"/>
    <w:rsid w:val="00FA3405"/>
    <w:rsid w:val="00FB1D03"/>
    <w:rsid w:val="00FB5053"/>
    <w:rsid w:val="00FB672D"/>
    <w:rsid w:val="00FD297A"/>
    <w:rsid w:val="00FD4BCF"/>
    <w:rsid w:val="00FD5386"/>
    <w:rsid w:val="00FD6D03"/>
    <w:rsid w:val="00FD7013"/>
    <w:rsid w:val="00FE020E"/>
    <w:rsid w:val="00FE1986"/>
    <w:rsid w:val="00FE2258"/>
    <w:rsid w:val="00FE2737"/>
    <w:rsid w:val="00FE3AFB"/>
    <w:rsid w:val="00FE4536"/>
    <w:rsid w:val="00FE6115"/>
    <w:rsid w:val="00FE71D6"/>
    <w:rsid w:val="00FF405A"/>
    <w:rsid w:val="00FF4C8A"/>
    <w:rsid w:val="00FF749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 w:type="character" w:styleId="Menzionenonrisolta">
    <w:name w:val="Unresolved Mention"/>
    <w:basedOn w:val="Carpredefinitoparagrafo"/>
    <w:uiPriority w:val="99"/>
    <w:semiHidden/>
    <w:unhideWhenUsed/>
    <w:rsid w:val="00DB6D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06726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863857047">
      <w:bodyDiv w:val="1"/>
      <w:marLeft w:val="0"/>
      <w:marRight w:val="0"/>
      <w:marTop w:val="0"/>
      <w:marBottom w:val="0"/>
      <w:divBdr>
        <w:top w:val="none" w:sz="0" w:space="0" w:color="auto"/>
        <w:left w:val="none" w:sz="0" w:space="0" w:color="auto"/>
        <w:bottom w:val="none" w:sz="0" w:space="0" w:color="auto"/>
        <w:right w:val="none" w:sz="0" w:space="0" w:color="auto"/>
      </w:divBdr>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 w:id="1985888846">
      <w:bodyDiv w:val="1"/>
      <w:marLeft w:val="0"/>
      <w:marRight w:val="0"/>
      <w:marTop w:val="0"/>
      <w:marBottom w:val="0"/>
      <w:divBdr>
        <w:top w:val="none" w:sz="0" w:space="0" w:color="auto"/>
        <w:left w:val="none" w:sz="0" w:space="0" w:color="auto"/>
        <w:bottom w:val="none" w:sz="0" w:space="0" w:color="auto"/>
        <w:right w:val="none" w:sz="0" w:space="0" w:color="auto"/>
      </w:divBdr>
    </w:div>
    <w:div w:id="202867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it/natale/grande-concorso-delux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AFC69E-22AE-495B-85C5-F50AA09BD821}">
  <ds:schemaRefs>
    <ds:schemaRef ds:uri="http://schemas.openxmlformats.org/officeDocument/2006/bibliography"/>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schemas.microsoft.com/office/2006/metadata/properties"/>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fcf04dab-dc09-4c96-8051-2bc2fa59da3e"/>
    <ds:schemaRef ds:uri="http://www.w3.org/XML/1998/namespace"/>
  </ds:schemaRefs>
</ds:datastoreItem>
</file>

<file path=customXml/itemProps4.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3624</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53</cp:revision>
  <cp:lastPrinted>2022-12-13T09:48:00Z</cp:lastPrinted>
  <dcterms:created xsi:type="dcterms:W3CDTF">2022-04-28T07:54:00Z</dcterms:created>
  <dcterms:modified xsi:type="dcterms:W3CDTF">2022-12-13T09:48:00Z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