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91E7D" w14:textId="1C9019C3" w:rsidR="00C97E0C" w:rsidRDefault="00C97E0C" w:rsidP="00C97E0C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29228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continua a crescere in sicilia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:</w:t>
      </w:r>
    </w:p>
    <w:p w14:paraId="24ED221A" w14:textId="5F38FE04" w:rsidR="00C97E0C" w:rsidRPr="00C97E0C" w:rsidRDefault="00C97E0C" w:rsidP="00C97E0C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INAUGURATO IL NUOVO </w:t>
      </w:r>
      <w:r w:rsidR="0029228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supermercato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DI PALERMO</w:t>
      </w:r>
    </w:p>
    <w:p w14:paraId="284CCF35" w14:textId="05352945" w:rsidR="00280262" w:rsidRPr="001A344D" w:rsidRDefault="00280262" w:rsidP="00C97E0C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iCs/>
          <w:color w:val="auto"/>
          <w:sz w:val="28"/>
          <w:szCs w:val="28"/>
          <w:lang w:val="it-IT"/>
        </w:rPr>
      </w:pPr>
      <w:r w:rsidRPr="001A344D">
        <w:rPr>
          <w:rFonts w:cs="Calibri-Bold"/>
          <w:bCs/>
          <w:i/>
          <w:iCs/>
          <w:color w:val="auto"/>
          <w:sz w:val="28"/>
          <w:szCs w:val="28"/>
          <w:lang w:val="it-IT"/>
        </w:rPr>
        <w:t>La nuova struttura prende il posto dello storico punto vendita di Viale Aiace</w:t>
      </w:r>
    </w:p>
    <w:p w14:paraId="3841F385" w14:textId="4FDE9026" w:rsidR="00C97E0C" w:rsidRPr="00C97E0C" w:rsidRDefault="00C97E0C" w:rsidP="00C97E0C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  <w:r w:rsidRPr="004C1E50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In contemporanea </w:t>
      </w:r>
      <w:r w:rsidR="00802251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l’inaugurazione del nuovo Lidl di</w:t>
      </w:r>
      <w:r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 Cagliari</w:t>
      </w:r>
    </w:p>
    <w:p w14:paraId="5528185F" w14:textId="630ECE44" w:rsidR="00C97E0C" w:rsidRDefault="00C97E0C" w:rsidP="00C97E0C">
      <w:pPr>
        <w:pStyle w:val="EinfAbs"/>
        <w:ind w:left="720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4A0BE2A4" w14:textId="77777777" w:rsidR="004923FE" w:rsidRPr="004C1E50" w:rsidRDefault="004923FE" w:rsidP="00C97E0C">
      <w:pPr>
        <w:pStyle w:val="EinfAbs"/>
        <w:ind w:left="720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7E3BD34B" w14:textId="6D27C287" w:rsidR="00C97E0C" w:rsidRDefault="00C97E0C" w:rsidP="00C97E0C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Palermo</w:t>
      </w:r>
      <w:r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2 febbraio</w:t>
      </w:r>
      <w:r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202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3</w:t>
      </w:r>
      <w:r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– </w:t>
      </w:r>
      <w:r w:rsidRPr="003B1793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>C</w:t>
      </w:r>
      <w:r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atena di supermercati leader nella GDO con 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oltre </w:t>
      </w:r>
      <w:r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700 punti vendita nel Paese, </w:t>
      </w:r>
      <w:r>
        <w:rPr>
          <w:rFonts w:asciiTheme="minorHAnsi" w:hAnsiTheme="minorHAnsi" w:cstheme="minorHAnsi"/>
          <w:b/>
          <w:sz w:val="22"/>
          <w:szCs w:val="22"/>
          <w:lang w:val="it-IT"/>
        </w:rPr>
        <w:t xml:space="preserve">festeggia </w:t>
      </w:r>
      <w:r w:rsidRPr="00725972">
        <w:rPr>
          <w:rFonts w:asciiTheme="minorHAnsi" w:hAnsiTheme="minorHAnsi" w:cstheme="minorHAnsi"/>
          <w:b/>
          <w:sz w:val="22"/>
          <w:szCs w:val="22"/>
          <w:lang w:val="it-IT"/>
        </w:rPr>
        <w:t xml:space="preserve">oggi </w:t>
      </w:r>
      <w:r w:rsidR="00292283">
        <w:rPr>
          <w:rFonts w:asciiTheme="minorHAnsi" w:hAnsiTheme="minorHAnsi" w:cstheme="minorHAnsi"/>
          <w:b/>
          <w:sz w:val="22"/>
          <w:szCs w:val="22"/>
          <w:lang w:val="it-IT"/>
        </w:rPr>
        <w:t>ben due tagli del nastro, rispettivamente il nono e decimo punto vendita aperto da inizio 2023</w:t>
      </w:r>
      <w:r w:rsidRPr="00540218">
        <w:rPr>
          <w:rFonts w:asciiTheme="minorHAnsi" w:hAnsiTheme="minorHAnsi" w:cstheme="minorHAnsi"/>
          <w:bCs/>
          <w:sz w:val="22"/>
          <w:szCs w:val="22"/>
          <w:lang w:val="it-IT"/>
        </w:rPr>
        <w:t>. L’Azienda, infatti, ha inaugurato in contemporanea</w:t>
      </w:r>
      <w:r w:rsidR="0080225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due </w:t>
      </w:r>
      <w:r w:rsidR="00292283">
        <w:rPr>
          <w:rFonts w:asciiTheme="minorHAnsi" w:hAnsiTheme="minorHAnsi" w:cstheme="minorHAnsi"/>
          <w:bCs/>
          <w:sz w:val="22"/>
          <w:szCs w:val="22"/>
          <w:lang w:val="it-IT"/>
        </w:rPr>
        <w:t>supermercati</w:t>
      </w:r>
      <w:r w:rsidR="0080225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nelle città di </w:t>
      </w:r>
      <w:r>
        <w:rPr>
          <w:rFonts w:asciiTheme="minorHAnsi" w:hAnsiTheme="minorHAnsi" w:cstheme="minorHAnsi"/>
          <w:b/>
          <w:sz w:val="22"/>
          <w:szCs w:val="22"/>
          <w:lang w:val="it-IT"/>
        </w:rPr>
        <w:t>Palermo e Cagliari</w:t>
      </w:r>
      <w:r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Complessivamente, 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>l</w:t>
      </w:r>
      <w:r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'impatto occupazionale 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di questa operazione </w:t>
      </w:r>
      <w:r w:rsidRPr="00672410">
        <w:rPr>
          <w:rFonts w:asciiTheme="minorHAnsi" w:hAnsiTheme="minorHAnsi" w:cstheme="minorHAnsi"/>
          <w:bCs/>
          <w:sz w:val="22"/>
          <w:szCs w:val="22"/>
          <w:lang w:val="it-IT"/>
        </w:rPr>
        <w:t>è di</w:t>
      </w:r>
      <w:r w:rsidRPr="005739EE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A71165">
        <w:rPr>
          <w:rFonts w:asciiTheme="minorHAnsi" w:hAnsiTheme="minorHAnsi" w:cstheme="minorHAnsi"/>
          <w:b/>
          <w:sz w:val="22"/>
          <w:szCs w:val="22"/>
          <w:lang w:val="it-IT"/>
        </w:rPr>
        <w:t>32</w:t>
      </w:r>
      <w:r w:rsidR="005739EE" w:rsidRPr="005739EE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Pr="00E120E6">
        <w:rPr>
          <w:rFonts w:asciiTheme="minorHAnsi" w:hAnsiTheme="minorHAnsi" w:cstheme="minorHAnsi"/>
          <w:b/>
          <w:sz w:val="22"/>
          <w:szCs w:val="22"/>
          <w:lang w:val="it-IT"/>
        </w:rPr>
        <w:t>nuov</w:t>
      </w:r>
      <w:r w:rsidR="00046191">
        <w:rPr>
          <w:rFonts w:asciiTheme="minorHAnsi" w:hAnsiTheme="minorHAnsi" w:cstheme="minorHAnsi"/>
          <w:b/>
          <w:sz w:val="22"/>
          <w:szCs w:val="22"/>
          <w:lang w:val="it-IT"/>
        </w:rPr>
        <w:t>e assunzioni</w:t>
      </w:r>
      <w:r w:rsidR="00046191" w:rsidRPr="00283B4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</w:t>
      </w:r>
      <w:r w:rsidR="00283B44" w:rsidRPr="00283B44">
        <w:rPr>
          <w:rFonts w:asciiTheme="minorHAnsi" w:hAnsiTheme="minorHAnsi" w:cstheme="minorHAnsi"/>
          <w:bCs/>
          <w:sz w:val="22"/>
          <w:szCs w:val="22"/>
          <w:lang w:val="it-IT"/>
        </w:rPr>
        <w:t>le quali</w:t>
      </w:r>
      <w:r w:rsidR="00046191" w:rsidRPr="00283B4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si vanno ad aggiungere agli </w:t>
      </w:r>
      <w:r w:rsidR="00046191" w:rsidRPr="00283B44">
        <w:rPr>
          <w:rFonts w:asciiTheme="minorHAnsi" w:hAnsiTheme="minorHAnsi" w:cstheme="minorHAnsi"/>
          <w:b/>
          <w:sz w:val="22"/>
          <w:szCs w:val="22"/>
          <w:lang w:val="it-IT"/>
        </w:rPr>
        <w:t>oltre 21.000 collaboratori</w:t>
      </w:r>
      <w:r w:rsidR="00046191" w:rsidRPr="00283B4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dell’Insegna sul territorio nazionale.</w:t>
      </w:r>
    </w:p>
    <w:p w14:paraId="5825DBD5" w14:textId="77777777" w:rsidR="00C97E0C" w:rsidRPr="00FB709F" w:rsidRDefault="00C97E0C" w:rsidP="00C97E0C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  <w:lang w:val="it-IT"/>
        </w:rPr>
      </w:pPr>
    </w:p>
    <w:p w14:paraId="3F6F5052" w14:textId="35D2792E" w:rsidR="00C97E0C" w:rsidRPr="003A6708" w:rsidRDefault="00C97E0C" w:rsidP="00C97E0C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</w:t>
      </w:r>
      <w:r w:rsidRPr="003A6708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nuovo Lidl di </w:t>
      </w: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Palermo</w:t>
      </w:r>
    </w:p>
    <w:bookmarkEnd w:id="0"/>
    <w:p w14:paraId="23EECFC4" w14:textId="6DB85D77" w:rsidR="002F4150" w:rsidRPr="00C97E0C" w:rsidRDefault="00015B96" w:rsidP="006000B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0E3F28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="00C97E0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F72DD4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inaugurato </w:t>
      </w:r>
      <w:r w:rsidR="005B1DB0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questa mattina</w:t>
      </w:r>
      <w:r w:rsidR="00F72DD4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5B1DB0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nuovo punto vendita d</w:t>
      </w:r>
      <w:r w:rsidR="00E266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el quartiere</w:t>
      </w:r>
      <w:r w:rsidR="005B1DB0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739E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Tommaso Natale a </w:t>
      </w:r>
      <w:r w:rsidR="00C97E0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Palermo</w:t>
      </w:r>
      <w:r w:rsidR="005739EE" w:rsidRPr="004923F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5B1DB0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 </w:t>
      </w:r>
      <w:r w:rsidR="00C97E0C" w:rsidRPr="00C97E0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Via Rosario Nicoletti</w:t>
      </w:r>
      <w:r w:rsidR="005B1DB0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E26618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 l’obiettivo di offrire alla clientela una rinnovata esperienza d’acquisto,</w:t>
      </w:r>
      <w:r w:rsidR="00E266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nuovo</w:t>
      </w:r>
      <w:r w:rsidR="00F72DD4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supermercato </w:t>
      </w:r>
      <w:r w:rsid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 presenta con un</w:t>
      </w:r>
      <w:r w:rsidR="00F72DD4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layout contemporaneo e completamente ridisegnato,</w:t>
      </w:r>
      <w:r w:rsidR="005B1DB0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266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 sostituzione allo</w:t>
      </w:r>
      <w:r w:rsidR="00F72DD4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storico</w:t>
      </w:r>
      <w:r w:rsidR="005B1DB0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 di Via</w:t>
      </w:r>
      <w:r w:rsidR="006000B1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le Aiace</w:t>
      </w:r>
      <w:r w:rsidR="005B1DB0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aperto nel </w:t>
      </w:r>
      <w:r w:rsidR="006000B1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2007 </w:t>
      </w:r>
      <w:r w:rsidR="005B1DB0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come</w:t>
      </w:r>
      <w:r w:rsidR="00FE3EDF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primo </w:t>
      </w:r>
      <w:r w:rsidR="005B1DB0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store dell’Insegna</w:t>
      </w:r>
      <w:r w:rsidR="00E266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nella città siciliana</w:t>
      </w:r>
      <w:r w:rsidR="005B1DB0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F72DD4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</w:t>
      </w:r>
      <w:r w:rsid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sta a</w:t>
      </w:r>
      <w:r w:rsidR="006000B1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pertura</w:t>
      </w:r>
      <w:r w:rsidR="00F72DD4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 portato </w:t>
      </w:r>
      <w:r w:rsidR="00F72DD4" w:rsidRPr="006000B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all’assunzione di </w:t>
      </w:r>
      <w:r w:rsidR="00A7116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12</w:t>
      </w:r>
      <w:r w:rsidR="00F72DD4" w:rsidRPr="006000B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collaboratori</w:t>
      </w:r>
      <w:r w:rsidR="00F72DD4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</w:t>
      </w:r>
      <w:r w:rsidR="00E2661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 aggiungono così </w:t>
      </w:r>
      <w:r w:rsidR="00F72DD4" w:rsidRPr="006000B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alla consolidata squadra già presente sul territorio. </w:t>
      </w:r>
      <w:r w:rsidR="00BE0B9F" w:rsidRPr="00C97E0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favore della clientela sono presenti </w:t>
      </w:r>
      <w:r w:rsidR="00BE0B9F" w:rsidRPr="00C97E0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più di 1</w:t>
      </w:r>
      <w:r w:rsidR="00E9671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4</w:t>
      </w:r>
      <w:r w:rsidR="00C97E0C" w:rsidRPr="00C97E0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BE0B9F" w:rsidRPr="00C97E0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posti auto </w:t>
      </w:r>
      <w:r w:rsidR="00BE0B9F" w:rsidRPr="00C97E0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 la massima flessibilità di</w:t>
      </w:r>
      <w:r w:rsidR="002F4150" w:rsidRPr="00C97E0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servizio </w:t>
      </w:r>
      <w:r w:rsidR="00BE0B9F" w:rsidRPr="00C97E0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 garantita dai seguenti orari di apertura:</w:t>
      </w:r>
      <w:r w:rsidR="002F4150" w:rsidRPr="00C97E0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F4150" w:rsidRPr="00C97E0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 lunedì al</w:t>
      </w:r>
      <w:r w:rsidR="00BE0B9F" w:rsidRPr="00C97E0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la domenica dalle </w:t>
      </w:r>
      <w:r w:rsidR="00C97E0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8</w:t>
      </w:r>
      <w:r w:rsidR="00BE0B9F" w:rsidRPr="00C97E0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:00 alle 2</w:t>
      </w:r>
      <w:r w:rsidR="00C97E0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BE0B9F" w:rsidRPr="00C97E0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:00</w:t>
      </w:r>
      <w:r w:rsidR="002F4150" w:rsidRPr="00C97E0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  <w:r w:rsidR="002F4150" w:rsidRPr="00C97E0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</w:p>
    <w:p w14:paraId="22E0F030" w14:textId="77777777" w:rsidR="006B47ED" w:rsidRPr="009748E5" w:rsidRDefault="006B47ED" w:rsidP="00650415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</w:pPr>
    </w:p>
    <w:p w14:paraId="11790573" w14:textId="6532FB67" w:rsidR="00CA14E7" w:rsidRPr="00CA14E7" w:rsidRDefault="00CA14E7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CA14E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Un </w:t>
      </w:r>
      <w:r w:rsidR="00C97E0C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intervento a consumo di suolo zero</w:t>
      </w:r>
    </w:p>
    <w:p w14:paraId="1B366979" w14:textId="520C2769" w:rsidR="00CA14E7" w:rsidRPr="00C97E0C" w:rsidRDefault="009F2A4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 w:rsidRPr="00E60556">
        <w:rPr>
          <w:rFonts w:asciiTheme="minorHAnsi" w:hAnsiTheme="minorHAnsi" w:cstheme="minorHAnsi"/>
          <w:bCs/>
          <w:color w:val="auto"/>
          <w:sz w:val="22"/>
          <w:szCs w:val="22"/>
        </w:rPr>
        <w:t>L’</w:t>
      </w:r>
      <w:r w:rsidR="004A2C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impegno </w:t>
      </w:r>
      <w:r w:rsidRPr="00E6055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Lidl Italia per </w:t>
      </w:r>
      <w:r w:rsidR="004A2C8C">
        <w:rPr>
          <w:rFonts w:asciiTheme="minorHAnsi" w:hAnsiTheme="minorHAnsi" w:cstheme="minorHAnsi"/>
          <w:bCs/>
          <w:color w:val="auto"/>
          <w:sz w:val="22"/>
          <w:szCs w:val="22"/>
        </w:rPr>
        <w:t>un agire sostenibile</w:t>
      </w:r>
      <w:r w:rsidRPr="00E6055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trova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E6055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riscontro anche nella </w:t>
      </w:r>
      <w:r w:rsidRPr="00E42C85">
        <w:rPr>
          <w:rFonts w:asciiTheme="minorHAnsi" w:hAnsiTheme="minorHAnsi" w:cstheme="minorHAnsi"/>
          <w:b/>
          <w:color w:val="auto"/>
          <w:sz w:val="22"/>
          <w:szCs w:val="22"/>
        </w:rPr>
        <w:t>progettazione sempre più green</w:t>
      </w:r>
      <w:r w:rsidRPr="00E6055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dei propri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store</w:t>
      </w:r>
      <w:r w:rsidRPr="00E6055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nell’adozione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E6055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avanzate soluzioni per il </w:t>
      </w:r>
      <w:r w:rsidRPr="002D612D">
        <w:rPr>
          <w:rFonts w:asciiTheme="minorHAnsi" w:hAnsiTheme="minorHAnsi" w:cstheme="minorHAnsi"/>
          <w:b/>
          <w:color w:val="auto"/>
          <w:sz w:val="22"/>
          <w:szCs w:val="22"/>
        </w:rPr>
        <w:t>risparmio energetico</w:t>
      </w:r>
      <w:r w:rsidRPr="00E60556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739EE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C</w:t>
      </w:r>
      <w:r w:rsidR="00BE0B9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on </w:t>
      </w:r>
      <w:r w:rsidR="00BE0B9F" w:rsidRPr="005956F2">
        <w:rPr>
          <w:rFonts w:cs="Calibri-Bold"/>
          <w:bCs/>
          <w:color w:val="auto"/>
          <w:sz w:val="22"/>
          <w:szCs w:val="22"/>
        </w:rPr>
        <w:t>un’</w:t>
      </w:r>
      <w:r w:rsidR="00BE0B9F" w:rsidRPr="00B44FCC">
        <w:rPr>
          <w:rFonts w:cs="Calibri-Bold"/>
          <w:b/>
          <w:color w:val="auto"/>
          <w:sz w:val="22"/>
          <w:szCs w:val="22"/>
        </w:rPr>
        <w:t xml:space="preserve">area vendita di </w:t>
      </w:r>
      <w:r w:rsidR="00280262">
        <w:rPr>
          <w:rFonts w:cs="Calibri-Bold"/>
          <w:b/>
          <w:color w:val="auto"/>
          <w:sz w:val="22"/>
          <w:szCs w:val="22"/>
        </w:rPr>
        <w:t>circa 1.</w:t>
      </w:r>
      <w:r w:rsidR="00E9671E">
        <w:rPr>
          <w:rFonts w:cs="Calibri-Bold"/>
          <w:b/>
          <w:color w:val="auto"/>
          <w:sz w:val="22"/>
          <w:szCs w:val="22"/>
        </w:rPr>
        <w:t>4</w:t>
      </w:r>
      <w:r w:rsidR="00280262">
        <w:rPr>
          <w:rFonts w:cs="Calibri-Bold"/>
          <w:b/>
          <w:color w:val="auto"/>
          <w:sz w:val="22"/>
          <w:szCs w:val="22"/>
        </w:rPr>
        <w:t>00</w:t>
      </w:r>
      <w:r w:rsidR="00BE0B9F" w:rsidRPr="00B44FCC">
        <w:rPr>
          <w:rFonts w:cs="Calibri-Bold"/>
          <w:b/>
          <w:color w:val="auto"/>
          <w:sz w:val="22"/>
          <w:szCs w:val="22"/>
        </w:rPr>
        <w:t xml:space="preserve"> mq</w:t>
      </w:r>
      <w:r w:rsidR="00BE0B9F" w:rsidRPr="00BE0B9F">
        <w:rPr>
          <w:rFonts w:cs="Calibri-Bold"/>
          <w:bCs/>
          <w:color w:val="auto"/>
          <w:sz w:val="22"/>
          <w:szCs w:val="22"/>
        </w:rPr>
        <w:t>,</w:t>
      </w:r>
      <w:r w:rsidR="004A2C8C">
        <w:rPr>
          <w:rFonts w:cs="Calibri-Bold"/>
          <w:bCs/>
          <w:color w:val="auto"/>
          <w:sz w:val="22"/>
          <w:szCs w:val="22"/>
        </w:rPr>
        <w:t xml:space="preserve"> lo store di Palermo</w:t>
      </w:r>
      <w:r w:rsidR="00E26618">
        <w:rPr>
          <w:rFonts w:cs="Calibri-Bold"/>
          <w:bCs/>
          <w:color w:val="auto"/>
          <w:sz w:val="22"/>
          <w:szCs w:val="22"/>
        </w:rPr>
        <w:t xml:space="preserve"> </w:t>
      </w:r>
      <w:r w:rsidR="00BE0B9F" w:rsidRPr="00F72D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rispecchia il più recente format commerciale </w:t>
      </w:r>
      <w:r w:rsidR="00BE0B9F">
        <w:rPr>
          <w:rFonts w:asciiTheme="minorHAnsi" w:hAnsiTheme="minorHAnsi" w:cstheme="minorHAnsi"/>
          <w:bCs/>
          <w:color w:val="auto"/>
          <w:sz w:val="22"/>
          <w:szCs w:val="22"/>
        </w:rPr>
        <w:t>della Catena</w:t>
      </w:r>
      <w:r w:rsidR="00E2661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rispettando </w:t>
      </w:r>
      <w:r w:rsidR="004A2C8C">
        <w:rPr>
          <w:rFonts w:asciiTheme="minorHAnsi" w:hAnsiTheme="minorHAnsi" w:cstheme="minorHAnsi"/>
          <w:bCs/>
          <w:color w:val="auto"/>
          <w:sz w:val="22"/>
          <w:szCs w:val="22"/>
        </w:rPr>
        <w:t>precisi standard</w:t>
      </w:r>
      <w:r w:rsidR="00E2661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costruzione </w:t>
      </w:r>
      <w:r w:rsidR="004A2C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volti a </w:t>
      </w:r>
      <w:r w:rsidR="004A2C8C" w:rsidRPr="004A2C8C">
        <w:rPr>
          <w:rFonts w:asciiTheme="minorHAnsi" w:hAnsiTheme="minorHAnsi" w:cstheme="minorHAnsi"/>
          <w:b/>
          <w:color w:val="auto"/>
          <w:sz w:val="22"/>
          <w:szCs w:val="22"/>
        </w:rPr>
        <w:t>ridurre l’impatto ambientale</w:t>
      </w:r>
      <w:r w:rsidR="004A2C8C" w:rsidRPr="004A2C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26618" w:rsidRPr="004A2C8C">
        <w:rPr>
          <w:rFonts w:cs="Calibri-Bold"/>
          <w:bCs/>
          <w:color w:val="auto"/>
          <w:sz w:val="22"/>
          <w:szCs w:val="22"/>
        </w:rPr>
        <w:t>dell’edificio</w:t>
      </w:r>
      <w:r w:rsidR="00CA14E7" w:rsidRPr="004A2C8C">
        <w:rPr>
          <w:rFonts w:cs="Calibri-Bold"/>
          <w:bCs/>
          <w:color w:val="auto"/>
          <w:sz w:val="22"/>
          <w:szCs w:val="22"/>
        </w:rPr>
        <w:t xml:space="preserve">. </w:t>
      </w:r>
      <w:r w:rsidR="00E26618" w:rsidRPr="004A2C8C">
        <w:rPr>
          <w:rFonts w:cs="Calibri-Bold"/>
          <w:bCs/>
          <w:color w:val="auto"/>
          <w:sz w:val="22"/>
          <w:szCs w:val="22"/>
        </w:rPr>
        <w:t>Il</w:t>
      </w:r>
      <w:r w:rsidR="00E26618">
        <w:rPr>
          <w:rFonts w:cs="Calibri-Bold"/>
          <w:bCs/>
          <w:color w:val="auto"/>
          <w:sz w:val="22"/>
          <w:szCs w:val="22"/>
        </w:rPr>
        <w:t xml:space="preserve"> nuovo s</w:t>
      </w:r>
      <w:r w:rsidR="004A2C8C">
        <w:rPr>
          <w:rFonts w:cs="Calibri-Bold"/>
          <w:bCs/>
          <w:color w:val="auto"/>
          <w:sz w:val="22"/>
          <w:szCs w:val="22"/>
        </w:rPr>
        <w:t>upermercato</w:t>
      </w:r>
      <w:r w:rsidR="00E26618">
        <w:rPr>
          <w:rFonts w:cs="Calibri-Bold"/>
          <w:bCs/>
          <w:color w:val="auto"/>
          <w:sz w:val="22"/>
          <w:szCs w:val="22"/>
        </w:rPr>
        <w:t>, infatti, è stato</w:t>
      </w:r>
      <w:r w:rsidR="00010C55">
        <w:rPr>
          <w:rFonts w:cs="Calibri-Bold"/>
          <w:bCs/>
          <w:color w:val="auto"/>
          <w:sz w:val="22"/>
          <w:szCs w:val="22"/>
        </w:rPr>
        <w:t xml:space="preserve"> </w:t>
      </w:r>
      <w:r w:rsidR="004A2C8C">
        <w:rPr>
          <w:rFonts w:cs="Calibri-Bold"/>
          <w:bCs/>
          <w:color w:val="auto"/>
          <w:sz w:val="22"/>
          <w:szCs w:val="22"/>
        </w:rPr>
        <w:t>realizzato con</w:t>
      </w:r>
      <w:r w:rsidR="00010C55" w:rsidRPr="00010C55">
        <w:rPr>
          <w:rFonts w:cs="Calibri-Bold"/>
          <w:b/>
          <w:color w:val="auto"/>
          <w:sz w:val="22"/>
          <w:szCs w:val="22"/>
        </w:rPr>
        <w:t xml:space="preserve"> consumo di suolo</w:t>
      </w:r>
      <w:r w:rsidR="004A2C8C">
        <w:rPr>
          <w:rFonts w:cs="Calibri-Bold"/>
          <w:b/>
          <w:color w:val="auto"/>
          <w:sz w:val="22"/>
          <w:szCs w:val="22"/>
        </w:rPr>
        <w:t xml:space="preserve"> pari a</w:t>
      </w:r>
      <w:r w:rsidR="00010C55" w:rsidRPr="00010C55">
        <w:rPr>
          <w:rFonts w:cs="Calibri-Bold"/>
          <w:b/>
          <w:color w:val="auto"/>
          <w:sz w:val="22"/>
          <w:szCs w:val="22"/>
        </w:rPr>
        <w:t xml:space="preserve"> zero</w:t>
      </w:r>
      <w:r w:rsidR="004A2C8C" w:rsidRPr="004A2C8C">
        <w:rPr>
          <w:rFonts w:cs="Calibri-Bold"/>
          <w:bCs/>
          <w:color w:val="auto"/>
          <w:sz w:val="22"/>
          <w:szCs w:val="22"/>
        </w:rPr>
        <w:t>,</w:t>
      </w:r>
      <w:r w:rsidR="00010C55" w:rsidRPr="004A2C8C">
        <w:rPr>
          <w:rFonts w:cs="Calibri-Bold"/>
          <w:bCs/>
          <w:color w:val="auto"/>
          <w:sz w:val="22"/>
          <w:szCs w:val="22"/>
        </w:rPr>
        <w:t xml:space="preserve"> </w:t>
      </w:r>
      <w:r w:rsidR="007D39BD" w:rsidRPr="004A2C8C">
        <w:rPr>
          <w:rFonts w:cs="Calibri-Bold"/>
          <w:bCs/>
          <w:color w:val="auto"/>
          <w:sz w:val="22"/>
          <w:szCs w:val="22"/>
        </w:rPr>
        <w:t xml:space="preserve">riqualificando </w:t>
      </w:r>
      <w:r w:rsidR="00010C55" w:rsidRPr="004A2C8C">
        <w:rPr>
          <w:rFonts w:cs="Calibri-Bold"/>
          <w:bCs/>
          <w:color w:val="auto"/>
          <w:sz w:val="22"/>
          <w:szCs w:val="22"/>
        </w:rPr>
        <w:t xml:space="preserve">un’area </w:t>
      </w:r>
      <w:r w:rsidR="007D39BD" w:rsidRPr="004A2C8C">
        <w:rPr>
          <w:rFonts w:cs="Calibri-Bold"/>
          <w:bCs/>
          <w:color w:val="auto"/>
          <w:sz w:val="22"/>
          <w:szCs w:val="22"/>
        </w:rPr>
        <w:t>dismessa d</w:t>
      </w:r>
      <w:r w:rsidR="007D39BD" w:rsidRPr="00EF1CF3">
        <w:rPr>
          <w:rFonts w:cs="Calibri-Bold"/>
          <w:bCs/>
          <w:color w:val="auto"/>
          <w:sz w:val="22"/>
          <w:szCs w:val="22"/>
        </w:rPr>
        <w:t xml:space="preserve">ove sorgeva </w:t>
      </w:r>
      <w:r>
        <w:rPr>
          <w:rFonts w:cs="Calibri-Bold"/>
          <w:bCs/>
          <w:color w:val="auto"/>
          <w:sz w:val="22"/>
          <w:szCs w:val="22"/>
        </w:rPr>
        <w:t>un</w:t>
      </w:r>
      <w:r w:rsidR="003B5DE3">
        <w:rPr>
          <w:rFonts w:cs="Calibri-Bold"/>
          <w:bCs/>
          <w:color w:val="auto"/>
          <w:sz w:val="22"/>
          <w:szCs w:val="22"/>
        </w:rPr>
        <w:t>o</w:t>
      </w:r>
      <w:r w:rsidR="006000B1">
        <w:rPr>
          <w:rFonts w:cs="Calibri-Bold"/>
          <w:bCs/>
          <w:color w:val="auto"/>
          <w:sz w:val="22"/>
          <w:szCs w:val="22"/>
        </w:rPr>
        <w:t xml:space="preserve"> </w:t>
      </w:r>
      <w:r w:rsidR="006000B1" w:rsidRPr="006000B1">
        <w:rPr>
          <w:rFonts w:cs="Calibri-Bold"/>
          <w:bCs/>
          <w:color w:val="auto"/>
          <w:sz w:val="22"/>
          <w:szCs w:val="22"/>
        </w:rPr>
        <w:t>stabilimento industriale di bevande gasate, abbandonato</w:t>
      </w:r>
      <w:r w:rsidR="003B5DE3">
        <w:rPr>
          <w:rFonts w:cs="Calibri-Bold"/>
          <w:bCs/>
          <w:color w:val="auto"/>
          <w:sz w:val="22"/>
          <w:szCs w:val="22"/>
        </w:rPr>
        <w:t xml:space="preserve"> ormai</w:t>
      </w:r>
      <w:r w:rsidR="006000B1" w:rsidRPr="006000B1">
        <w:rPr>
          <w:rFonts w:cs="Calibri-Bold"/>
          <w:bCs/>
          <w:color w:val="auto"/>
          <w:sz w:val="22"/>
          <w:szCs w:val="22"/>
        </w:rPr>
        <w:t xml:space="preserve"> da</w:t>
      </w:r>
      <w:r w:rsidR="003B5DE3">
        <w:rPr>
          <w:rFonts w:cs="Calibri-Bold"/>
          <w:bCs/>
          <w:color w:val="auto"/>
          <w:sz w:val="22"/>
          <w:szCs w:val="22"/>
        </w:rPr>
        <w:t xml:space="preserve"> </w:t>
      </w:r>
      <w:r w:rsidR="004A2C8C">
        <w:rPr>
          <w:rFonts w:cs="Calibri-Bold"/>
          <w:bCs/>
          <w:color w:val="auto"/>
          <w:sz w:val="22"/>
          <w:szCs w:val="22"/>
        </w:rPr>
        <w:t>oltre</w:t>
      </w:r>
      <w:r w:rsidR="006000B1" w:rsidRPr="006000B1">
        <w:rPr>
          <w:rFonts w:cs="Calibri-Bold"/>
          <w:bCs/>
          <w:color w:val="auto"/>
          <w:sz w:val="22"/>
          <w:szCs w:val="22"/>
        </w:rPr>
        <w:t xml:space="preserve"> </w:t>
      </w:r>
      <w:proofErr w:type="gramStart"/>
      <w:r w:rsidR="006000B1" w:rsidRPr="006000B1">
        <w:rPr>
          <w:rFonts w:cs="Calibri-Bold"/>
          <w:bCs/>
          <w:color w:val="auto"/>
          <w:sz w:val="22"/>
          <w:szCs w:val="22"/>
        </w:rPr>
        <w:t>10</w:t>
      </w:r>
      <w:proofErr w:type="gramEnd"/>
      <w:r w:rsidR="006000B1" w:rsidRPr="006000B1">
        <w:rPr>
          <w:rFonts w:cs="Calibri-Bold"/>
          <w:bCs/>
          <w:color w:val="auto"/>
          <w:sz w:val="22"/>
          <w:szCs w:val="22"/>
        </w:rPr>
        <w:t xml:space="preserve"> anni.</w:t>
      </w:r>
      <w:r w:rsidR="00C83861" w:rsidRPr="00EF1CF3">
        <w:rPr>
          <w:rFonts w:cs="Calibri-Bold"/>
          <w:bCs/>
          <w:color w:val="auto"/>
          <w:sz w:val="22"/>
          <w:szCs w:val="22"/>
        </w:rPr>
        <w:t xml:space="preserve"> </w:t>
      </w:r>
      <w:r w:rsidR="00CA14E7">
        <w:rPr>
          <w:rFonts w:cs="Calibri-Bold"/>
          <w:bCs/>
          <w:color w:val="auto"/>
          <w:sz w:val="22"/>
          <w:szCs w:val="22"/>
        </w:rPr>
        <w:t>L</w:t>
      </w:r>
      <w:r w:rsidR="004A2C8C">
        <w:rPr>
          <w:rFonts w:cs="Calibri-Bold"/>
          <w:bCs/>
          <w:color w:val="auto"/>
          <w:sz w:val="22"/>
          <w:szCs w:val="22"/>
        </w:rPr>
        <w:t>a struttura</w:t>
      </w:r>
      <w:r w:rsidR="00EF1CF3">
        <w:rPr>
          <w:rFonts w:cs="Calibri-Bold"/>
          <w:bCs/>
          <w:color w:val="auto"/>
          <w:sz w:val="22"/>
          <w:szCs w:val="22"/>
        </w:rPr>
        <w:t>, che</w:t>
      </w:r>
      <w:r w:rsidR="00CA14E7">
        <w:rPr>
          <w:rFonts w:cs="Calibri-Bold"/>
          <w:bCs/>
          <w:color w:val="auto"/>
          <w:sz w:val="22"/>
          <w:szCs w:val="22"/>
        </w:rPr>
        <w:t xml:space="preserve"> </w:t>
      </w:r>
      <w:r w:rsidR="00CA14E7" w:rsidRPr="00704F00">
        <w:rPr>
          <w:rFonts w:cs="Calibri-Bold"/>
          <w:bCs/>
          <w:color w:val="auto"/>
          <w:sz w:val="22"/>
          <w:szCs w:val="22"/>
        </w:rPr>
        <w:t>rientra</w:t>
      </w:r>
      <w:r w:rsidR="00C83861">
        <w:rPr>
          <w:rFonts w:cs="Calibri-Bold"/>
          <w:bCs/>
          <w:color w:val="auto"/>
          <w:sz w:val="22"/>
          <w:szCs w:val="22"/>
        </w:rPr>
        <w:t xml:space="preserve"> </w:t>
      </w:r>
      <w:r w:rsidR="00CA14E7" w:rsidRPr="00704F00">
        <w:rPr>
          <w:rFonts w:cs="Calibri-Bold"/>
          <w:bCs/>
          <w:color w:val="auto"/>
          <w:sz w:val="22"/>
          <w:szCs w:val="22"/>
        </w:rPr>
        <w:t xml:space="preserve">in </w:t>
      </w:r>
      <w:r w:rsidR="00CA14E7" w:rsidRPr="00B44FCC">
        <w:rPr>
          <w:rFonts w:cs="Calibri-Bold"/>
          <w:b/>
          <w:color w:val="auto"/>
          <w:sz w:val="22"/>
          <w:szCs w:val="22"/>
        </w:rPr>
        <w:t>classe energetica A</w:t>
      </w:r>
      <w:r w:rsidR="00CA14E7">
        <w:rPr>
          <w:rFonts w:cs="Calibri-Bold"/>
          <w:b/>
          <w:color w:val="auto"/>
          <w:sz w:val="22"/>
          <w:szCs w:val="22"/>
        </w:rPr>
        <w:t>4</w:t>
      </w:r>
      <w:r w:rsidR="00CA14E7" w:rsidRPr="00EF1CF3">
        <w:rPr>
          <w:rFonts w:cs="Calibri-Bold"/>
          <w:bCs/>
          <w:color w:val="auto"/>
          <w:sz w:val="22"/>
          <w:szCs w:val="22"/>
        </w:rPr>
        <w:t>,</w:t>
      </w:r>
      <w:r w:rsidR="00CA14E7" w:rsidRPr="00704F00">
        <w:rPr>
          <w:rFonts w:cs="Calibri-Bold"/>
          <w:bCs/>
          <w:color w:val="auto"/>
          <w:sz w:val="22"/>
          <w:szCs w:val="22"/>
        </w:rPr>
        <w:t xml:space="preserve"> è dotat</w:t>
      </w:r>
      <w:r w:rsidR="004A2C8C">
        <w:rPr>
          <w:rFonts w:cs="Calibri-Bold"/>
          <w:bCs/>
          <w:color w:val="auto"/>
          <w:sz w:val="22"/>
          <w:szCs w:val="22"/>
        </w:rPr>
        <w:t>a</w:t>
      </w:r>
      <w:r w:rsidR="00CA14E7" w:rsidRPr="00704F00">
        <w:rPr>
          <w:rFonts w:cs="Calibri-Bold"/>
          <w:bCs/>
          <w:color w:val="auto"/>
          <w:sz w:val="22"/>
          <w:szCs w:val="22"/>
        </w:rPr>
        <w:t xml:space="preserve"> di </w:t>
      </w:r>
      <w:r w:rsidR="00CA14E7" w:rsidRPr="00B44FCC">
        <w:rPr>
          <w:rFonts w:cs="Calibri-Bold"/>
          <w:b/>
          <w:color w:val="auto"/>
          <w:sz w:val="22"/>
          <w:szCs w:val="22"/>
        </w:rPr>
        <w:t>ampie vetrate per favorire la luminosità naturale</w:t>
      </w:r>
      <w:r w:rsidR="004A2C8C">
        <w:rPr>
          <w:rFonts w:cs="Calibri-Bold"/>
          <w:b/>
          <w:color w:val="auto"/>
          <w:sz w:val="22"/>
          <w:szCs w:val="22"/>
        </w:rPr>
        <w:t>, utilizza il 100% di energia proveniente da fonti rinnovabili</w:t>
      </w:r>
      <w:r w:rsidR="00CA14E7">
        <w:rPr>
          <w:rFonts w:cs="Calibri-Bold"/>
          <w:bCs/>
          <w:color w:val="auto"/>
          <w:sz w:val="22"/>
          <w:szCs w:val="22"/>
        </w:rPr>
        <w:t xml:space="preserve"> e</w:t>
      </w:r>
      <w:r w:rsidR="004A2C8C">
        <w:rPr>
          <w:rFonts w:cs="Calibri-Bold"/>
          <w:bCs/>
          <w:color w:val="auto"/>
          <w:sz w:val="22"/>
          <w:szCs w:val="22"/>
        </w:rPr>
        <w:t>d è fornita di un</w:t>
      </w:r>
      <w:r w:rsidR="004A2C8C">
        <w:rPr>
          <w:rFonts w:cs="Calibri-Bold"/>
          <w:b/>
          <w:color w:val="auto"/>
          <w:sz w:val="22"/>
          <w:szCs w:val="22"/>
        </w:rPr>
        <w:t xml:space="preserve"> </w:t>
      </w:r>
      <w:r w:rsidR="004A2C8C" w:rsidRPr="00C83861">
        <w:rPr>
          <w:rFonts w:cs="Calibri-Bold"/>
          <w:b/>
          <w:color w:val="auto"/>
          <w:sz w:val="22"/>
          <w:szCs w:val="22"/>
        </w:rPr>
        <w:t>impianto di luci a LED</w:t>
      </w:r>
      <w:r w:rsidR="004A2C8C">
        <w:rPr>
          <w:rFonts w:cs="Calibri-Bold"/>
          <w:b/>
          <w:color w:val="auto"/>
          <w:sz w:val="22"/>
          <w:szCs w:val="22"/>
        </w:rPr>
        <w:t xml:space="preserve"> </w:t>
      </w:r>
      <w:r w:rsidR="004A2C8C">
        <w:rPr>
          <w:rFonts w:cs="Calibri-Bold"/>
          <w:bCs/>
          <w:color w:val="auto"/>
          <w:sz w:val="22"/>
          <w:szCs w:val="22"/>
        </w:rPr>
        <w:t>che consente</w:t>
      </w:r>
      <w:r w:rsidR="004A2C8C" w:rsidRPr="00704F00">
        <w:rPr>
          <w:rFonts w:cs="Calibri-Bold"/>
          <w:bCs/>
          <w:color w:val="auto"/>
          <w:sz w:val="22"/>
          <w:szCs w:val="22"/>
        </w:rPr>
        <w:t xml:space="preserve"> di risparmiare oltre il 50% rispetto alla normale illuminazione</w:t>
      </w:r>
      <w:r w:rsidR="00CA14E7" w:rsidRPr="00704F00">
        <w:rPr>
          <w:rFonts w:cs="Calibri-Bold"/>
          <w:bCs/>
          <w:color w:val="auto"/>
          <w:sz w:val="22"/>
          <w:szCs w:val="22"/>
        </w:rPr>
        <w:t xml:space="preserve">. </w:t>
      </w:r>
      <w:r w:rsidR="004A2C8C">
        <w:rPr>
          <w:rFonts w:asciiTheme="minorHAnsi" w:hAnsiTheme="minorHAnsi" w:cstheme="minorHAnsi"/>
          <w:bCs/>
          <w:color w:val="auto"/>
          <w:sz w:val="22"/>
          <w:szCs w:val="22"/>
        </w:rPr>
        <w:t>Sempre in linea con le misure attuate dall’Insegna ne</w:t>
      </w:r>
      <w:r w:rsidR="004A2C8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gli ultimi anni </w:t>
      </w:r>
      <w:r w:rsidR="004A2C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per concretizzare </w:t>
      </w:r>
      <w:r w:rsidR="004A2C8C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il proprio </w:t>
      </w:r>
      <w:r w:rsidR="004A2C8C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lastRenderedPageBreak/>
        <w:t>passaggio da un mix energetico centrato sui combustibili fossili a</w:t>
      </w:r>
      <w:r w:rsidR="004A2C8C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d</w:t>
      </w:r>
      <w:r w:rsidR="004A2C8C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uno basato sulle fonti rinnovabili</w:t>
      </w:r>
      <w:r w:rsidR="00CA14E7">
        <w:rPr>
          <w:rFonts w:cs="Calibri-Bold"/>
          <w:bCs/>
          <w:color w:val="auto"/>
          <w:sz w:val="22"/>
          <w:szCs w:val="22"/>
        </w:rPr>
        <w:t>,</w:t>
      </w:r>
      <w:r w:rsidR="004A2C8C">
        <w:rPr>
          <w:rFonts w:cs="Calibri-Bold"/>
          <w:bCs/>
          <w:color w:val="auto"/>
          <w:sz w:val="22"/>
          <w:szCs w:val="22"/>
        </w:rPr>
        <w:t xml:space="preserve"> il nuovo punto vendita </w:t>
      </w:r>
      <w:r w:rsidR="004A2C8C" w:rsidRPr="00704F00">
        <w:rPr>
          <w:rFonts w:cs="Calibri-Bold"/>
          <w:bCs/>
          <w:color w:val="auto"/>
          <w:sz w:val="22"/>
          <w:szCs w:val="22"/>
        </w:rPr>
        <w:t xml:space="preserve">dispone di </w:t>
      </w:r>
      <w:r w:rsidR="004A2C8C" w:rsidRPr="00B44FCC">
        <w:rPr>
          <w:rFonts w:cs="Calibri-Bold"/>
          <w:b/>
          <w:color w:val="auto"/>
          <w:sz w:val="22"/>
          <w:szCs w:val="22"/>
        </w:rPr>
        <w:t xml:space="preserve">un impianto fotovoltaico da </w:t>
      </w:r>
      <w:r w:rsidR="004A2C8C">
        <w:rPr>
          <w:rFonts w:cs="Calibri-Bold"/>
          <w:b/>
          <w:color w:val="auto"/>
          <w:sz w:val="22"/>
          <w:szCs w:val="22"/>
        </w:rPr>
        <w:t>204</w:t>
      </w:r>
      <w:r w:rsidR="004A2C8C" w:rsidRPr="00B44FCC">
        <w:rPr>
          <w:rFonts w:cs="Calibri-Bold"/>
          <w:b/>
          <w:color w:val="auto"/>
          <w:sz w:val="22"/>
          <w:szCs w:val="22"/>
        </w:rPr>
        <w:t xml:space="preserve"> kW</w:t>
      </w:r>
      <w:r w:rsidR="004A2C8C">
        <w:rPr>
          <w:rFonts w:cs="Calibri-Bold"/>
          <w:b/>
          <w:color w:val="auto"/>
          <w:sz w:val="22"/>
          <w:szCs w:val="22"/>
        </w:rPr>
        <w:t>.</w:t>
      </w:r>
    </w:p>
    <w:p w14:paraId="46692CFD" w14:textId="77777777" w:rsidR="00802251" w:rsidRDefault="00802251" w:rsidP="00802251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40FA1851" w14:textId="161FF536" w:rsidR="009F2A4D" w:rsidRDefault="009F2A4D" w:rsidP="009F2A4D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Una spesa</w:t>
      </w:r>
      <w:r w:rsidR="004923FE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smart e di qualità</w:t>
      </w:r>
    </w:p>
    <w:p w14:paraId="5583ACCC" w14:textId="532339D3" w:rsidR="009F2A4D" w:rsidRPr="00A75123" w:rsidRDefault="009F2A4D" w:rsidP="009F2A4D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punto vendita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offre ai clienti </w:t>
      </w:r>
      <w:r w:rsidR="00280262">
        <w:rPr>
          <w:rFonts w:asciiTheme="minorHAnsi" w:hAnsiTheme="minorHAnsi" w:cstheme="minorHAnsi"/>
          <w:bCs/>
          <w:color w:val="auto"/>
          <w:sz w:val="22"/>
          <w:szCs w:val="22"/>
        </w:rPr>
        <w:t>palermitani</w:t>
      </w:r>
      <w:r w:rsidR="004923F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l’opportunità di godere 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 ampio assortimento e di un’esperienza di acquisto semplice e </w:t>
      </w:r>
      <w:r w:rsidR="00280262">
        <w:rPr>
          <w:rFonts w:asciiTheme="minorHAnsi" w:hAnsiTheme="minorHAnsi" w:cstheme="minorHAnsi"/>
          <w:b/>
          <w:color w:val="auto"/>
          <w:sz w:val="22"/>
          <w:szCs w:val="22"/>
        </w:rPr>
        <w:t>funzionale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04619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="00280262">
        <w:rPr>
          <w:rFonts w:asciiTheme="minorHAnsi" w:hAnsiTheme="minorHAnsi" w:cstheme="minorHAnsi"/>
          <w:bCs/>
          <w:color w:val="auto"/>
          <w:sz w:val="22"/>
          <w:szCs w:val="22"/>
        </w:rPr>
        <w:t>fiore all’occhiello</w:t>
      </w:r>
      <w:r w:rsidR="0004619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dello store è rappresentato dal </w:t>
      </w:r>
      <w:r w:rsidR="004923F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reparto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vasta scelta 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prodotti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vengono consegnat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fresch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ogni giorno</w:t>
      </w:r>
      <w:r w:rsidR="007E1DCE">
        <w:rPr>
          <w:rFonts w:asciiTheme="minorHAnsi" w:hAnsiTheme="minorHAnsi" w:cstheme="minorHAnsi"/>
          <w:bCs/>
          <w:color w:val="auto"/>
          <w:sz w:val="22"/>
          <w:szCs w:val="22"/>
        </w:rPr>
        <w:t>. Seguono l’angolo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panetteria</w:t>
      </w:r>
      <w:r w:rsidR="007E1DCE" w:rsidRPr="007E1DC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con prodotti caldi </w:t>
      </w:r>
      <w:r w:rsidR="007E1DC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sfornati più volte al </w:t>
      </w:r>
      <w:r w:rsidR="007E1DCE" w:rsidRPr="007E1DCE">
        <w:rPr>
          <w:rFonts w:asciiTheme="minorHAnsi" w:hAnsiTheme="minorHAnsi" w:cstheme="minorHAnsi"/>
          <w:bCs/>
          <w:color w:val="auto"/>
          <w:sz w:val="22"/>
          <w:szCs w:val="22"/>
        </w:rPr>
        <w:t>giorno</w:t>
      </w:r>
      <w:r w:rsidR="007E1DCE">
        <w:rPr>
          <w:rFonts w:asciiTheme="minorHAnsi" w:hAnsiTheme="minorHAnsi" w:cstheme="minorHAnsi"/>
          <w:bCs/>
          <w:color w:val="auto"/>
          <w:sz w:val="22"/>
          <w:szCs w:val="22"/>
        </w:rPr>
        <w:t>, e il</w:t>
      </w:r>
      <w:r w:rsidR="007E1DCE" w:rsidRPr="007E1DC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corner dedicato a</w:t>
      </w:r>
      <w:r w:rsidR="007E1DCE">
        <w:rPr>
          <w:rFonts w:asciiTheme="minorHAnsi" w:hAnsiTheme="minorHAnsi" w:cstheme="minorHAnsi"/>
          <w:bCs/>
          <w:color w:val="auto"/>
          <w:sz w:val="22"/>
          <w:szCs w:val="22"/>
        </w:rPr>
        <w:t>lle</w:t>
      </w:r>
      <w:r w:rsidR="007E1DCE" w:rsidRPr="007E1DC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E1DCE" w:rsidRPr="007E1DCE">
        <w:rPr>
          <w:rFonts w:asciiTheme="minorHAnsi" w:hAnsiTheme="minorHAnsi" w:cstheme="minorHAnsi"/>
          <w:b/>
          <w:color w:val="auto"/>
          <w:sz w:val="22"/>
          <w:szCs w:val="22"/>
        </w:rPr>
        <w:t>specialità arrosto</w:t>
      </w:r>
      <w:r w:rsidR="007E1DCE" w:rsidRPr="007E1DC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subito pronte </w:t>
      </w:r>
      <w:r w:rsidR="007E1DCE">
        <w:rPr>
          <w:rFonts w:asciiTheme="minorHAnsi" w:hAnsiTheme="minorHAnsi" w:cstheme="minorHAnsi"/>
          <w:bCs/>
          <w:color w:val="auto"/>
          <w:sz w:val="22"/>
          <w:szCs w:val="22"/>
        </w:rPr>
        <w:t>da gustare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046191">
        <w:rPr>
          <w:rFonts w:asciiTheme="minorHAnsi" w:hAnsiTheme="minorHAnsi" w:cstheme="minorHAnsi"/>
          <w:bCs/>
          <w:color w:val="auto"/>
          <w:sz w:val="22"/>
          <w:szCs w:val="22"/>
        </w:rPr>
        <w:t>C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ompletano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proposta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</w:t>
      </w:r>
      <w:r w:rsidR="004A2C8C">
        <w:rPr>
          <w:rFonts w:asciiTheme="minorHAnsi" w:hAnsiTheme="minorHAnsi" w:cstheme="minorHAnsi"/>
          <w:bCs/>
          <w:color w:val="auto"/>
          <w:sz w:val="22"/>
          <w:szCs w:val="22"/>
        </w:rPr>
        <w:t>ell’Insegna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B4D6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l’area 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>dedicat</w:t>
      </w:r>
      <w:r w:rsidR="009B4D64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alla </w:t>
      </w:r>
      <w:r w:rsidRPr="003A6708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 cui trovare le ultime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novità del make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-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up</w:t>
      </w:r>
      <w:r w:rsidRPr="009B4D64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quell</w:t>
      </w:r>
      <w:r w:rsidR="009B4D64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rivolt</w:t>
      </w:r>
      <w:r w:rsidR="002F3027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agli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amici a quattro zampe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sempre ad un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ottimo rapporto qualità-prezzo.</w:t>
      </w:r>
    </w:p>
    <w:p w14:paraId="3F6E2093" w14:textId="4C2305AC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69D6D33" w14:textId="1A45B607" w:rsidR="006B47ED" w:rsidRDefault="006B47E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F64F5FE" w14:textId="77777777" w:rsidR="004923FE" w:rsidRDefault="004923FE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800A708" w14:textId="21B37D71" w:rsidR="00171FA8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7DD3B5E0" w:rsidR="00D33D37" w:rsidRPr="00A014B6" w:rsidRDefault="002C51F7" w:rsidP="00650415">
      <w:pPr>
        <w:spacing w:after="0" w:line="288" w:lineRule="auto"/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100FCF">
        <w:rPr>
          <w:sz w:val="18"/>
          <w:szCs w:val="18"/>
          <w:lang w:val="it-IT"/>
        </w:rPr>
        <w:t>oltre</w:t>
      </w:r>
      <w:r w:rsidR="00E949FE">
        <w:rPr>
          <w:sz w:val="18"/>
          <w:szCs w:val="18"/>
          <w:lang w:val="it-IT"/>
        </w:rPr>
        <w:t xml:space="preserve">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</w:t>
      </w:r>
      <w:r w:rsidR="000E3F28">
        <w:rPr>
          <w:sz w:val="18"/>
          <w:szCs w:val="18"/>
          <w:lang w:val="it-IT"/>
        </w:rPr>
        <w:t>1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650415">
      <w:pPr>
        <w:spacing w:after="0" w:line="288" w:lineRule="auto"/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191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A15DC"/>
    <w:rsid w:val="000A198C"/>
    <w:rsid w:val="000A21BD"/>
    <w:rsid w:val="000A551C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9EB"/>
    <w:rsid w:val="00177431"/>
    <w:rsid w:val="00181A68"/>
    <w:rsid w:val="00182F03"/>
    <w:rsid w:val="00187DD4"/>
    <w:rsid w:val="00195F25"/>
    <w:rsid w:val="001A1691"/>
    <w:rsid w:val="001A32F0"/>
    <w:rsid w:val="001A344D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C4569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0262"/>
    <w:rsid w:val="002822F1"/>
    <w:rsid w:val="00283B44"/>
    <w:rsid w:val="0028454D"/>
    <w:rsid w:val="00284B60"/>
    <w:rsid w:val="002861B3"/>
    <w:rsid w:val="00287875"/>
    <w:rsid w:val="0029003D"/>
    <w:rsid w:val="00291ED4"/>
    <w:rsid w:val="00292283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5388"/>
    <w:rsid w:val="002D6A6B"/>
    <w:rsid w:val="002D779A"/>
    <w:rsid w:val="002E42A7"/>
    <w:rsid w:val="002E526E"/>
    <w:rsid w:val="002F0C22"/>
    <w:rsid w:val="002F3027"/>
    <w:rsid w:val="002F325A"/>
    <w:rsid w:val="002F3927"/>
    <w:rsid w:val="002F4150"/>
    <w:rsid w:val="002F516C"/>
    <w:rsid w:val="002F5C0A"/>
    <w:rsid w:val="003017CE"/>
    <w:rsid w:val="003062A4"/>
    <w:rsid w:val="00310E19"/>
    <w:rsid w:val="003111AF"/>
    <w:rsid w:val="003160B1"/>
    <w:rsid w:val="00316529"/>
    <w:rsid w:val="003230DC"/>
    <w:rsid w:val="00323973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B5DE3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D51"/>
    <w:rsid w:val="0042500D"/>
    <w:rsid w:val="004270EE"/>
    <w:rsid w:val="004305C9"/>
    <w:rsid w:val="00433F57"/>
    <w:rsid w:val="004349BF"/>
    <w:rsid w:val="00440BF1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7BD5"/>
    <w:rsid w:val="004923FE"/>
    <w:rsid w:val="004934BF"/>
    <w:rsid w:val="004949ED"/>
    <w:rsid w:val="0049612D"/>
    <w:rsid w:val="004A2C8C"/>
    <w:rsid w:val="004B0B31"/>
    <w:rsid w:val="004B6791"/>
    <w:rsid w:val="004C1E50"/>
    <w:rsid w:val="004C24CA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39EE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6B73"/>
    <w:rsid w:val="005E4374"/>
    <w:rsid w:val="005E73B6"/>
    <w:rsid w:val="005E78E5"/>
    <w:rsid w:val="005F0702"/>
    <w:rsid w:val="005F12DD"/>
    <w:rsid w:val="005F328B"/>
    <w:rsid w:val="005F7BEA"/>
    <w:rsid w:val="006000B1"/>
    <w:rsid w:val="00604A70"/>
    <w:rsid w:val="00613262"/>
    <w:rsid w:val="00615C05"/>
    <w:rsid w:val="006168FE"/>
    <w:rsid w:val="0061769F"/>
    <w:rsid w:val="006227DD"/>
    <w:rsid w:val="00622CE6"/>
    <w:rsid w:val="00625867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64ECB"/>
    <w:rsid w:val="00766453"/>
    <w:rsid w:val="00767921"/>
    <w:rsid w:val="007704E5"/>
    <w:rsid w:val="00770F6B"/>
    <w:rsid w:val="00771912"/>
    <w:rsid w:val="00772C30"/>
    <w:rsid w:val="00781B35"/>
    <w:rsid w:val="00781E7E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1DCE"/>
    <w:rsid w:val="007E3E13"/>
    <w:rsid w:val="007E7366"/>
    <w:rsid w:val="007F6D48"/>
    <w:rsid w:val="00801ECF"/>
    <w:rsid w:val="00802251"/>
    <w:rsid w:val="008040D9"/>
    <w:rsid w:val="00804521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B0A"/>
    <w:rsid w:val="00852D17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967B4"/>
    <w:rsid w:val="008A08CA"/>
    <w:rsid w:val="008A1261"/>
    <w:rsid w:val="008A350D"/>
    <w:rsid w:val="008A4EBB"/>
    <w:rsid w:val="008A672B"/>
    <w:rsid w:val="008A7205"/>
    <w:rsid w:val="008B083B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1B6D"/>
    <w:rsid w:val="009430F7"/>
    <w:rsid w:val="009503E1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977BD"/>
    <w:rsid w:val="009A15E3"/>
    <w:rsid w:val="009A4B76"/>
    <w:rsid w:val="009A4D0F"/>
    <w:rsid w:val="009A6E93"/>
    <w:rsid w:val="009A74BE"/>
    <w:rsid w:val="009B1739"/>
    <w:rsid w:val="009B28B2"/>
    <w:rsid w:val="009B4D64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74F"/>
    <w:rsid w:val="009E3CFC"/>
    <w:rsid w:val="009E43F4"/>
    <w:rsid w:val="009E507C"/>
    <w:rsid w:val="009E59CA"/>
    <w:rsid w:val="009E7A37"/>
    <w:rsid w:val="009F0BA9"/>
    <w:rsid w:val="009F1864"/>
    <w:rsid w:val="009F2A4D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1165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56A"/>
    <w:rsid w:val="00BD500F"/>
    <w:rsid w:val="00BE0B9F"/>
    <w:rsid w:val="00BF2955"/>
    <w:rsid w:val="00BF2AD0"/>
    <w:rsid w:val="00BF3634"/>
    <w:rsid w:val="00C05339"/>
    <w:rsid w:val="00C066A8"/>
    <w:rsid w:val="00C118D7"/>
    <w:rsid w:val="00C12D32"/>
    <w:rsid w:val="00C13481"/>
    <w:rsid w:val="00C144E8"/>
    <w:rsid w:val="00C20E9A"/>
    <w:rsid w:val="00C249BC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97E0C"/>
    <w:rsid w:val="00CA14E7"/>
    <w:rsid w:val="00CA7111"/>
    <w:rsid w:val="00CB2007"/>
    <w:rsid w:val="00CB3121"/>
    <w:rsid w:val="00CC1AF3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15C5C"/>
    <w:rsid w:val="00D213BD"/>
    <w:rsid w:val="00D22C5C"/>
    <w:rsid w:val="00D31699"/>
    <w:rsid w:val="00D33D37"/>
    <w:rsid w:val="00D3507B"/>
    <w:rsid w:val="00D35B12"/>
    <w:rsid w:val="00D3741E"/>
    <w:rsid w:val="00D41FB3"/>
    <w:rsid w:val="00D45278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3AF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6618"/>
    <w:rsid w:val="00E269C9"/>
    <w:rsid w:val="00E300E1"/>
    <w:rsid w:val="00E342E9"/>
    <w:rsid w:val="00E4205F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9671E"/>
    <w:rsid w:val="00EA6353"/>
    <w:rsid w:val="00EB0559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527F"/>
    <w:rsid w:val="00F47C01"/>
    <w:rsid w:val="00F5038E"/>
    <w:rsid w:val="00F67EBC"/>
    <w:rsid w:val="00F72DD4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BEF"/>
    <w:rsid w:val="00FB709F"/>
    <w:rsid w:val="00FB7703"/>
    <w:rsid w:val="00FC0376"/>
    <w:rsid w:val="00FC1D64"/>
    <w:rsid w:val="00FC26DC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openxmlformats.org/package/2006/metadata/core-properties"/>
    <ds:schemaRef ds:uri="fcf04dab-dc09-4c96-8051-2bc2fa59da3e"/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8</cp:revision>
  <cp:lastPrinted>2023-01-31T09:05:00Z</cp:lastPrinted>
  <dcterms:created xsi:type="dcterms:W3CDTF">2023-01-24T11:11:00Z</dcterms:created>
  <dcterms:modified xsi:type="dcterms:W3CDTF">2023-01-31T09:07:00Z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