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4C058" w14:textId="4B92DAC7" w:rsidR="00891C36" w:rsidRDefault="00891C36" w:rsidP="00891C36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LIDL ARRIVA A</w:t>
      </w:r>
      <w:r w:rsidR="00FE3EDF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  <w:r w:rsidR="00424CB1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BOVISIO MASCIAGO</w:t>
      </w:r>
      <w:r w:rsidR="00FE3EDF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(MB)</w:t>
      </w:r>
      <w:bookmarkEnd w:id="0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:</w:t>
      </w:r>
    </w:p>
    <w:p w14:paraId="5BDFD8F6" w14:textId="1B7DB647" w:rsidR="00891C36" w:rsidRDefault="00891C36" w:rsidP="00891C36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INAUGURATO LO STORE DI VIA DESIO</w:t>
      </w:r>
    </w:p>
    <w:p w14:paraId="69E312F7" w14:textId="532D4B24" w:rsidR="00424CB1" w:rsidRPr="00BB6F79" w:rsidRDefault="00424CB1" w:rsidP="00891C36">
      <w:pPr>
        <w:pStyle w:val="EinfAbs"/>
        <w:numPr>
          <w:ilvl w:val="0"/>
          <w:numId w:val="12"/>
        </w:numPr>
        <w:ind w:right="-428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 w:rsidRPr="00FF405A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Creati 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3</w:t>
      </w:r>
      <w:r w:rsidR="00E9580A">
        <w:rPr>
          <w:rFonts w:asciiTheme="minorHAnsi" w:hAnsiTheme="minorHAnsi" w:cstheme="minorHAnsi"/>
          <w:bCs/>
          <w:i/>
          <w:sz w:val="28"/>
          <w:szCs w:val="28"/>
          <w:lang w:val="it-IT"/>
        </w:rPr>
        <w:t>2</w:t>
      </w:r>
      <w:r w:rsidRPr="00FF405A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nuovi posti di lavor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o</w:t>
      </w:r>
    </w:p>
    <w:p w14:paraId="475B6FF6" w14:textId="15BB86A1" w:rsidR="00424CB1" w:rsidRDefault="00424CB1" w:rsidP="00424CB1">
      <w:pPr>
        <w:pStyle w:val="Paragrafoelenco"/>
        <w:numPr>
          <w:ilvl w:val="0"/>
          <w:numId w:val="12"/>
        </w:numPr>
        <w:jc w:val="center"/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  <w:t xml:space="preserve">Intervento di riqualificazione </w:t>
      </w:r>
      <w:r w:rsidR="001E55DE"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  <w:t>a consumo di suolo zero</w:t>
      </w:r>
    </w:p>
    <w:p w14:paraId="19E30F3B" w14:textId="2E28AC4D" w:rsidR="00424CB1" w:rsidRPr="0071422D" w:rsidRDefault="00424CB1" w:rsidP="00424CB1">
      <w:pPr>
        <w:pStyle w:val="Paragrafoelenco"/>
        <w:numPr>
          <w:ilvl w:val="0"/>
          <w:numId w:val="12"/>
        </w:numPr>
        <w:jc w:val="center"/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</w:pPr>
      <w:r w:rsidRPr="0071422D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In contemporanea l’inaugurazione dei nuovi Lidl di Senigallia (AN) e 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Frosinone</w:t>
      </w:r>
    </w:p>
    <w:p w14:paraId="5C218C83" w14:textId="77777777" w:rsidR="004C1E50" w:rsidRPr="004C1E50" w:rsidRDefault="004C1E50" w:rsidP="00650415">
      <w:pPr>
        <w:pStyle w:val="EinfAbs"/>
        <w:rPr>
          <w:rFonts w:cs="Calibri-Bold"/>
          <w:bCs/>
          <w:i/>
          <w:iCs/>
          <w:color w:val="auto"/>
          <w:sz w:val="22"/>
          <w:szCs w:val="22"/>
          <w:lang w:val="it-IT"/>
        </w:rPr>
      </w:pPr>
    </w:p>
    <w:p w14:paraId="2D525EBA" w14:textId="206B6EE3" w:rsidR="00424CB1" w:rsidRDefault="00D87131" w:rsidP="00424CB1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Bovisio Masciago</w:t>
      </w:r>
      <w:r w:rsidR="00FE3ED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(MB)</w:t>
      </w:r>
      <w:r w:rsidR="00335CFE" w:rsidRPr="00FB709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, </w:t>
      </w:r>
      <w:r w:rsidR="00424CB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16 febbraio </w:t>
      </w:r>
      <w:r w:rsidR="00424CB1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202</w:t>
      </w:r>
      <w:r w:rsidR="00424CB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3 </w:t>
      </w:r>
      <w:r w:rsidR="00335CFE" w:rsidRPr="00FB709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– </w:t>
      </w:r>
      <w:r w:rsidR="00015B96" w:rsidRPr="000E3F28">
        <w:rPr>
          <w:rFonts w:asciiTheme="minorHAnsi" w:hAnsiTheme="minorHAnsi" w:cstheme="minorHAnsi"/>
          <w:b/>
          <w:sz w:val="22"/>
          <w:szCs w:val="22"/>
          <w:lang w:val="it-IT"/>
        </w:rPr>
        <w:t>Lidl Italia</w:t>
      </w:r>
      <w:r w:rsidR="00015B96" w:rsidRPr="000E3F28">
        <w:rPr>
          <w:rFonts w:asciiTheme="minorHAnsi" w:hAnsiTheme="minorHAnsi" w:cstheme="minorHAnsi"/>
          <w:bCs/>
          <w:sz w:val="22"/>
          <w:szCs w:val="22"/>
          <w:lang w:val="it-IT"/>
        </w:rPr>
        <w:t>,</w:t>
      </w:r>
      <w:bookmarkStart w:id="1" w:name="_Hlk95897806"/>
      <w:r w:rsidR="00424CB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</w:t>
      </w:r>
      <w:r w:rsidR="00424CB1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atena di supermercati leader nella GDO con</w:t>
      </w:r>
      <w:r w:rsidR="00424CB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oltre</w:t>
      </w:r>
      <w:r w:rsidR="00424CB1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700 punti vendita nel Paese, </w:t>
      </w:r>
      <w:bookmarkEnd w:id="1"/>
      <w:r w:rsidR="00424CB1">
        <w:rPr>
          <w:rFonts w:asciiTheme="minorHAnsi" w:hAnsiTheme="minorHAnsi" w:cstheme="minorHAnsi"/>
          <w:bCs/>
          <w:sz w:val="22"/>
          <w:szCs w:val="22"/>
          <w:lang w:val="it-IT"/>
        </w:rPr>
        <w:t>tocca oggi quota 13 store inaugurati da inizio anno. Questa mattina, infatti, l’Azienda</w:t>
      </w:r>
      <w:r w:rsidR="00424CB1" w:rsidRPr="009D3D12">
        <w:rPr>
          <w:rFonts w:asciiTheme="minorHAnsi" w:hAnsiTheme="minorHAnsi" w:cstheme="minorHAnsi"/>
          <w:b/>
          <w:sz w:val="22"/>
          <w:szCs w:val="22"/>
          <w:lang w:val="it-IT"/>
        </w:rPr>
        <w:t xml:space="preserve"> festeggia </w:t>
      </w:r>
      <w:r w:rsidR="00424CB1">
        <w:rPr>
          <w:rFonts w:asciiTheme="minorHAnsi" w:hAnsiTheme="minorHAnsi" w:cstheme="minorHAnsi"/>
          <w:b/>
          <w:sz w:val="22"/>
          <w:szCs w:val="22"/>
          <w:lang w:val="it-IT"/>
        </w:rPr>
        <w:t>in contemporanea tre</w:t>
      </w:r>
      <w:r w:rsidR="00424CB1" w:rsidRPr="009D3D12">
        <w:rPr>
          <w:rFonts w:asciiTheme="minorHAnsi" w:hAnsiTheme="minorHAnsi" w:cstheme="minorHAnsi"/>
          <w:b/>
          <w:sz w:val="22"/>
          <w:szCs w:val="22"/>
          <w:lang w:val="it-IT"/>
        </w:rPr>
        <w:t xml:space="preserve"> tagli del nastro</w:t>
      </w:r>
      <w:r w:rsidR="00424CB1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, rispettivamente a </w:t>
      </w:r>
      <w:r w:rsidR="001E55DE">
        <w:rPr>
          <w:rFonts w:asciiTheme="minorHAnsi" w:hAnsiTheme="minorHAnsi" w:cstheme="minorHAnsi"/>
          <w:b/>
          <w:sz w:val="22"/>
          <w:szCs w:val="22"/>
          <w:lang w:val="it-IT"/>
        </w:rPr>
        <w:t>Bovisio Masciago (MB)</w:t>
      </w:r>
      <w:r w:rsidR="00424CB1">
        <w:rPr>
          <w:rFonts w:asciiTheme="minorHAnsi" w:hAnsiTheme="minorHAnsi" w:cstheme="minorHAnsi"/>
          <w:bCs/>
          <w:sz w:val="22"/>
          <w:szCs w:val="22"/>
          <w:lang w:val="it-IT"/>
        </w:rPr>
        <w:t>,</w:t>
      </w:r>
      <w:r w:rsidR="00424CB1">
        <w:rPr>
          <w:rFonts w:asciiTheme="minorHAnsi" w:hAnsiTheme="minorHAnsi" w:cstheme="minorHAnsi"/>
          <w:b/>
          <w:sz w:val="22"/>
          <w:szCs w:val="22"/>
          <w:lang w:val="it-IT"/>
        </w:rPr>
        <w:t xml:space="preserve"> Senigallia (AN) e</w:t>
      </w:r>
      <w:r w:rsidR="001E55DE" w:rsidRPr="001E55DE">
        <w:rPr>
          <w:rFonts w:asciiTheme="minorHAnsi" w:hAnsiTheme="minorHAnsi" w:cstheme="minorHAnsi"/>
          <w:b/>
          <w:sz w:val="22"/>
          <w:szCs w:val="22"/>
          <w:lang w:val="it-IT"/>
        </w:rPr>
        <w:t xml:space="preserve"> </w:t>
      </w:r>
      <w:r w:rsidR="001E55DE" w:rsidRPr="007B18A1">
        <w:rPr>
          <w:rFonts w:asciiTheme="minorHAnsi" w:hAnsiTheme="minorHAnsi" w:cstheme="minorHAnsi"/>
          <w:b/>
          <w:sz w:val="22"/>
          <w:szCs w:val="22"/>
          <w:lang w:val="it-IT"/>
        </w:rPr>
        <w:t>Frosinone</w:t>
      </w:r>
      <w:r w:rsidR="00424CB1" w:rsidRPr="001E55DE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. </w:t>
      </w:r>
      <w:r w:rsidR="00424CB1" w:rsidRPr="00AF630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Quest</w:t>
      </w:r>
      <w:r w:rsidR="00424CB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</w:t>
      </w:r>
      <w:r w:rsidR="00424CB1" w:rsidRPr="006322B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424CB1" w:rsidRPr="001D23D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operazione</w:t>
      </w:r>
      <w:r w:rsidR="00424CB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ha generato</w:t>
      </w:r>
      <w:r w:rsidR="00424CB1" w:rsidRPr="006322B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un</w:t>
      </w:r>
      <w:r w:rsidR="00424CB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significativo impatto</w:t>
      </w:r>
      <w:r w:rsidR="00424CB1" w:rsidRPr="006322B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occupazionale </w:t>
      </w:r>
      <w:r w:rsidR="00424CB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con l’assunzione complessiva di </w:t>
      </w:r>
      <w:r w:rsidR="00BB1F77">
        <w:rPr>
          <w:rFonts w:asciiTheme="minorHAnsi" w:hAnsiTheme="minorHAnsi" w:cstheme="minorHAnsi"/>
          <w:b/>
          <w:sz w:val="22"/>
          <w:szCs w:val="22"/>
          <w:lang w:val="it-IT"/>
        </w:rPr>
        <w:t>circa 50</w:t>
      </w:r>
      <w:r w:rsidR="00424CB1" w:rsidRPr="007651DA">
        <w:rPr>
          <w:rFonts w:asciiTheme="minorHAnsi" w:hAnsiTheme="minorHAnsi" w:cstheme="minorHAnsi"/>
          <w:b/>
          <w:sz w:val="22"/>
          <w:szCs w:val="22"/>
          <w:lang w:val="it-IT"/>
        </w:rPr>
        <w:t xml:space="preserve"> </w:t>
      </w:r>
      <w:r w:rsidR="00424CB1" w:rsidRPr="007651D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nuovi</w:t>
      </w:r>
      <w:r w:rsidR="00424CB1" w:rsidRPr="001D459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collaboratori</w:t>
      </w:r>
      <w:r w:rsidR="00424CB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, </w:t>
      </w:r>
      <w:r w:rsidR="00424CB1" w:rsidRPr="00BC1B4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 quali si</w:t>
      </w:r>
      <w:r w:rsidR="00424CB1"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424CB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uniscono</w:t>
      </w:r>
      <w:r w:rsidR="00424CB1"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424CB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così </w:t>
      </w:r>
      <w:r w:rsidR="00424CB1"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alla grande squadra Lidl</w:t>
      </w:r>
      <w:r w:rsidR="00424CB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424CB1"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di</w:t>
      </w:r>
      <w:r w:rsidR="00424CB1" w:rsidRPr="001D459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424CB1"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cui fanno parte</w:t>
      </w:r>
      <w:r w:rsidR="00424CB1" w:rsidRPr="001D459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424CB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più di </w:t>
      </w:r>
      <w:r w:rsidR="00424CB1" w:rsidRPr="001D459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2</w:t>
      </w:r>
      <w:r w:rsidR="00424CB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</w:t>
      </w:r>
      <w:r w:rsidR="00424CB1" w:rsidRPr="001D459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.000 persone </w:t>
      </w:r>
      <w:r w:rsidR="00424CB1"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su tutto il territorio nazionale</w:t>
      </w:r>
      <w:r w:rsidR="00424CB1" w:rsidRPr="00BC1B4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</w:p>
    <w:p w14:paraId="4C08CA81" w14:textId="77777777" w:rsidR="00424CB1" w:rsidRDefault="00424CB1" w:rsidP="00424CB1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5DCF4B98" w14:textId="62AF2795" w:rsidR="0062744F" w:rsidRPr="00E9580A" w:rsidRDefault="00424CB1" w:rsidP="00424CB1">
      <w:pPr>
        <w:pBdr>
          <w:bottom w:val="single" w:sz="4" w:space="1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 w:rsidRPr="00010A67"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Il nuovo Lidl di </w:t>
      </w:r>
      <w:r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Bovisio </w:t>
      </w:r>
      <w:r w:rsidRPr="00E9580A"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Masciago </w:t>
      </w:r>
    </w:p>
    <w:p w14:paraId="23EECFC4" w14:textId="75116F8E" w:rsidR="002F4150" w:rsidRPr="005B1DB0" w:rsidRDefault="00F72DD4" w:rsidP="00650415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E9580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Lidl Italia ha inaugurato </w:t>
      </w:r>
      <w:r w:rsidR="005B1DB0" w:rsidRPr="00E9580A">
        <w:rPr>
          <w:rFonts w:asciiTheme="minorHAnsi" w:hAnsiTheme="minorHAnsi" w:cstheme="minorHAnsi"/>
          <w:bCs/>
          <w:color w:val="auto"/>
          <w:sz w:val="22"/>
          <w:szCs w:val="22"/>
        </w:rPr>
        <w:t>questa mattina</w:t>
      </w:r>
      <w:r w:rsidRPr="00E9580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alla </w:t>
      </w:r>
      <w:r w:rsidRPr="00E9580A">
        <w:rPr>
          <w:rFonts w:asciiTheme="minorHAnsi" w:hAnsiTheme="minorHAnsi" w:cstheme="minorHAnsi"/>
          <w:b/>
          <w:color w:val="auto"/>
          <w:sz w:val="22"/>
          <w:szCs w:val="22"/>
        </w:rPr>
        <w:t xml:space="preserve">presenza del </w:t>
      </w:r>
      <w:r w:rsidR="005B1DB0" w:rsidRPr="00E9580A">
        <w:rPr>
          <w:rFonts w:asciiTheme="minorHAnsi" w:hAnsiTheme="minorHAnsi" w:cstheme="minorHAnsi"/>
          <w:b/>
          <w:color w:val="auto"/>
          <w:sz w:val="22"/>
          <w:szCs w:val="22"/>
        </w:rPr>
        <w:t xml:space="preserve">Sindaco </w:t>
      </w:r>
      <w:r w:rsidR="00891C36" w:rsidRPr="00E9580A">
        <w:rPr>
          <w:rFonts w:asciiTheme="minorHAnsi" w:hAnsiTheme="minorHAnsi" w:cstheme="minorHAnsi"/>
          <w:b/>
          <w:color w:val="auto"/>
          <w:sz w:val="22"/>
          <w:szCs w:val="22"/>
        </w:rPr>
        <w:t>Giovanni Sartori</w:t>
      </w:r>
      <w:r w:rsidRPr="00E9580A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5B1DB0" w:rsidRPr="00E9580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il </w:t>
      </w:r>
      <w:r w:rsidR="00891C36" w:rsidRPr="00E9580A">
        <w:rPr>
          <w:rFonts w:asciiTheme="minorHAnsi" w:hAnsiTheme="minorHAnsi" w:cstheme="minorHAnsi"/>
          <w:bCs/>
          <w:color w:val="auto"/>
          <w:sz w:val="22"/>
          <w:szCs w:val="22"/>
        </w:rPr>
        <w:t>suo primo</w:t>
      </w:r>
      <w:r w:rsidR="005B1DB0" w:rsidRPr="00E9580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punto vendita </w:t>
      </w:r>
      <w:r w:rsidR="00891C36" w:rsidRPr="00E9580A">
        <w:rPr>
          <w:rFonts w:asciiTheme="minorHAnsi" w:hAnsiTheme="minorHAnsi" w:cstheme="minorHAnsi"/>
          <w:bCs/>
          <w:color w:val="auto"/>
          <w:sz w:val="22"/>
          <w:szCs w:val="22"/>
        </w:rPr>
        <w:t>a</w:t>
      </w:r>
      <w:r w:rsidR="005B1DB0" w:rsidRPr="00E9580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891C36" w:rsidRPr="00E9580A">
        <w:rPr>
          <w:rFonts w:asciiTheme="minorHAnsi" w:hAnsiTheme="minorHAnsi" w:cstheme="minorHAnsi"/>
          <w:b/>
          <w:color w:val="auto"/>
          <w:sz w:val="22"/>
          <w:szCs w:val="22"/>
        </w:rPr>
        <w:t>Bovisio Masciago</w:t>
      </w:r>
      <w:r w:rsidR="00891C36" w:rsidRPr="00E9580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tra </w:t>
      </w:r>
      <w:r w:rsidR="00891C36" w:rsidRPr="00E9580A">
        <w:rPr>
          <w:rFonts w:asciiTheme="minorHAnsi" w:hAnsiTheme="minorHAnsi" w:cstheme="minorHAnsi"/>
          <w:b/>
          <w:color w:val="auto"/>
          <w:sz w:val="22"/>
          <w:szCs w:val="22"/>
        </w:rPr>
        <w:t>Via</w:t>
      </w:r>
      <w:r w:rsidR="00891C36" w:rsidRPr="00891C36">
        <w:rPr>
          <w:rFonts w:asciiTheme="minorHAnsi" w:hAnsiTheme="minorHAnsi" w:cstheme="minorHAnsi"/>
          <w:b/>
          <w:color w:val="auto"/>
          <w:sz w:val="22"/>
          <w:szCs w:val="22"/>
        </w:rPr>
        <w:t xml:space="preserve"> Desio e </w:t>
      </w:r>
      <w:r w:rsidR="00891C36">
        <w:rPr>
          <w:rFonts w:asciiTheme="minorHAnsi" w:hAnsiTheme="minorHAnsi" w:cstheme="minorHAnsi"/>
          <w:b/>
          <w:color w:val="auto"/>
          <w:sz w:val="22"/>
          <w:szCs w:val="22"/>
        </w:rPr>
        <w:t>V</w:t>
      </w:r>
      <w:r w:rsidR="00891C36" w:rsidRPr="00891C36">
        <w:rPr>
          <w:rFonts w:asciiTheme="minorHAnsi" w:hAnsiTheme="minorHAnsi" w:cstheme="minorHAnsi"/>
          <w:b/>
          <w:color w:val="auto"/>
          <w:sz w:val="22"/>
          <w:szCs w:val="22"/>
        </w:rPr>
        <w:t>ia Fortuzzi</w:t>
      </w:r>
      <w:r w:rsidR="005B1DB0" w:rsidRPr="00C257E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r w:rsidR="001E55D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 meno di un mese dall’apertura </w:t>
      </w:r>
      <w:r w:rsidR="001E55DE" w:rsidRPr="001E55D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al pubblico </w:t>
      </w:r>
      <w:r w:rsidR="001E55DE">
        <w:rPr>
          <w:rFonts w:asciiTheme="minorHAnsi" w:hAnsiTheme="minorHAnsi" w:cstheme="minorHAnsi"/>
          <w:bCs/>
          <w:color w:val="auto"/>
          <w:sz w:val="22"/>
          <w:szCs w:val="22"/>
        </w:rPr>
        <w:t>del</w:t>
      </w:r>
      <w:r w:rsidR="001E55DE" w:rsidRPr="001E55D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nuov</w:t>
      </w:r>
      <w:r w:rsidR="001E55DE">
        <w:rPr>
          <w:rFonts w:asciiTheme="minorHAnsi" w:hAnsiTheme="minorHAnsi" w:cstheme="minorHAnsi"/>
          <w:bCs/>
          <w:color w:val="auto"/>
          <w:sz w:val="22"/>
          <w:szCs w:val="22"/>
        </w:rPr>
        <w:t>o</w:t>
      </w:r>
      <w:r w:rsidR="001E55DE" w:rsidRPr="001E55D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891C36">
        <w:rPr>
          <w:rFonts w:asciiTheme="minorHAnsi" w:hAnsiTheme="minorHAnsi" w:cstheme="minorHAnsi"/>
          <w:bCs/>
          <w:color w:val="auto"/>
          <w:sz w:val="22"/>
          <w:szCs w:val="22"/>
        </w:rPr>
        <w:t>Lidl</w:t>
      </w:r>
      <w:r w:rsidR="001E55DE" w:rsidRPr="001E55D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di Cesano Maderno, </w:t>
      </w:r>
      <w:r w:rsidR="00EE7C3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infatti, </w:t>
      </w:r>
      <w:r w:rsidR="001E55D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l’Insegna ha tagliato questa mattina il nastro del suo </w:t>
      </w:r>
      <w:r w:rsidR="002000F2">
        <w:rPr>
          <w:rFonts w:asciiTheme="minorHAnsi" w:hAnsiTheme="minorHAnsi" w:cstheme="minorHAnsi"/>
          <w:bCs/>
          <w:color w:val="auto"/>
          <w:sz w:val="22"/>
          <w:szCs w:val="22"/>
        </w:rPr>
        <w:t>nono</w:t>
      </w:r>
      <w:r w:rsidR="00FE3EDF" w:rsidRPr="00C257E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5B1DB0" w:rsidRPr="00C257EE">
        <w:rPr>
          <w:rFonts w:asciiTheme="minorHAnsi" w:hAnsiTheme="minorHAnsi" w:cstheme="minorHAnsi"/>
          <w:bCs/>
          <w:color w:val="auto"/>
          <w:sz w:val="22"/>
          <w:szCs w:val="22"/>
        </w:rPr>
        <w:t>s</w:t>
      </w:r>
      <w:r w:rsidR="00891C36">
        <w:rPr>
          <w:rFonts w:asciiTheme="minorHAnsi" w:hAnsiTheme="minorHAnsi" w:cstheme="minorHAnsi"/>
          <w:bCs/>
          <w:color w:val="auto"/>
          <w:sz w:val="22"/>
          <w:szCs w:val="22"/>
        </w:rPr>
        <w:t>upermercato</w:t>
      </w:r>
      <w:r w:rsidR="005B1DB0" w:rsidRPr="00C257E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FE3EDF" w:rsidRPr="00C257EE">
        <w:rPr>
          <w:rFonts w:asciiTheme="minorHAnsi" w:hAnsiTheme="minorHAnsi" w:cstheme="minorHAnsi"/>
          <w:bCs/>
          <w:color w:val="auto"/>
          <w:sz w:val="22"/>
          <w:szCs w:val="22"/>
        </w:rPr>
        <w:t>nella provincia</w:t>
      </w:r>
      <w:r w:rsidR="00FE3ED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di </w:t>
      </w:r>
      <w:r w:rsidR="005B1DB0" w:rsidRPr="005B1DB0">
        <w:rPr>
          <w:rFonts w:asciiTheme="minorHAnsi" w:hAnsiTheme="minorHAnsi" w:cstheme="minorHAnsi"/>
          <w:bCs/>
          <w:color w:val="auto"/>
          <w:sz w:val="22"/>
          <w:szCs w:val="22"/>
        </w:rPr>
        <w:t>Monza e Brianza</w:t>
      </w:r>
      <w:r w:rsidR="005B1DB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r w:rsidR="00891C36">
        <w:rPr>
          <w:rFonts w:asciiTheme="minorHAnsi" w:hAnsiTheme="minorHAnsi" w:cstheme="minorHAnsi"/>
          <w:bCs/>
          <w:color w:val="auto"/>
          <w:sz w:val="22"/>
          <w:szCs w:val="22"/>
        </w:rPr>
        <w:t>Positivo anche il risvolto occupazionale dell</w:t>
      </w:r>
      <w:r w:rsidR="00EE7C38">
        <w:rPr>
          <w:rFonts w:asciiTheme="minorHAnsi" w:hAnsiTheme="minorHAnsi" w:cstheme="minorHAnsi"/>
          <w:bCs/>
          <w:color w:val="auto"/>
          <w:sz w:val="22"/>
          <w:szCs w:val="22"/>
        </w:rPr>
        <w:t>’</w:t>
      </w:r>
      <w:r w:rsidRPr="00F72DD4">
        <w:rPr>
          <w:rFonts w:asciiTheme="minorHAnsi" w:hAnsiTheme="minorHAnsi" w:cstheme="minorHAnsi"/>
          <w:bCs/>
          <w:color w:val="auto"/>
          <w:sz w:val="22"/>
          <w:szCs w:val="22"/>
        </w:rPr>
        <w:t>apertura</w:t>
      </w:r>
      <w:r w:rsidR="00891C3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030C75">
        <w:rPr>
          <w:rFonts w:asciiTheme="minorHAnsi" w:hAnsiTheme="minorHAnsi" w:cstheme="minorHAnsi"/>
          <w:bCs/>
          <w:color w:val="auto"/>
          <w:sz w:val="22"/>
          <w:szCs w:val="22"/>
        </w:rPr>
        <w:t>che</w:t>
      </w:r>
      <w:r w:rsidRPr="00F72DD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ha portato </w:t>
      </w:r>
      <w:r w:rsidRPr="00BE0B9F">
        <w:rPr>
          <w:rFonts w:asciiTheme="minorHAnsi" w:hAnsiTheme="minorHAnsi" w:cstheme="minorHAnsi"/>
          <w:b/>
          <w:color w:val="auto"/>
          <w:sz w:val="22"/>
          <w:szCs w:val="22"/>
        </w:rPr>
        <w:t xml:space="preserve">all’assunzione di </w:t>
      </w:r>
      <w:r w:rsidR="002000F2">
        <w:rPr>
          <w:rFonts w:asciiTheme="minorHAnsi" w:hAnsiTheme="minorHAnsi" w:cstheme="minorHAnsi"/>
          <w:b/>
          <w:color w:val="auto"/>
          <w:sz w:val="22"/>
          <w:szCs w:val="22"/>
        </w:rPr>
        <w:t>3</w:t>
      </w:r>
      <w:r w:rsidR="00E9580A">
        <w:rPr>
          <w:rFonts w:asciiTheme="minorHAnsi" w:hAnsiTheme="minorHAnsi" w:cstheme="minorHAnsi"/>
          <w:b/>
          <w:color w:val="auto"/>
          <w:sz w:val="22"/>
          <w:szCs w:val="22"/>
        </w:rPr>
        <w:t>2</w:t>
      </w:r>
      <w:r w:rsidRPr="00BE0B9F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85652F">
        <w:rPr>
          <w:rFonts w:asciiTheme="minorHAnsi" w:hAnsiTheme="minorHAnsi" w:cstheme="minorHAnsi"/>
          <w:b/>
          <w:color w:val="auto"/>
          <w:sz w:val="22"/>
          <w:szCs w:val="22"/>
        </w:rPr>
        <w:t xml:space="preserve">nuovi </w:t>
      </w:r>
      <w:r w:rsidRPr="00BE0B9F">
        <w:rPr>
          <w:rFonts w:asciiTheme="minorHAnsi" w:hAnsiTheme="minorHAnsi" w:cstheme="minorHAnsi"/>
          <w:b/>
          <w:color w:val="auto"/>
          <w:sz w:val="22"/>
          <w:szCs w:val="22"/>
        </w:rPr>
        <w:t>collaboratori</w:t>
      </w:r>
      <w:r w:rsidRPr="00F72DD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r w:rsidR="00BE0B9F" w:rsidRPr="0032397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 </w:t>
      </w:r>
      <w:r w:rsidR="00B84318">
        <w:rPr>
          <w:rFonts w:asciiTheme="minorHAnsi" w:hAnsiTheme="minorHAnsi" w:cstheme="minorHAnsi"/>
          <w:bCs/>
          <w:color w:val="auto"/>
          <w:sz w:val="22"/>
          <w:szCs w:val="22"/>
        </w:rPr>
        <w:t>disposizione</w:t>
      </w:r>
      <w:r w:rsidR="00B84318" w:rsidRPr="0032397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BE0B9F" w:rsidRPr="0032397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della clientela </w:t>
      </w:r>
      <w:r w:rsidR="0085652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il nuovo store prevede </w:t>
      </w:r>
      <w:r w:rsidR="001E55DE">
        <w:rPr>
          <w:rFonts w:asciiTheme="minorHAnsi" w:hAnsiTheme="minorHAnsi" w:cstheme="minorHAnsi"/>
          <w:b/>
          <w:color w:val="auto"/>
          <w:sz w:val="22"/>
          <w:szCs w:val="22"/>
        </w:rPr>
        <w:t>più di 140</w:t>
      </w:r>
      <w:r w:rsidR="00BE0B9F" w:rsidRPr="00323973">
        <w:rPr>
          <w:rFonts w:asciiTheme="minorHAnsi" w:hAnsiTheme="minorHAnsi" w:cstheme="minorHAnsi"/>
          <w:b/>
          <w:color w:val="auto"/>
          <w:sz w:val="22"/>
          <w:szCs w:val="22"/>
        </w:rPr>
        <w:t xml:space="preserve"> posti auto</w:t>
      </w:r>
      <w:r w:rsidR="00BE0B9F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BE0B9F" w:rsidRPr="00BE0B9F">
        <w:rPr>
          <w:rFonts w:asciiTheme="minorHAnsi" w:hAnsiTheme="minorHAnsi" w:cstheme="minorHAnsi"/>
          <w:bCs/>
          <w:color w:val="auto"/>
          <w:sz w:val="22"/>
          <w:szCs w:val="22"/>
        </w:rPr>
        <w:t>e la massima flessibilità di</w:t>
      </w:r>
      <w:r w:rsidR="002F4150" w:rsidRPr="00BE0B9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servizio</w:t>
      </w:r>
      <w:r w:rsidR="002F4150" w:rsidRPr="0032397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BE0B9F">
        <w:rPr>
          <w:rFonts w:asciiTheme="minorHAnsi" w:hAnsiTheme="minorHAnsi" w:cstheme="minorHAnsi"/>
          <w:bCs/>
          <w:color w:val="auto"/>
          <w:sz w:val="22"/>
          <w:szCs w:val="22"/>
        </w:rPr>
        <w:t>è garantita dai seguenti orari di apertura:</w:t>
      </w:r>
      <w:r w:rsidR="002F4150" w:rsidRPr="0032397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2F4150" w:rsidRPr="00323973">
        <w:rPr>
          <w:rFonts w:asciiTheme="minorHAnsi" w:hAnsiTheme="minorHAnsi" w:cstheme="minorHAnsi"/>
          <w:b/>
          <w:color w:val="auto"/>
          <w:sz w:val="22"/>
          <w:szCs w:val="22"/>
        </w:rPr>
        <w:t>dal lunedì al</w:t>
      </w:r>
      <w:r w:rsidR="00BE0B9F">
        <w:rPr>
          <w:rFonts w:asciiTheme="minorHAnsi" w:hAnsiTheme="minorHAnsi" w:cstheme="minorHAnsi"/>
          <w:b/>
          <w:color w:val="auto"/>
          <w:sz w:val="22"/>
          <w:szCs w:val="22"/>
        </w:rPr>
        <w:t xml:space="preserve"> sabato</w:t>
      </w:r>
      <w:r w:rsidR="002F4150" w:rsidRPr="00323973">
        <w:rPr>
          <w:rFonts w:asciiTheme="minorHAnsi" w:hAnsiTheme="minorHAnsi" w:cstheme="minorHAnsi"/>
          <w:b/>
          <w:color w:val="auto"/>
          <w:sz w:val="22"/>
          <w:szCs w:val="22"/>
        </w:rPr>
        <w:t xml:space="preserve"> dalle 8:00 alle 2</w:t>
      </w:r>
      <w:r w:rsidR="001E55DE">
        <w:rPr>
          <w:rFonts w:asciiTheme="minorHAnsi" w:hAnsiTheme="minorHAnsi" w:cstheme="minorHAnsi"/>
          <w:b/>
          <w:color w:val="auto"/>
          <w:sz w:val="22"/>
          <w:szCs w:val="22"/>
        </w:rPr>
        <w:t>1</w:t>
      </w:r>
      <w:r w:rsidR="002F4150" w:rsidRPr="00323973">
        <w:rPr>
          <w:rFonts w:asciiTheme="minorHAnsi" w:hAnsiTheme="minorHAnsi" w:cstheme="minorHAnsi"/>
          <w:b/>
          <w:color w:val="auto"/>
          <w:sz w:val="22"/>
          <w:szCs w:val="22"/>
        </w:rPr>
        <w:t>:</w:t>
      </w:r>
      <w:r w:rsidR="001E55DE">
        <w:rPr>
          <w:rFonts w:asciiTheme="minorHAnsi" w:hAnsiTheme="minorHAnsi" w:cstheme="minorHAnsi"/>
          <w:b/>
          <w:color w:val="auto"/>
          <w:sz w:val="22"/>
          <w:szCs w:val="22"/>
        </w:rPr>
        <w:t>0</w:t>
      </w:r>
      <w:r w:rsidR="002F4150" w:rsidRPr="00323973">
        <w:rPr>
          <w:rFonts w:asciiTheme="minorHAnsi" w:hAnsiTheme="minorHAnsi" w:cstheme="minorHAnsi"/>
          <w:b/>
          <w:color w:val="auto"/>
          <w:sz w:val="22"/>
          <w:szCs w:val="22"/>
        </w:rPr>
        <w:t>0</w:t>
      </w:r>
      <w:r w:rsidR="00BE0B9F">
        <w:rPr>
          <w:rFonts w:asciiTheme="minorHAnsi" w:hAnsiTheme="minorHAnsi" w:cstheme="minorHAnsi"/>
          <w:b/>
          <w:color w:val="auto"/>
          <w:sz w:val="22"/>
          <w:szCs w:val="22"/>
        </w:rPr>
        <w:t xml:space="preserve"> e la domenica dalle </w:t>
      </w:r>
      <w:r w:rsidR="001E55DE">
        <w:rPr>
          <w:rFonts w:asciiTheme="minorHAnsi" w:hAnsiTheme="minorHAnsi" w:cstheme="minorHAnsi"/>
          <w:b/>
          <w:color w:val="auto"/>
          <w:sz w:val="22"/>
          <w:szCs w:val="22"/>
        </w:rPr>
        <w:t>8</w:t>
      </w:r>
      <w:r w:rsidR="00BE0B9F">
        <w:rPr>
          <w:rFonts w:asciiTheme="minorHAnsi" w:hAnsiTheme="minorHAnsi" w:cstheme="minorHAnsi"/>
          <w:b/>
          <w:color w:val="auto"/>
          <w:sz w:val="22"/>
          <w:szCs w:val="22"/>
        </w:rPr>
        <w:t>:</w:t>
      </w:r>
      <w:r w:rsidR="001E55DE">
        <w:rPr>
          <w:rFonts w:asciiTheme="minorHAnsi" w:hAnsiTheme="minorHAnsi" w:cstheme="minorHAnsi"/>
          <w:b/>
          <w:color w:val="auto"/>
          <w:sz w:val="22"/>
          <w:szCs w:val="22"/>
        </w:rPr>
        <w:t>3</w:t>
      </w:r>
      <w:r w:rsidR="00BE0B9F">
        <w:rPr>
          <w:rFonts w:asciiTheme="minorHAnsi" w:hAnsiTheme="minorHAnsi" w:cstheme="minorHAnsi"/>
          <w:b/>
          <w:color w:val="auto"/>
          <w:sz w:val="22"/>
          <w:szCs w:val="22"/>
        </w:rPr>
        <w:t>0 alle 20:00</w:t>
      </w:r>
      <w:r w:rsidR="002F4150" w:rsidRPr="00323973">
        <w:rPr>
          <w:rFonts w:asciiTheme="minorHAnsi" w:hAnsiTheme="minorHAnsi" w:cstheme="minorHAnsi"/>
          <w:b/>
          <w:color w:val="auto"/>
          <w:sz w:val="22"/>
          <w:szCs w:val="22"/>
        </w:rPr>
        <w:t>.</w:t>
      </w:r>
      <w:r w:rsidR="002F4150" w:rsidRPr="0032397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</w:p>
    <w:p w14:paraId="22E0F030" w14:textId="77777777" w:rsidR="006B47ED" w:rsidRPr="009748E5" w:rsidRDefault="006B47ED" w:rsidP="00650415">
      <w:pPr>
        <w:pStyle w:val="Default"/>
        <w:spacing w:line="288" w:lineRule="auto"/>
        <w:jc w:val="both"/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</w:pPr>
    </w:p>
    <w:p w14:paraId="11790573" w14:textId="108AC906" w:rsidR="00CA14E7" w:rsidRPr="00CA14E7" w:rsidRDefault="00CA14E7" w:rsidP="00650415">
      <w:pPr>
        <w:pStyle w:val="EinfAbs"/>
        <w:jc w:val="both"/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</w:pPr>
      <w:r w:rsidRPr="00CA14E7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 xml:space="preserve">Un supermercato </w:t>
      </w:r>
      <w:r w:rsidR="00015B96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>a</w:t>
      </w:r>
      <w:r w:rsidR="001E55DE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>ttento</w:t>
      </w:r>
      <w:r w:rsidR="00015B96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 xml:space="preserve"> all’ambiente</w:t>
      </w:r>
    </w:p>
    <w:p w14:paraId="3C058691" w14:textId="35EA03A8" w:rsidR="000A65D2" w:rsidRDefault="001763B9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  <w:r>
        <w:rPr>
          <w:rFonts w:cs="Calibri-Bold"/>
          <w:bCs/>
          <w:color w:val="auto"/>
          <w:sz w:val="22"/>
          <w:szCs w:val="22"/>
        </w:rPr>
        <w:t>I</w:t>
      </w:r>
      <w:r w:rsidR="00CA14E7" w:rsidRPr="00704F00">
        <w:rPr>
          <w:rFonts w:cs="Calibri-Bold"/>
          <w:bCs/>
          <w:color w:val="auto"/>
          <w:sz w:val="22"/>
          <w:szCs w:val="22"/>
        </w:rPr>
        <w:t>l nuovo s</w:t>
      </w:r>
      <w:r>
        <w:rPr>
          <w:rFonts w:cs="Calibri-Bold"/>
          <w:bCs/>
          <w:color w:val="auto"/>
          <w:sz w:val="22"/>
          <w:szCs w:val="22"/>
        </w:rPr>
        <w:t>tore</w:t>
      </w:r>
      <w:r w:rsidR="00CA14E7">
        <w:rPr>
          <w:rFonts w:cs="Calibri-Bold"/>
          <w:bCs/>
          <w:color w:val="auto"/>
          <w:sz w:val="22"/>
          <w:szCs w:val="22"/>
        </w:rPr>
        <w:t xml:space="preserve"> </w:t>
      </w:r>
      <w:r w:rsidR="0085652F">
        <w:rPr>
          <w:rFonts w:cs="Calibri-Bold"/>
          <w:bCs/>
          <w:color w:val="auto"/>
          <w:sz w:val="22"/>
          <w:szCs w:val="22"/>
        </w:rPr>
        <w:t xml:space="preserve">di Bovisio Masciago </w:t>
      </w:r>
      <w:r>
        <w:rPr>
          <w:rFonts w:cs="Calibri-Bold"/>
          <w:bCs/>
          <w:color w:val="auto"/>
          <w:sz w:val="22"/>
          <w:szCs w:val="22"/>
        </w:rPr>
        <w:t xml:space="preserve">è stato realizzato con l’obiettivo di </w:t>
      </w:r>
      <w:r w:rsidRPr="001763B9">
        <w:rPr>
          <w:rFonts w:cs="Calibri-Bold"/>
          <w:b/>
          <w:color w:val="auto"/>
          <w:sz w:val="22"/>
          <w:szCs w:val="22"/>
        </w:rPr>
        <w:t xml:space="preserve">ridurre al minimo </w:t>
      </w:r>
      <w:r>
        <w:rPr>
          <w:rFonts w:cs="Calibri-Bold"/>
          <w:b/>
          <w:color w:val="auto"/>
          <w:sz w:val="22"/>
          <w:szCs w:val="22"/>
        </w:rPr>
        <w:t xml:space="preserve">il suo </w:t>
      </w:r>
      <w:r w:rsidRPr="001763B9">
        <w:rPr>
          <w:rFonts w:cs="Calibri-Bold"/>
          <w:b/>
          <w:color w:val="auto"/>
          <w:sz w:val="22"/>
          <w:szCs w:val="22"/>
        </w:rPr>
        <w:t>impatto sull’ambiente</w:t>
      </w:r>
      <w:r>
        <w:rPr>
          <w:rFonts w:cs="Calibri-Bold"/>
          <w:bCs/>
          <w:color w:val="auto"/>
          <w:sz w:val="22"/>
          <w:szCs w:val="22"/>
        </w:rPr>
        <w:t xml:space="preserve">, </w:t>
      </w:r>
      <w:r w:rsidRPr="001763B9">
        <w:rPr>
          <w:rFonts w:cs="Calibri-Bold"/>
          <w:bCs/>
          <w:color w:val="auto"/>
          <w:sz w:val="22"/>
          <w:szCs w:val="22"/>
        </w:rPr>
        <w:t xml:space="preserve">tramite l’utilizzo di tecnologie innovative nell’ambito della </w:t>
      </w:r>
      <w:r w:rsidRPr="001763B9">
        <w:rPr>
          <w:rFonts w:cs="Calibri-Bold"/>
          <w:b/>
          <w:color w:val="auto"/>
          <w:sz w:val="22"/>
          <w:szCs w:val="22"/>
        </w:rPr>
        <w:t>gestione energetica</w:t>
      </w:r>
      <w:r w:rsidRPr="001763B9">
        <w:rPr>
          <w:rFonts w:cs="Calibri-Bold"/>
          <w:bCs/>
          <w:color w:val="auto"/>
          <w:sz w:val="22"/>
          <w:szCs w:val="22"/>
        </w:rPr>
        <w:t xml:space="preserve">, nonché metodi di costruzione mirati ad una maggiore </w:t>
      </w:r>
      <w:r w:rsidRPr="001763B9">
        <w:rPr>
          <w:rFonts w:cs="Calibri-Bold"/>
          <w:b/>
          <w:color w:val="auto"/>
          <w:sz w:val="22"/>
          <w:szCs w:val="22"/>
        </w:rPr>
        <w:t>sostenibilità</w:t>
      </w:r>
      <w:r>
        <w:rPr>
          <w:rFonts w:cs="Calibri-Bold"/>
          <w:bCs/>
          <w:color w:val="auto"/>
          <w:sz w:val="22"/>
          <w:szCs w:val="22"/>
        </w:rPr>
        <w:t xml:space="preserve">. </w:t>
      </w:r>
      <w:r w:rsidR="00010C55" w:rsidRPr="00010C55">
        <w:rPr>
          <w:rFonts w:cs="Calibri-Bold"/>
          <w:bCs/>
          <w:color w:val="auto"/>
          <w:sz w:val="22"/>
          <w:szCs w:val="22"/>
        </w:rPr>
        <w:t>L</w:t>
      </w:r>
      <w:r w:rsidR="0085652F">
        <w:rPr>
          <w:rFonts w:cs="Calibri-Bold"/>
          <w:bCs/>
          <w:color w:val="auto"/>
          <w:sz w:val="22"/>
          <w:szCs w:val="22"/>
        </w:rPr>
        <w:t>a struttura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FC20AC">
        <w:rPr>
          <w:rFonts w:cs="Calibri-Bold"/>
          <w:bCs/>
          <w:color w:val="auto"/>
          <w:sz w:val="22"/>
          <w:szCs w:val="22"/>
        </w:rPr>
        <w:t xml:space="preserve"> infatti,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con </w:t>
      </w:r>
      <w:r w:rsidRPr="005956F2">
        <w:rPr>
          <w:rFonts w:cs="Calibri-Bold"/>
          <w:bCs/>
          <w:color w:val="auto"/>
          <w:sz w:val="22"/>
          <w:szCs w:val="22"/>
        </w:rPr>
        <w:t>un’</w:t>
      </w:r>
      <w:r w:rsidRPr="00B44FCC">
        <w:rPr>
          <w:rFonts w:cs="Calibri-Bold"/>
          <w:b/>
          <w:color w:val="auto"/>
          <w:sz w:val="22"/>
          <w:szCs w:val="22"/>
        </w:rPr>
        <w:t>area vendita di oltre 1.300 mq</w:t>
      </w:r>
      <w:r>
        <w:rPr>
          <w:rFonts w:cs="Calibri-Bold"/>
          <w:bCs/>
          <w:color w:val="auto"/>
          <w:sz w:val="22"/>
          <w:szCs w:val="22"/>
        </w:rPr>
        <w:t xml:space="preserve">, </w:t>
      </w:r>
      <w:r w:rsidR="00FC20AC">
        <w:rPr>
          <w:rFonts w:cs="Calibri-Bold"/>
          <w:bCs/>
          <w:color w:val="auto"/>
          <w:sz w:val="22"/>
          <w:szCs w:val="22"/>
        </w:rPr>
        <w:t>nasce da</w:t>
      </w:r>
      <w:r w:rsidR="0085652F">
        <w:rPr>
          <w:rFonts w:cs="Calibri-Bold"/>
          <w:bCs/>
          <w:color w:val="auto"/>
          <w:sz w:val="22"/>
          <w:szCs w:val="22"/>
        </w:rPr>
        <w:t>ll’</w:t>
      </w:r>
      <w:r w:rsidR="00FC20AC" w:rsidRPr="00FC20AC">
        <w:rPr>
          <w:rFonts w:cs="Calibri-Bold"/>
          <w:bCs/>
          <w:color w:val="auto"/>
          <w:sz w:val="22"/>
          <w:szCs w:val="22"/>
        </w:rPr>
        <w:t xml:space="preserve">intervento di riqualificazione di </w:t>
      </w:r>
      <w:r w:rsidR="00FC20AC">
        <w:rPr>
          <w:rFonts w:cs="Calibri-Bold"/>
          <w:bCs/>
          <w:color w:val="auto"/>
          <w:sz w:val="22"/>
          <w:szCs w:val="22"/>
        </w:rPr>
        <w:t>un’area</w:t>
      </w:r>
      <w:r w:rsidR="00FC20AC" w:rsidRPr="00FC20AC">
        <w:rPr>
          <w:rFonts w:cs="Calibri-Bold"/>
          <w:bCs/>
          <w:color w:val="auto"/>
          <w:sz w:val="22"/>
          <w:szCs w:val="22"/>
        </w:rPr>
        <w:t xml:space="preserve"> dismessa </w:t>
      </w:r>
      <w:r w:rsidR="00FC20AC" w:rsidRPr="00EF1CF3">
        <w:rPr>
          <w:rFonts w:cs="Calibri-Bold"/>
          <w:bCs/>
          <w:color w:val="auto"/>
          <w:sz w:val="22"/>
          <w:szCs w:val="22"/>
        </w:rPr>
        <w:t>dove sorgeva</w:t>
      </w:r>
      <w:r w:rsidR="00FC20AC">
        <w:rPr>
          <w:rFonts w:cs="Calibri-Bold"/>
          <w:bCs/>
          <w:color w:val="auto"/>
          <w:sz w:val="22"/>
          <w:szCs w:val="22"/>
        </w:rPr>
        <w:t xml:space="preserve">no un </w:t>
      </w:r>
      <w:r w:rsidR="00FC20AC" w:rsidRPr="00FC20AC">
        <w:rPr>
          <w:rFonts w:cs="Calibri-Bold"/>
          <w:bCs/>
          <w:color w:val="auto"/>
          <w:sz w:val="22"/>
          <w:szCs w:val="22"/>
        </w:rPr>
        <w:t xml:space="preserve">complesso residenziale </w:t>
      </w:r>
      <w:r w:rsidR="00FC20AC">
        <w:rPr>
          <w:rFonts w:cs="Calibri-Bold"/>
          <w:bCs/>
          <w:color w:val="auto"/>
          <w:sz w:val="22"/>
          <w:szCs w:val="22"/>
        </w:rPr>
        <w:t>e un</w:t>
      </w:r>
      <w:r w:rsidR="00B84318">
        <w:rPr>
          <w:rFonts w:cs="Calibri-Bold"/>
          <w:bCs/>
          <w:color w:val="auto"/>
          <w:sz w:val="22"/>
          <w:szCs w:val="22"/>
        </w:rPr>
        <w:t>’</w:t>
      </w:r>
      <w:r w:rsidR="00FC20AC" w:rsidRPr="00FC20AC">
        <w:rPr>
          <w:rFonts w:cs="Calibri-Bold"/>
          <w:bCs/>
          <w:color w:val="auto"/>
          <w:sz w:val="22"/>
          <w:szCs w:val="22"/>
        </w:rPr>
        <w:t>ex falegnameri</w:t>
      </w:r>
      <w:r w:rsidR="00FC20AC">
        <w:rPr>
          <w:rFonts w:cs="Calibri-Bold"/>
          <w:bCs/>
          <w:color w:val="auto"/>
          <w:sz w:val="22"/>
          <w:szCs w:val="22"/>
        </w:rPr>
        <w:t>a,</w:t>
      </w:r>
      <w:r w:rsidR="00FC20AC" w:rsidRPr="00FC20AC">
        <w:rPr>
          <w:rFonts w:cs="Calibri-Bold"/>
          <w:bCs/>
          <w:color w:val="auto"/>
          <w:sz w:val="22"/>
          <w:szCs w:val="22"/>
        </w:rPr>
        <w:t xml:space="preserve"> con</w:t>
      </w:r>
      <w:r w:rsidR="00FC20AC">
        <w:rPr>
          <w:rFonts w:cs="Calibri-Bold"/>
          <w:bCs/>
          <w:color w:val="auto"/>
          <w:sz w:val="22"/>
          <w:szCs w:val="22"/>
        </w:rPr>
        <w:t xml:space="preserve"> conseguente </w:t>
      </w:r>
      <w:r w:rsidR="00FC20AC" w:rsidRPr="00FC20AC">
        <w:rPr>
          <w:rFonts w:cs="Calibri-Bold"/>
          <w:b/>
          <w:color w:val="auto"/>
          <w:sz w:val="22"/>
          <w:szCs w:val="22"/>
        </w:rPr>
        <w:t>consumo di suolo pari a zero</w:t>
      </w:r>
      <w:r w:rsidR="007D39BD" w:rsidRPr="00EF1CF3">
        <w:rPr>
          <w:rFonts w:cs="Calibri-Bold"/>
          <w:bCs/>
          <w:color w:val="auto"/>
          <w:sz w:val="22"/>
          <w:szCs w:val="22"/>
        </w:rPr>
        <w:t>.</w:t>
      </w:r>
      <w:r w:rsidR="00010C55">
        <w:rPr>
          <w:rFonts w:cs="Calibri-Bold"/>
          <w:bCs/>
        </w:rPr>
        <w:t xml:space="preserve"> </w:t>
      </w:r>
      <w:r>
        <w:rPr>
          <w:rFonts w:cs="Calibri-Bold"/>
          <w:bCs/>
          <w:color w:val="auto"/>
          <w:sz w:val="22"/>
          <w:szCs w:val="22"/>
        </w:rPr>
        <w:t xml:space="preserve">Oltre a </w:t>
      </w:r>
      <w:r w:rsidR="0085652F" w:rsidRPr="00704F00">
        <w:rPr>
          <w:rFonts w:cs="Calibri-Bold"/>
          <w:bCs/>
          <w:color w:val="auto"/>
          <w:sz w:val="22"/>
          <w:szCs w:val="22"/>
        </w:rPr>
        <w:t>dispo</w:t>
      </w:r>
      <w:r>
        <w:rPr>
          <w:rFonts w:cs="Calibri-Bold"/>
          <w:bCs/>
          <w:color w:val="auto"/>
          <w:sz w:val="22"/>
          <w:szCs w:val="22"/>
        </w:rPr>
        <w:t xml:space="preserve">rre </w:t>
      </w:r>
      <w:r w:rsidR="0085652F" w:rsidRPr="00704F00">
        <w:rPr>
          <w:rFonts w:cs="Calibri-Bold"/>
          <w:bCs/>
          <w:color w:val="auto"/>
          <w:sz w:val="22"/>
          <w:szCs w:val="22"/>
        </w:rPr>
        <w:t xml:space="preserve">di </w:t>
      </w:r>
      <w:r w:rsidR="0085652F" w:rsidRPr="00B44FCC">
        <w:rPr>
          <w:rFonts w:cs="Calibri-Bold"/>
          <w:b/>
          <w:color w:val="auto"/>
          <w:sz w:val="22"/>
          <w:szCs w:val="22"/>
        </w:rPr>
        <w:t xml:space="preserve">un impianto fotovoltaico da </w:t>
      </w:r>
      <w:r w:rsidR="0085652F">
        <w:rPr>
          <w:rFonts w:cs="Calibri-Bold"/>
          <w:b/>
          <w:color w:val="auto"/>
          <w:sz w:val="22"/>
          <w:szCs w:val="22"/>
        </w:rPr>
        <w:t>163</w:t>
      </w:r>
      <w:r w:rsidR="0085652F" w:rsidRPr="00B44FCC">
        <w:rPr>
          <w:rFonts w:cs="Calibri-Bold"/>
          <w:b/>
          <w:color w:val="auto"/>
          <w:sz w:val="22"/>
          <w:szCs w:val="22"/>
        </w:rPr>
        <w:t xml:space="preserve"> kW</w:t>
      </w:r>
      <w:r w:rsidR="00E9580A">
        <w:rPr>
          <w:rFonts w:cs="Calibri-Bold"/>
          <w:b/>
          <w:color w:val="auto"/>
          <w:sz w:val="22"/>
          <w:szCs w:val="22"/>
        </w:rPr>
        <w:t>p</w:t>
      </w:r>
      <w:r>
        <w:rPr>
          <w:rFonts w:cs="Calibri-Bold"/>
          <w:bCs/>
          <w:color w:val="auto"/>
          <w:sz w:val="22"/>
          <w:szCs w:val="22"/>
        </w:rPr>
        <w:t xml:space="preserve">, l’edificio rientra in </w:t>
      </w:r>
      <w:r w:rsidRPr="001763B9">
        <w:rPr>
          <w:rFonts w:cs="Calibri-Bold"/>
          <w:b/>
          <w:color w:val="auto"/>
          <w:sz w:val="22"/>
          <w:szCs w:val="22"/>
        </w:rPr>
        <w:t>classe energetica</w:t>
      </w:r>
      <w:r w:rsidR="00E9580A">
        <w:rPr>
          <w:rFonts w:cs="Calibri-Bold"/>
          <w:b/>
          <w:color w:val="auto"/>
          <w:sz w:val="22"/>
          <w:szCs w:val="22"/>
        </w:rPr>
        <w:t xml:space="preserve"> A2</w:t>
      </w:r>
      <w:r>
        <w:rPr>
          <w:rFonts w:cs="Calibri-Bold"/>
          <w:bCs/>
          <w:color w:val="auto"/>
          <w:sz w:val="22"/>
          <w:szCs w:val="22"/>
        </w:rPr>
        <w:t xml:space="preserve"> </w:t>
      </w:r>
      <w:r w:rsidR="0085652F">
        <w:rPr>
          <w:rFonts w:cs="Calibri-Bold"/>
          <w:bCs/>
          <w:color w:val="auto"/>
          <w:sz w:val="22"/>
          <w:szCs w:val="22"/>
        </w:rPr>
        <w:t xml:space="preserve">ed </w:t>
      </w:r>
      <w:r w:rsidR="00CA14E7" w:rsidRPr="00704F00">
        <w:rPr>
          <w:rFonts w:cs="Calibri-Bold"/>
          <w:bCs/>
          <w:color w:val="auto"/>
          <w:sz w:val="22"/>
          <w:szCs w:val="22"/>
        </w:rPr>
        <w:t xml:space="preserve">è dotato di </w:t>
      </w:r>
      <w:r w:rsidR="00CA14E7" w:rsidRPr="00B44FCC">
        <w:rPr>
          <w:rFonts w:cs="Calibri-Bold"/>
          <w:b/>
          <w:color w:val="auto"/>
          <w:sz w:val="22"/>
          <w:szCs w:val="22"/>
        </w:rPr>
        <w:t xml:space="preserve">ampie vetrate </w:t>
      </w:r>
      <w:r w:rsidR="0085652F">
        <w:rPr>
          <w:rFonts w:cs="Calibri-Bold"/>
          <w:b/>
          <w:color w:val="auto"/>
          <w:sz w:val="22"/>
          <w:szCs w:val="22"/>
        </w:rPr>
        <w:t xml:space="preserve">che favoriscono </w:t>
      </w:r>
      <w:r w:rsidR="00CA14E7" w:rsidRPr="00B44FCC">
        <w:rPr>
          <w:rFonts w:cs="Calibri-Bold"/>
          <w:b/>
          <w:color w:val="auto"/>
          <w:sz w:val="22"/>
          <w:szCs w:val="22"/>
        </w:rPr>
        <w:t xml:space="preserve">la </w:t>
      </w:r>
      <w:r w:rsidR="0085652F">
        <w:rPr>
          <w:rFonts w:cs="Calibri-Bold"/>
          <w:b/>
          <w:color w:val="auto"/>
          <w:sz w:val="22"/>
          <w:szCs w:val="22"/>
        </w:rPr>
        <w:t xml:space="preserve">luce naturale </w:t>
      </w:r>
      <w:r>
        <w:rPr>
          <w:rFonts w:cs="Calibri-Bold"/>
          <w:bCs/>
          <w:color w:val="auto"/>
          <w:sz w:val="22"/>
          <w:szCs w:val="22"/>
        </w:rPr>
        <w:t>per</w:t>
      </w:r>
      <w:r w:rsidR="0085652F" w:rsidRPr="0085652F">
        <w:rPr>
          <w:rFonts w:cs="Calibri-Bold"/>
          <w:bCs/>
          <w:color w:val="auto"/>
          <w:sz w:val="22"/>
          <w:szCs w:val="22"/>
        </w:rPr>
        <w:t xml:space="preserve"> ridur</w:t>
      </w:r>
      <w:r w:rsidR="0085652F">
        <w:rPr>
          <w:rFonts w:cs="Calibri-Bold"/>
          <w:bCs/>
          <w:color w:val="auto"/>
          <w:sz w:val="22"/>
          <w:szCs w:val="22"/>
        </w:rPr>
        <w:t>n</w:t>
      </w:r>
      <w:r w:rsidR="0085652F" w:rsidRPr="0085652F">
        <w:rPr>
          <w:rFonts w:cs="Calibri-Bold"/>
          <w:bCs/>
          <w:color w:val="auto"/>
          <w:sz w:val="22"/>
          <w:szCs w:val="22"/>
        </w:rPr>
        <w:t>e i consumi</w:t>
      </w:r>
      <w:r w:rsidR="00CA14E7" w:rsidRPr="00704F00">
        <w:rPr>
          <w:rFonts w:cs="Calibri-Bold"/>
          <w:bCs/>
          <w:color w:val="auto"/>
          <w:sz w:val="22"/>
          <w:szCs w:val="22"/>
        </w:rPr>
        <w:t xml:space="preserve">. </w:t>
      </w:r>
      <w:r w:rsidR="00CA14E7">
        <w:rPr>
          <w:rFonts w:cs="Calibri-Bold"/>
          <w:bCs/>
          <w:color w:val="auto"/>
          <w:sz w:val="22"/>
          <w:szCs w:val="22"/>
        </w:rPr>
        <w:t xml:space="preserve">Sempre in ottica green, </w:t>
      </w:r>
      <w:r w:rsidR="00CA14E7" w:rsidRPr="00727623">
        <w:rPr>
          <w:rFonts w:cs="Calibri-Bold"/>
          <w:b/>
          <w:color w:val="auto"/>
          <w:sz w:val="22"/>
          <w:szCs w:val="22"/>
        </w:rPr>
        <w:t xml:space="preserve">il 100% dell’energia utilizzata dal </w:t>
      </w:r>
      <w:r w:rsidR="00CA14E7">
        <w:rPr>
          <w:rFonts w:cs="Calibri-Bold"/>
          <w:b/>
          <w:color w:val="auto"/>
          <w:sz w:val="22"/>
          <w:szCs w:val="22"/>
        </w:rPr>
        <w:t>punto vendita</w:t>
      </w:r>
      <w:r w:rsidR="00CA14E7" w:rsidRPr="00727623">
        <w:rPr>
          <w:rFonts w:cs="Calibri-Bold"/>
          <w:b/>
          <w:color w:val="auto"/>
          <w:sz w:val="22"/>
          <w:szCs w:val="22"/>
        </w:rPr>
        <w:t xml:space="preserve"> proviene da fonti rinnovabil</w:t>
      </w:r>
      <w:r w:rsidR="00CA14E7" w:rsidRPr="00517DA0">
        <w:rPr>
          <w:rFonts w:cs="Calibri-Bold"/>
          <w:b/>
          <w:color w:val="auto"/>
          <w:sz w:val="22"/>
          <w:szCs w:val="22"/>
        </w:rPr>
        <w:t>i</w:t>
      </w:r>
      <w:r w:rsidR="00010C55">
        <w:rPr>
          <w:rFonts w:cs="Calibri-Bold"/>
          <w:bCs/>
          <w:color w:val="auto"/>
          <w:sz w:val="22"/>
          <w:szCs w:val="22"/>
        </w:rPr>
        <w:t xml:space="preserve"> e </w:t>
      </w:r>
      <w:r w:rsidR="00010C55" w:rsidRPr="00C83861">
        <w:rPr>
          <w:rFonts w:cs="Calibri-Bold"/>
          <w:b/>
          <w:color w:val="auto"/>
          <w:sz w:val="22"/>
          <w:szCs w:val="22"/>
        </w:rPr>
        <w:t>l’</w:t>
      </w:r>
      <w:r w:rsidR="00CA14E7" w:rsidRPr="00C83861">
        <w:rPr>
          <w:rFonts w:cs="Calibri-Bold"/>
          <w:b/>
          <w:color w:val="auto"/>
          <w:sz w:val="22"/>
          <w:szCs w:val="22"/>
        </w:rPr>
        <w:t>impianto di luci a LED</w:t>
      </w:r>
      <w:r w:rsidR="00CA14E7" w:rsidRPr="00704F00">
        <w:rPr>
          <w:rFonts w:cs="Calibri-Bold"/>
          <w:bCs/>
          <w:color w:val="auto"/>
          <w:sz w:val="22"/>
          <w:szCs w:val="22"/>
        </w:rPr>
        <w:t xml:space="preserve"> </w:t>
      </w:r>
      <w:r w:rsidR="00010C55">
        <w:rPr>
          <w:rFonts w:cs="Calibri-Bold"/>
          <w:bCs/>
          <w:color w:val="auto"/>
          <w:sz w:val="22"/>
          <w:szCs w:val="22"/>
        </w:rPr>
        <w:t>di cui è fornito</w:t>
      </w:r>
      <w:r w:rsidR="00CA14E7">
        <w:rPr>
          <w:rFonts w:cs="Calibri-Bold"/>
          <w:bCs/>
          <w:color w:val="auto"/>
          <w:sz w:val="22"/>
          <w:szCs w:val="22"/>
        </w:rPr>
        <w:t xml:space="preserve"> conse</w:t>
      </w:r>
      <w:r w:rsidR="00010C55">
        <w:rPr>
          <w:rFonts w:cs="Calibri-Bold"/>
          <w:bCs/>
          <w:color w:val="auto"/>
          <w:sz w:val="22"/>
          <w:szCs w:val="22"/>
        </w:rPr>
        <w:t>nte</w:t>
      </w:r>
      <w:r w:rsidR="00CA14E7" w:rsidRPr="00704F00">
        <w:rPr>
          <w:rFonts w:cs="Calibri-Bold"/>
          <w:bCs/>
          <w:color w:val="auto"/>
          <w:sz w:val="22"/>
          <w:szCs w:val="22"/>
        </w:rPr>
        <w:t xml:space="preserve"> di risparmiare oltre il 50% rispetto alla normale illuminazione</w:t>
      </w:r>
      <w:r w:rsidR="00CA14E7">
        <w:rPr>
          <w:rFonts w:cs="Calibri-Bold"/>
          <w:bCs/>
          <w:color w:val="auto"/>
          <w:sz w:val="22"/>
          <w:szCs w:val="22"/>
        </w:rPr>
        <w:t>.</w:t>
      </w:r>
    </w:p>
    <w:p w14:paraId="1B366979" w14:textId="1F6717EE" w:rsidR="00CA14E7" w:rsidRPr="000A65D2" w:rsidRDefault="001763B9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  <w:r>
        <w:rPr>
          <w:rFonts w:cs="Calibri-Bold"/>
          <w:bCs/>
          <w:color w:val="auto"/>
          <w:sz w:val="22"/>
          <w:szCs w:val="22"/>
        </w:rPr>
        <w:t>O</w:t>
      </w:r>
      <w:r w:rsidRPr="0085652F">
        <w:rPr>
          <w:rFonts w:cs="Calibri-Bold"/>
          <w:bCs/>
          <w:color w:val="auto"/>
          <w:sz w:val="22"/>
          <w:szCs w:val="22"/>
        </w:rPr>
        <w:t>ltre al nuovo supermercato</w:t>
      </w:r>
      <w:r>
        <w:rPr>
          <w:rFonts w:cs="Calibri-Bold"/>
          <w:bCs/>
          <w:color w:val="auto"/>
          <w:sz w:val="22"/>
          <w:szCs w:val="22"/>
        </w:rPr>
        <w:t>, l’Azienda ha infine</w:t>
      </w:r>
      <w:r w:rsidR="000A65D2">
        <w:rPr>
          <w:rFonts w:cs="Calibri-Bold"/>
          <w:bCs/>
          <w:color w:val="auto"/>
          <w:sz w:val="22"/>
          <w:szCs w:val="22"/>
        </w:rPr>
        <w:t xml:space="preserve"> </w:t>
      </w:r>
      <w:r w:rsidR="000A65D2" w:rsidRPr="00FC20AC">
        <w:rPr>
          <w:rFonts w:cs="Calibri-Bold"/>
          <w:b/>
          <w:color w:val="auto"/>
          <w:sz w:val="22"/>
          <w:szCs w:val="22"/>
        </w:rPr>
        <w:t>realizza</w:t>
      </w:r>
      <w:r w:rsidR="0085652F">
        <w:rPr>
          <w:rFonts w:cs="Calibri-Bold"/>
          <w:b/>
          <w:color w:val="auto"/>
          <w:sz w:val="22"/>
          <w:szCs w:val="22"/>
        </w:rPr>
        <w:t>to</w:t>
      </w:r>
      <w:r w:rsidR="000A65D2" w:rsidRPr="00FC20AC">
        <w:rPr>
          <w:rFonts w:cs="Calibri-Bold"/>
          <w:b/>
          <w:color w:val="auto"/>
          <w:sz w:val="22"/>
          <w:szCs w:val="22"/>
        </w:rPr>
        <w:t xml:space="preserve"> alcune opere di urbanizzazione</w:t>
      </w:r>
      <w:r w:rsidR="000A65D2">
        <w:rPr>
          <w:rFonts w:cs="Calibri-Bold"/>
          <w:bCs/>
          <w:color w:val="auto"/>
          <w:sz w:val="22"/>
          <w:szCs w:val="22"/>
        </w:rPr>
        <w:t xml:space="preserve"> riguardanti la viabilità di Via Desio. Nel dettaglio, la Catena si è presa carico della</w:t>
      </w:r>
      <w:r w:rsidR="000A65D2" w:rsidRPr="000A65D2">
        <w:rPr>
          <w:rFonts w:cs="Calibri-Bold"/>
          <w:bCs/>
          <w:color w:val="auto"/>
          <w:sz w:val="22"/>
          <w:szCs w:val="22"/>
        </w:rPr>
        <w:t xml:space="preserve"> </w:t>
      </w:r>
      <w:r w:rsidR="000B1E0E">
        <w:rPr>
          <w:rFonts w:cs="Calibri-Bold"/>
          <w:bCs/>
          <w:color w:val="auto"/>
          <w:sz w:val="22"/>
          <w:szCs w:val="22"/>
        </w:rPr>
        <w:t>modifica del marciapied</w:t>
      </w:r>
      <w:r w:rsidR="007B6FF8">
        <w:rPr>
          <w:rFonts w:cs="Calibri-Bold"/>
          <w:bCs/>
          <w:color w:val="auto"/>
          <w:sz w:val="22"/>
          <w:szCs w:val="22"/>
        </w:rPr>
        <w:t>e</w:t>
      </w:r>
      <w:r w:rsidR="000B1E0E">
        <w:rPr>
          <w:rFonts w:cs="Calibri-Bold"/>
          <w:bCs/>
          <w:color w:val="auto"/>
          <w:sz w:val="22"/>
          <w:szCs w:val="22"/>
        </w:rPr>
        <w:t xml:space="preserve"> </w:t>
      </w:r>
      <w:r w:rsidR="000B1E0E">
        <w:rPr>
          <w:rFonts w:cs="Calibri-Bold"/>
          <w:bCs/>
          <w:color w:val="auto"/>
          <w:sz w:val="22"/>
          <w:szCs w:val="22"/>
        </w:rPr>
        <w:lastRenderedPageBreak/>
        <w:t xml:space="preserve">esistente, realizzando un nuovo </w:t>
      </w:r>
      <w:r w:rsidR="000A65D2" w:rsidRPr="00FC20AC">
        <w:rPr>
          <w:rFonts w:cs="Calibri-Bold"/>
          <w:b/>
          <w:color w:val="auto"/>
          <w:sz w:val="22"/>
          <w:szCs w:val="22"/>
        </w:rPr>
        <w:t xml:space="preserve">passaggio </w:t>
      </w:r>
      <w:r w:rsidR="00EE7C38">
        <w:rPr>
          <w:rFonts w:cs="Calibri-Bold"/>
          <w:b/>
          <w:color w:val="auto"/>
          <w:sz w:val="22"/>
          <w:szCs w:val="22"/>
        </w:rPr>
        <w:t>ciclo</w:t>
      </w:r>
      <w:r w:rsidR="000A65D2" w:rsidRPr="00FC20AC">
        <w:rPr>
          <w:rFonts w:cs="Calibri-Bold"/>
          <w:b/>
          <w:color w:val="auto"/>
          <w:sz w:val="22"/>
          <w:szCs w:val="22"/>
        </w:rPr>
        <w:t>pedonale</w:t>
      </w:r>
      <w:r w:rsidR="00EE7C38">
        <w:rPr>
          <w:rFonts w:cs="Calibri-Bold"/>
          <w:b/>
          <w:color w:val="auto"/>
          <w:sz w:val="22"/>
          <w:szCs w:val="22"/>
        </w:rPr>
        <w:t xml:space="preserve"> </w:t>
      </w:r>
      <w:r w:rsidR="000A65D2" w:rsidRPr="00FC20AC">
        <w:rPr>
          <w:rFonts w:cs="Calibri-Bold"/>
          <w:b/>
          <w:color w:val="auto"/>
          <w:sz w:val="22"/>
          <w:szCs w:val="22"/>
        </w:rPr>
        <w:t>protetto</w:t>
      </w:r>
      <w:r w:rsidR="000A65D2" w:rsidRPr="000A65D2">
        <w:rPr>
          <w:rFonts w:cs="Calibri-Bold"/>
          <w:bCs/>
          <w:color w:val="auto"/>
          <w:sz w:val="22"/>
          <w:szCs w:val="22"/>
        </w:rPr>
        <w:t xml:space="preserve"> lungo il tratto di strada che dal centro porta alla periferia</w:t>
      </w:r>
      <w:r w:rsidR="0085652F" w:rsidRPr="0085652F">
        <w:rPr>
          <w:rFonts w:cs="Calibri-Bold"/>
          <w:bCs/>
          <w:color w:val="auto"/>
          <w:sz w:val="22"/>
          <w:szCs w:val="22"/>
        </w:rPr>
        <w:t xml:space="preserve"> </w:t>
      </w:r>
      <w:r w:rsidR="0085652F">
        <w:rPr>
          <w:rFonts w:cs="Calibri-Bold"/>
          <w:bCs/>
          <w:color w:val="auto"/>
          <w:sz w:val="22"/>
          <w:szCs w:val="22"/>
        </w:rPr>
        <w:t xml:space="preserve">della </w:t>
      </w:r>
      <w:r w:rsidR="0085652F" w:rsidRPr="000A65D2">
        <w:rPr>
          <w:rFonts w:cs="Calibri-Bold"/>
          <w:bCs/>
          <w:color w:val="auto"/>
          <w:sz w:val="22"/>
          <w:szCs w:val="22"/>
        </w:rPr>
        <w:t>città</w:t>
      </w:r>
      <w:r w:rsidR="000A65D2" w:rsidRPr="000A65D2">
        <w:rPr>
          <w:rFonts w:cs="Calibri-Bold"/>
          <w:bCs/>
          <w:color w:val="auto"/>
          <w:sz w:val="22"/>
          <w:szCs w:val="22"/>
        </w:rPr>
        <w:t>.</w:t>
      </w:r>
    </w:p>
    <w:p w14:paraId="66435FF6" w14:textId="77777777" w:rsidR="00C83861" w:rsidRDefault="00C83861" w:rsidP="00650415">
      <w:pPr>
        <w:spacing w:after="0" w:line="288" w:lineRule="auto"/>
        <w:jc w:val="both"/>
        <w:rPr>
          <w:rFonts w:asciiTheme="minorHAnsi" w:hAnsiTheme="minorHAnsi" w:cstheme="minorHAnsi"/>
          <w:bCs/>
          <w:lang w:val="it-IT"/>
        </w:rPr>
      </w:pPr>
    </w:p>
    <w:p w14:paraId="651942E0" w14:textId="59F61CAD" w:rsidR="00FE3EDF" w:rsidRPr="00A95D78" w:rsidRDefault="00FE3EDF" w:rsidP="00650415">
      <w:pPr>
        <w:spacing w:after="0" w:line="288" w:lineRule="auto"/>
        <w:jc w:val="both"/>
        <w:rPr>
          <w:rFonts w:asciiTheme="minorHAnsi" w:eastAsiaTheme="minorEastAsia" w:hAnsiTheme="minorHAnsi" w:cstheme="minorHAnsi"/>
          <w:b/>
          <w:color w:val="1F497D" w:themeColor="text2"/>
          <w:lang w:val="it-IT" w:eastAsia="zh-TW"/>
        </w:rPr>
      </w:pPr>
      <w:r w:rsidRPr="00A95D78">
        <w:rPr>
          <w:rFonts w:asciiTheme="minorHAnsi" w:eastAsiaTheme="minorEastAsia" w:hAnsiTheme="minorHAnsi" w:cstheme="minorHAnsi"/>
          <w:b/>
          <w:color w:val="1F497D" w:themeColor="text2"/>
          <w:lang w:val="it-IT" w:eastAsia="zh-TW"/>
        </w:rPr>
        <w:t>Oltre il carrello – Lidl contro lo spreco</w:t>
      </w:r>
    </w:p>
    <w:p w14:paraId="7FC0B9C6" w14:textId="4491E50E" w:rsidR="001D0C1D" w:rsidRDefault="00C83861" w:rsidP="001D0C1D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D</w:t>
      </w:r>
      <w:r w:rsidR="00A95D78" w:rsidRPr="00AE3D5D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a sempre </w:t>
      </w:r>
      <w:r w:rsidR="00A95D78" w:rsidRPr="000B648F">
        <w:rPr>
          <w:rFonts w:eastAsiaTheme="minorHAnsi" w:cs="Calibri-Bold"/>
          <w:b/>
          <w:color w:val="auto"/>
          <w:sz w:val="22"/>
          <w:szCs w:val="22"/>
          <w:lang w:eastAsia="en-US"/>
        </w:rPr>
        <w:t>vicina alla comunità e fortemente legata al territorio in cui opera</w:t>
      </w:r>
      <w:r w:rsidR="00A95D78" w:rsidRPr="00AE3D5D">
        <w:rPr>
          <w:rFonts w:eastAsiaTheme="minorHAnsi" w:cs="Calibri-Bold"/>
          <w:bCs/>
          <w:color w:val="auto"/>
          <w:sz w:val="22"/>
          <w:szCs w:val="22"/>
          <w:lang w:eastAsia="en-US"/>
        </w:rPr>
        <w:t>,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Lidl Italia </w:t>
      </w:r>
      <w:r w:rsidR="00A95D78" w:rsidRPr="00AE3D5D">
        <w:rPr>
          <w:rFonts w:eastAsiaTheme="minorHAnsi" w:cs="Calibri-Bold"/>
          <w:bCs/>
          <w:color w:val="auto"/>
          <w:sz w:val="22"/>
          <w:szCs w:val="22"/>
          <w:lang w:eastAsia="en-US"/>
        </w:rPr>
        <w:t>ha realizzato</w:t>
      </w:r>
      <w:r w:rsidR="00A95D78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negli ultimi anni</w:t>
      </w:r>
      <w:r w:rsidR="00A95D78" w:rsidRPr="00AE3D5D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numerose attività volte al sostegno delle persone in difficoltà.</w:t>
      </w:r>
      <w:r w:rsidR="00A95D78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Tra queste, la collaborazione con l</w:t>
      </w:r>
      <w:r w:rsidR="00A95D78">
        <w:rPr>
          <w:rFonts w:eastAsiaTheme="minorHAnsi" w:cs="Calibri-Bold"/>
          <w:bCs/>
          <w:color w:val="auto"/>
          <w:sz w:val="22"/>
          <w:szCs w:val="22"/>
          <w:lang w:eastAsia="en-US"/>
        </w:rPr>
        <w:t>a</w:t>
      </w:r>
      <w:r w:rsidR="00A95D78" w:rsidRPr="000B648F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Fondazione Banco Alimentare Onlus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,</w:t>
      </w:r>
      <w:r w:rsidR="00A95D78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con cui </w:t>
      </w:r>
      <w:r w:rsidR="0085652F">
        <w:rPr>
          <w:rFonts w:eastAsiaTheme="minorHAnsi" w:cs="Calibri-Bold"/>
          <w:bCs/>
          <w:color w:val="auto"/>
          <w:sz w:val="22"/>
          <w:szCs w:val="22"/>
          <w:lang w:eastAsia="en-US"/>
        </w:rPr>
        <w:t>la Catena</w:t>
      </w:r>
      <w:r w:rsidR="00A95D78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nel 2018</w:t>
      </w:r>
      <w:r w:rsidR="00A95D78" w:rsidRPr="005B0DC9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ha avviato un progetto virtuoso per il recupero delle eccedenze denominato “</w:t>
      </w:r>
      <w:r w:rsidR="00A95D78" w:rsidRPr="008520C9">
        <w:rPr>
          <w:rFonts w:eastAsiaTheme="minorHAnsi" w:cs="Calibri-Bold"/>
          <w:b/>
          <w:color w:val="auto"/>
          <w:sz w:val="22"/>
          <w:szCs w:val="22"/>
          <w:lang w:eastAsia="en-US"/>
        </w:rPr>
        <w:t>Oltre il carrello - Lidl contro lo spreco</w:t>
      </w:r>
      <w:r w:rsidR="00A95D78" w:rsidRPr="005B0DC9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”. Questo programma, in </w:t>
      </w:r>
      <w:r w:rsidR="00A95D78" w:rsidRPr="006A7935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continua espansione, ha portato fino ad oggi al recupero e alla </w:t>
      </w:r>
      <w:r w:rsidR="00A95D78" w:rsidRPr="006A7935">
        <w:rPr>
          <w:rFonts w:eastAsiaTheme="minorHAnsi" w:cs="Calibri-Bold"/>
          <w:b/>
          <w:color w:val="auto"/>
          <w:sz w:val="22"/>
          <w:szCs w:val="22"/>
          <w:lang w:eastAsia="en-US"/>
        </w:rPr>
        <w:t>donazione di oltre 31.000 tonnellate di cibo</w:t>
      </w:r>
      <w:r w:rsidR="00A95D78" w:rsidRPr="006A7935">
        <w:rPr>
          <w:rFonts w:eastAsiaTheme="minorHAnsi" w:cs="Calibri-Bold"/>
          <w:bCs/>
          <w:color w:val="auto"/>
          <w:sz w:val="22"/>
          <w:szCs w:val="22"/>
          <w:lang w:eastAsia="en-US"/>
        </w:rPr>
        <w:t>, equivalenti a 62 milioni di pasti.</w:t>
      </w:r>
      <w:r w:rsidRPr="00C8386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Anche i</w:t>
      </w:r>
      <w:r w:rsidRPr="00FE3ED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 nuovo punto vendita di </w:t>
      </w:r>
      <w:r w:rsidR="0085652F">
        <w:rPr>
          <w:rFonts w:asciiTheme="minorHAnsi" w:hAnsiTheme="minorHAnsi" w:cstheme="minorHAnsi"/>
          <w:bCs/>
          <w:color w:val="auto"/>
          <w:sz w:val="22"/>
          <w:szCs w:val="22"/>
        </w:rPr>
        <w:t>Bovisio Masciago</w:t>
      </w:r>
      <w:r w:rsidRPr="00FE3ED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far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à parte fin da subito </w:t>
      </w:r>
      <w:r w:rsidRPr="00FE3ED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degli </w:t>
      </w:r>
      <w:r w:rsidRPr="00C83861">
        <w:rPr>
          <w:rFonts w:asciiTheme="minorHAnsi" w:hAnsiTheme="minorHAnsi" w:cstheme="minorHAnsi"/>
          <w:b/>
          <w:color w:val="auto"/>
          <w:sz w:val="22"/>
          <w:szCs w:val="22"/>
        </w:rPr>
        <w:t>oltre 520 supermercati</w:t>
      </w:r>
      <w:r w:rsidRPr="00FE3ED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Lidl che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aderiscono a questa nobile iniziativa, consegnando le proprie eccedenze</w:t>
      </w:r>
      <w:r w:rsidR="001D0C1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</w:t>
      </w:r>
      <w:r w:rsidR="00B8431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due enti caritativi facenti parte della Rete Banco Alimentare: il</w:t>
      </w:r>
      <w:r w:rsidR="001D0C1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1D0C1D" w:rsidRPr="001D0C1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Gruppo Marista Champagnat </w:t>
      </w:r>
      <w:r w:rsidR="001D0C1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 </w:t>
      </w:r>
      <w:r w:rsidR="00B8431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la </w:t>
      </w:r>
      <w:r w:rsidR="001D0C1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cooperativa sociale </w:t>
      </w:r>
      <w:r w:rsidR="001D0C1D" w:rsidRPr="001D0C1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Raggio Bianco </w:t>
      </w:r>
      <w:r w:rsidR="001D0C1D">
        <w:rPr>
          <w:rFonts w:asciiTheme="minorHAnsi" w:hAnsiTheme="minorHAnsi" w:cstheme="minorHAnsi"/>
          <w:bCs/>
          <w:color w:val="auto"/>
          <w:sz w:val="22"/>
          <w:szCs w:val="22"/>
        </w:rPr>
        <w:t>di</w:t>
      </w:r>
      <w:r w:rsidR="001D0C1D" w:rsidRPr="001D0C1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Cesano Maderno.</w:t>
      </w:r>
    </w:p>
    <w:p w14:paraId="2AD46EF6" w14:textId="777A0C1E" w:rsidR="00A95D78" w:rsidRPr="00A95D78" w:rsidRDefault="00A95D78" w:rsidP="00650415">
      <w:pPr>
        <w:pStyle w:val="Default"/>
        <w:spacing w:line="288" w:lineRule="auto"/>
        <w:jc w:val="both"/>
        <w:rPr>
          <w:rFonts w:cs="Calibri-Bold"/>
          <w:b/>
          <w:bCs/>
          <w:color w:val="1F497D" w:themeColor="text2"/>
          <w:sz w:val="18"/>
          <w:szCs w:val="18"/>
        </w:rPr>
      </w:pPr>
    </w:p>
    <w:p w14:paraId="3F6E2093" w14:textId="4C2305AC" w:rsidR="006B47ED" w:rsidRDefault="006B47ED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769D6D33" w14:textId="77777777" w:rsidR="006B47ED" w:rsidRDefault="006B47ED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314D6185" w14:textId="6E7DB2B0" w:rsidR="0085652F" w:rsidRDefault="00171FA8" w:rsidP="00650415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Company profile Lidl</w:t>
      </w:r>
    </w:p>
    <w:p w14:paraId="3EA0F384" w14:textId="3634718A" w:rsidR="00D33D37" w:rsidRDefault="002C51F7" w:rsidP="00650415">
      <w:pPr>
        <w:spacing w:after="0" w:line="288" w:lineRule="auto"/>
        <w:jc w:val="both"/>
        <w:rPr>
          <w:sz w:val="18"/>
          <w:szCs w:val="18"/>
          <w:lang w:val="it-IT"/>
        </w:rPr>
      </w:pPr>
      <w:r w:rsidRPr="0029168B">
        <w:rPr>
          <w:sz w:val="18"/>
          <w:szCs w:val="18"/>
          <w:lang w:val="it-IT"/>
        </w:rPr>
        <w:t xml:space="preserve">Lidl Italia è una catena di supermercati presente nel Paese dal 1992 che dispone attualmente di una rete </w:t>
      </w:r>
      <w:r w:rsidR="00100FCF" w:rsidRPr="0029168B">
        <w:rPr>
          <w:sz w:val="18"/>
          <w:szCs w:val="18"/>
          <w:lang w:val="it-IT"/>
        </w:rPr>
        <w:t xml:space="preserve">di </w:t>
      </w:r>
      <w:r w:rsidR="00100FCF">
        <w:rPr>
          <w:sz w:val="18"/>
          <w:szCs w:val="18"/>
          <w:lang w:val="it-IT"/>
        </w:rPr>
        <w:t>oltre</w:t>
      </w:r>
      <w:r w:rsidR="00E949FE">
        <w:rPr>
          <w:sz w:val="18"/>
          <w:szCs w:val="18"/>
          <w:lang w:val="it-IT"/>
        </w:rPr>
        <w:t xml:space="preserve"> </w:t>
      </w:r>
      <w:r w:rsidR="00203203">
        <w:rPr>
          <w:sz w:val="18"/>
          <w:szCs w:val="18"/>
          <w:lang w:val="it-IT"/>
        </w:rPr>
        <w:t>700</w:t>
      </w:r>
      <w:r w:rsidRPr="0029168B">
        <w:rPr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</w:t>
      </w:r>
      <w:r w:rsidR="00E949FE">
        <w:rPr>
          <w:sz w:val="18"/>
          <w:szCs w:val="18"/>
          <w:lang w:val="it-IT"/>
        </w:rPr>
        <w:t xml:space="preserve">più di </w:t>
      </w:r>
      <w:r w:rsidR="00B109C2">
        <w:rPr>
          <w:sz w:val="18"/>
          <w:szCs w:val="18"/>
          <w:lang w:val="it-IT"/>
        </w:rPr>
        <w:t>2</w:t>
      </w:r>
      <w:r w:rsidR="000E3F28">
        <w:rPr>
          <w:sz w:val="18"/>
          <w:szCs w:val="18"/>
          <w:lang w:val="it-IT"/>
        </w:rPr>
        <w:t>1</w:t>
      </w:r>
      <w:r w:rsidRPr="0029168B">
        <w:rPr>
          <w:sz w:val="18"/>
          <w:szCs w:val="18"/>
          <w:lang w:val="it-IT"/>
        </w:rPr>
        <w:t>.</w:t>
      </w:r>
      <w:r w:rsidR="00B109C2">
        <w:rPr>
          <w:sz w:val="18"/>
          <w:szCs w:val="18"/>
          <w:lang w:val="it-IT"/>
        </w:rPr>
        <w:t>0</w:t>
      </w:r>
      <w:r w:rsidRPr="0029168B">
        <w:rPr>
          <w:sz w:val="18"/>
          <w:szCs w:val="18"/>
          <w:lang w:val="it-IT"/>
        </w:rPr>
        <w:t>00 collaboratori. L’offerta a scaffale si compone di oltre 3.500 referenze attentamente selezionate, di cui oltre l’80% prodotte in Italia e a marchio proprio per garantire al cliente il miglior rapporto qualità-prezzo.</w:t>
      </w:r>
    </w:p>
    <w:p w14:paraId="14F49640" w14:textId="77777777" w:rsidR="0085652F" w:rsidRPr="00A014B6" w:rsidRDefault="0085652F" w:rsidP="00650415">
      <w:pPr>
        <w:spacing w:after="0" w:line="288" w:lineRule="auto"/>
        <w:jc w:val="both"/>
        <w:rPr>
          <w:sz w:val="18"/>
          <w:szCs w:val="18"/>
          <w:lang w:val="it-IT"/>
        </w:rPr>
      </w:pPr>
    </w:p>
    <w:p w14:paraId="08406A42" w14:textId="2A392CF0" w:rsidR="0085652F" w:rsidRPr="0085652F" w:rsidRDefault="00171FA8" w:rsidP="00650415">
      <w:pPr>
        <w:spacing w:after="0" w:line="288" w:lineRule="auto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LIDL Italia srl</w:t>
      </w:r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8E832" w14:textId="77777777" w:rsidR="008642D7" w:rsidRDefault="008642D7" w:rsidP="003D467C">
      <w:pPr>
        <w:spacing w:after="0" w:line="240" w:lineRule="auto"/>
      </w:pPr>
      <w:r>
        <w:separator/>
      </w:r>
    </w:p>
  </w:endnote>
  <w:endnote w:type="continuationSeparator" w:id="0">
    <w:p w14:paraId="19A37B79" w14:textId="77777777" w:rsidR="008642D7" w:rsidRDefault="008642D7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altName w:val="Calibri"/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B0D5D" w14:textId="77777777" w:rsidR="008642D7" w:rsidRDefault="008642D7" w:rsidP="003D467C">
      <w:pPr>
        <w:spacing w:after="0" w:line="240" w:lineRule="auto"/>
      </w:pPr>
      <w:r>
        <w:separator/>
      </w:r>
    </w:p>
  </w:footnote>
  <w:footnote w:type="continuationSeparator" w:id="0">
    <w:p w14:paraId="05EBFFCD" w14:textId="77777777" w:rsidR="008642D7" w:rsidRDefault="008642D7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5B614164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CEC7E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8642EE"/>
    <w:multiLevelType w:val="hybridMultilevel"/>
    <w:tmpl w:val="63065B6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1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5B4B"/>
    <w:rsid w:val="00006720"/>
    <w:rsid w:val="000106D3"/>
    <w:rsid w:val="00010C55"/>
    <w:rsid w:val="00015B96"/>
    <w:rsid w:val="00017AD1"/>
    <w:rsid w:val="00017DE8"/>
    <w:rsid w:val="00017DEE"/>
    <w:rsid w:val="00023663"/>
    <w:rsid w:val="00025A71"/>
    <w:rsid w:val="00030C75"/>
    <w:rsid w:val="000310DB"/>
    <w:rsid w:val="00032445"/>
    <w:rsid w:val="00034E17"/>
    <w:rsid w:val="000352D0"/>
    <w:rsid w:val="00036DA1"/>
    <w:rsid w:val="000425DF"/>
    <w:rsid w:val="00046BBD"/>
    <w:rsid w:val="0004777E"/>
    <w:rsid w:val="00055DD1"/>
    <w:rsid w:val="00056CF8"/>
    <w:rsid w:val="000575B7"/>
    <w:rsid w:val="000603EC"/>
    <w:rsid w:val="000639BB"/>
    <w:rsid w:val="000660D4"/>
    <w:rsid w:val="00070F48"/>
    <w:rsid w:val="0007383C"/>
    <w:rsid w:val="0007713C"/>
    <w:rsid w:val="000804E6"/>
    <w:rsid w:val="00081A27"/>
    <w:rsid w:val="000914C7"/>
    <w:rsid w:val="00095DF9"/>
    <w:rsid w:val="000A15DC"/>
    <w:rsid w:val="000A198C"/>
    <w:rsid w:val="000A21BD"/>
    <w:rsid w:val="000A551C"/>
    <w:rsid w:val="000A5BA7"/>
    <w:rsid w:val="000A65D2"/>
    <w:rsid w:val="000A767C"/>
    <w:rsid w:val="000B1E0E"/>
    <w:rsid w:val="000B2C54"/>
    <w:rsid w:val="000B2CA6"/>
    <w:rsid w:val="000B2D85"/>
    <w:rsid w:val="000B2DB5"/>
    <w:rsid w:val="000B3899"/>
    <w:rsid w:val="000C1FE1"/>
    <w:rsid w:val="000C2AA6"/>
    <w:rsid w:val="000C4D97"/>
    <w:rsid w:val="000C6C42"/>
    <w:rsid w:val="000C7245"/>
    <w:rsid w:val="000D3BE8"/>
    <w:rsid w:val="000D53FD"/>
    <w:rsid w:val="000E3F28"/>
    <w:rsid w:val="000E5D4D"/>
    <w:rsid w:val="000E62F6"/>
    <w:rsid w:val="000E6341"/>
    <w:rsid w:val="000E7EF0"/>
    <w:rsid w:val="000F2BC6"/>
    <w:rsid w:val="000F4098"/>
    <w:rsid w:val="000F67E7"/>
    <w:rsid w:val="000F70AC"/>
    <w:rsid w:val="00100FCF"/>
    <w:rsid w:val="001010FE"/>
    <w:rsid w:val="00102919"/>
    <w:rsid w:val="00102D32"/>
    <w:rsid w:val="001051F5"/>
    <w:rsid w:val="00105C99"/>
    <w:rsid w:val="001103F8"/>
    <w:rsid w:val="001167C9"/>
    <w:rsid w:val="00117293"/>
    <w:rsid w:val="001224FF"/>
    <w:rsid w:val="001241B5"/>
    <w:rsid w:val="00134ACB"/>
    <w:rsid w:val="001437A4"/>
    <w:rsid w:val="0015267E"/>
    <w:rsid w:val="00153BC8"/>
    <w:rsid w:val="001570DE"/>
    <w:rsid w:val="00162956"/>
    <w:rsid w:val="00171FA8"/>
    <w:rsid w:val="00173B1B"/>
    <w:rsid w:val="00173B1E"/>
    <w:rsid w:val="001763B9"/>
    <w:rsid w:val="001769EB"/>
    <w:rsid w:val="00177431"/>
    <w:rsid w:val="00181A68"/>
    <w:rsid w:val="00182F03"/>
    <w:rsid w:val="00187DD4"/>
    <w:rsid w:val="00195F25"/>
    <w:rsid w:val="001A1691"/>
    <w:rsid w:val="001A32F0"/>
    <w:rsid w:val="001A3558"/>
    <w:rsid w:val="001A6D41"/>
    <w:rsid w:val="001A7AD5"/>
    <w:rsid w:val="001B3936"/>
    <w:rsid w:val="001B44EE"/>
    <w:rsid w:val="001B508F"/>
    <w:rsid w:val="001B6465"/>
    <w:rsid w:val="001C0873"/>
    <w:rsid w:val="001C2784"/>
    <w:rsid w:val="001C4569"/>
    <w:rsid w:val="001D0C1D"/>
    <w:rsid w:val="001D23D0"/>
    <w:rsid w:val="001D26B5"/>
    <w:rsid w:val="001D3259"/>
    <w:rsid w:val="001D3D2E"/>
    <w:rsid w:val="001D4599"/>
    <w:rsid w:val="001D47AB"/>
    <w:rsid w:val="001D4E79"/>
    <w:rsid w:val="001D6750"/>
    <w:rsid w:val="001D7609"/>
    <w:rsid w:val="001E0DB3"/>
    <w:rsid w:val="001E18FA"/>
    <w:rsid w:val="001E5219"/>
    <w:rsid w:val="001E55DE"/>
    <w:rsid w:val="001E57E8"/>
    <w:rsid w:val="001F7374"/>
    <w:rsid w:val="002000F2"/>
    <w:rsid w:val="002003B8"/>
    <w:rsid w:val="00200EFB"/>
    <w:rsid w:val="00202681"/>
    <w:rsid w:val="00202E49"/>
    <w:rsid w:val="00203203"/>
    <w:rsid w:val="0020497C"/>
    <w:rsid w:val="0020506A"/>
    <w:rsid w:val="00206F17"/>
    <w:rsid w:val="0021293E"/>
    <w:rsid w:val="002244A1"/>
    <w:rsid w:val="00225051"/>
    <w:rsid w:val="0022632C"/>
    <w:rsid w:val="002272E2"/>
    <w:rsid w:val="002309C7"/>
    <w:rsid w:val="00230FF3"/>
    <w:rsid w:val="002373B9"/>
    <w:rsid w:val="00241A12"/>
    <w:rsid w:val="00244CA2"/>
    <w:rsid w:val="0024740A"/>
    <w:rsid w:val="0025075B"/>
    <w:rsid w:val="00251EEE"/>
    <w:rsid w:val="00255F30"/>
    <w:rsid w:val="00255FAA"/>
    <w:rsid w:val="00256E76"/>
    <w:rsid w:val="00257AE3"/>
    <w:rsid w:val="00262E99"/>
    <w:rsid w:val="0026366E"/>
    <w:rsid w:val="00264DE3"/>
    <w:rsid w:val="00265BE0"/>
    <w:rsid w:val="0026716E"/>
    <w:rsid w:val="002744C5"/>
    <w:rsid w:val="00275A93"/>
    <w:rsid w:val="00275B90"/>
    <w:rsid w:val="00277CFC"/>
    <w:rsid w:val="002822F1"/>
    <w:rsid w:val="00283D01"/>
    <w:rsid w:val="0028454D"/>
    <w:rsid w:val="00284B60"/>
    <w:rsid w:val="002861B3"/>
    <w:rsid w:val="00287875"/>
    <w:rsid w:val="0029003D"/>
    <w:rsid w:val="00291ED4"/>
    <w:rsid w:val="002945BE"/>
    <w:rsid w:val="00295D53"/>
    <w:rsid w:val="002A2EA8"/>
    <w:rsid w:val="002A4022"/>
    <w:rsid w:val="002A4AA6"/>
    <w:rsid w:val="002A5430"/>
    <w:rsid w:val="002A6D76"/>
    <w:rsid w:val="002B09E0"/>
    <w:rsid w:val="002B149C"/>
    <w:rsid w:val="002B2B76"/>
    <w:rsid w:val="002B4DC0"/>
    <w:rsid w:val="002B5AA4"/>
    <w:rsid w:val="002B617C"/>
    <w:rsid w:val="002B77A1"/>
    <w:rsid w:val="002C51F7"/>
    <w:rsid w:val="002C59F6"/>
    <w:rsid w:val="002D6A6B"/>
    <w:rsid w:val="002D779A"/>
    <w:rsid w:val="002E42A7"/>
    <w:rsid w:val="002E526E"/>
    <w:rsid w:val="002F0C22"/>
    <w:rsid w:val="002F325A"/>
    <w:rsid w:val="002F3927"/>
    <w:rsid w:val="002F4150"/>
    <w:rsid w:val="002F516C"/>
    <w:rsid w:val="002F5C0A"/>
    <w:rsid w:val="003017CE"/>
    <w:rsid w:val="003062A4"/>
    <w:rsid w:val="00310E19"/>
    <w:rsid w:val="003111AF"/>
    <w:rsid w:val="003160B1"/>
    <w:rsid w:val="00316529"/>
    <w:rsid w:val="003230DC"/>
    <w:rsid w:val="00323973"/>
    <w:rsid w:val="00335CFE"/>
    <w:rsid w:val="00340E34"/>
    <w:rsid w:val="00344CD2"/>
    <w:rsid w:val="003515B3"/>
    <w:rsid w:val="00353AA7"/>
    <w:rsid w:val="00355731"/>
    <w:rsid w:val="0035719F"/>
    <w:rsid w:val="00361169"/>
    <w:rsid w:val="00362FE4"/>
    <w:rsid w:val="00363AF9"/>
    <w:rsid w:val="0036626B"/>
    <w:rsid w:val="0037317E"/>
    <w:rsid w:val="003747D3"/>
    <w:rsid w:val="0037694A"/>
    <w:rsid w:val="003811ED"/>
    <w:rsid w:val="00387336"/>
    <w:rsid w:val="0039614D"/>
    <w:rsid w:val="003A5FAA"/>
    <w:rsid w:val="003A6708"/>
    <w:rsid w:val="003B0583"/>
    <w:rsid w:val="003B2E94"/>
    <w:rsid w:val="003C0B97"/>
    <w:rsid w:val="003C3961"/>
    <w:rsid w:val="003C6067"/>
    <w:rsid w:val="003D0CDB"/>
    <w:rsid w:val="003D0D62"/>
    <w:rsid w:val="003D0FC1"/>
    <w:rsid w:val="003D17D3"/>
    <w:rsid w:val="003D1C14"/>
    <w:rsid w:val="003D467C"/>
    <w:rsid w:val="003D790A"/>
    <w:rsid w:val="003E05B0"/>
    <w:rsid w:val="003E1A70"/>
    <w:rsid w:val="003E3B9B"/>
    <w:rsid w:val="003F0553"/>
    <w:rsid w:val="003F0C0E"/>
    <w:rsid w:val="003F12D7"/>
    <w:rsid w:val="003F182B"/>
    <w:rsid w:val="003F37FB"/>
    <w:rsid w:val="003F6BEC"/>
    <w:rsid w:val="00404939"/>
    <w:rsid w:val="0040666C"/>
    <w:rsid w:val="004076E0"/>
    <w:rsid w:val="004157D6"/>
    <w:rsid w:val="004236B5"/>
    <w:rsid w:val="00424CB1"/>
    <w:rsid w:val="00424D51"/>
    <w:rsid w:val="0042500D"/>
    <w:rsid w:val="004270EE"/>
    <w:rsid w:val="004305C9"/>
    <w:rsid w:val="00433F57"/>
    <w:rsid w:val="004349BF"/>
    <w:rsid w:val="00440BF1"/>
    <w:rsid w:val="00444D83"/>
    <w:rsid w:val="004469AA"/>
    <w:rsid w:val="00447819"/>
    <w:rsid w:val="00456815"/>
    <w:rsid w:val="004569A0"/>
    <w:rsid w:val="00461B61"/>
    <w:rsid w:val="00462465"/>
    <w:rsid w:val="00463D1A"/>
    <w:rsid w:val="00464F63"/>
    <w:rsid w:val="00467D2A"/>
    <w:rsid w:val="004758DF"/>
    <w:rsid w:val="00476DCC"/>
    <w:rsid w:val="004772D0"/>
    <w:rsid w:val="0048053E"/>
    <w:rsid w:val="0048056B"/>
    <w:rsid w:val="004818B6"/>
    <w:rsid w:val="00481A24"/>
    <w:rsid w:val="00487BD5"/>
    <w:rsid w:val="004934BF"/>
    <w:rsid w:val="004949ED"/>
    <w:rsid w:val="0049612D"/>
    <w:rsid w:val="004B0B31"/>
    <w:rsid w:val="004B6791"/>
    <w:rsid w:val="004C1E50"/>
    <w:rsid w:val="004C24CA"/>
    <w:rsid w:val="004C7FE3"/>
    <w:rsid w:val="004D30BC"/>
    <w:rsid w:val="004D4E8D"/>
    <w:rsid w:val="004D7B94"/>
    <w:rsid w:val="004E16C7"/>
    <w:rsid w:val="004E4709"/>
    <w:rsid w:val="004E623F"/>
    <w:rsid w:val="004E78E7"/>
    <w:rsid w:val="004E7F76"/>
    <w:rsid w:val="004F1BFB"/>
    <w:rsid w:val="004F5FB7"/>
    <w:rsid w:val="0050059B"/>
    <w:rsid w:val="00501777"/>
    <w:rsid w:val="00501859"/>
    <w:rsid w:val="005025CE"/>
    <w:rsid w:val="005278FE"/>
    <w:rsid w:val="00531A26"/>
    <w:rsid w:val="00532BD6"/>
    <w:rsid w:val="00532F5F"/>
    <w:rsid w:val="00533200"/>
    <w:rsid w:val="005367C7"/>
    <w:rsid w:val="00536EE6"/>
    <w:rsid w:val="005402F6"/>
    <w:rsid w:val="00540F70"/>
    <w:rsid w:val="0054482F"/>
    <w:rsid w:val="00554AB8"/>
    <w:rsid w:val="00554CC1"/>
    <w:rsid w:val="0056010E"/>
    <w:rsid w:val="0056405F"/>
    <w:rsid w:val="00572298"/>
    <w:rsid w:val="005773C2"/>
    <w:rsid w:val="005817EF"/>
    <w:rsid w:val="0058276E"/>
    <w:rsid w:val="00584AD9"/>
    <w:rsid w:val="005919F6"/>
    <w:rsid w:val="00594016"/>
    <w:rsid w:val="005A0C14"/>
    <w:rsid w:val="005A1874"/>
    <w:rsid w:val="005A25DE"/>
    <w:rsid w:val="005A3096"/>
    <w:rsid w:val="005A5B9B"/>
    <w:rsid w:val="005B1DB0"/>
    <w:rsid w:val="005B3157"/>
    <w:rsid w:val="005B3D18"/>
    <w:rsid w:val="005B607D"/>
    <w:rsid w:val="005C0E63"/>
    <w:rsid w:val="005C0F36"/>
    <w:rsid w:val="005C5580"/>
    <w:rsid w:val="005C5A32"/>
    <w:rsid w:val="005C5C7C"/>
    <w:rsid w:val="005D0C0F"/>
    <w:rsid w:val="005D1258"/>
    <w:rsid w:val="005D18FE"/>
    <w:rsid w:val="005D1F79"/>
    <w:rsid w:val="005D2294"/>
    <w:rsid w:val="005D2763"/>
    <w:rsid w:val="005D6B73"/>
    <w:rsid w:val="005E4374"/>
    <w:rsid w:val="005E73B6"/>
    <w:rsid w:val="005E78E5"/>
    <w:rsid w:val="005F0702"/>
    <w:rsid w:val="005F12DD"/>
    <w:rsid w:val="005F328B"/>
    <w:rsid w:val="005F7BEA"/>
    <w:rsid w:val="00604A70"/>
    <w:rsid w:val="00613262"/>
    <w:rsid w:val="00615C05"/>
    <w:rsid w:val="006168FE"/>
    <w:rsid w:val="0061769F"/>
    <w:rsid w:val="006227DD"/>
    <w:rsid w:val="00622CE6"/>
    <w:rsid w:val="00625867"/>
    <w:rsid w:val="006271C4"/>
    <w:rsid w:val="0062744F"/>
    <w:rsid w:val="00630B4A"/>
    <w:rsid w:val="00631B8C"/>
    <w:rsid w:val="006322B0"/>
    <w:rsid w:val="00633844"/>
    <w:rsid w:val="00641A0A"/>
    <w:rsid w:val="00641CCC"/>
    <w:rsid w:val="00641E82"/>
    <w:rsid w:val="00642205"/>
    <w:rsid w:val="006455BC"/>
    <w:rsid w:val="00646F25"/>
    <w:rsid w:val="00650415"/>
    <w:rsid w:val="006513C5"/>
    <w:rsid w:val="006540B7"/>
    <w:rsid w:val="00657D17"/>
    <w:rsid w:val="006643CE"/>
    <w:rsid w:val="0067198D"/>
    <w:rsid w:val="006720A5"/>
    <w:rsid w:val="00672E99"/>
    <w:rsid w:val="00674292"/>
    <w:rsid w:val="00674B31"/>
    <w:rsid w:val="006769B5"/>
    <w:rsid w:val="006805C2"/>
    <w:rsid w:val="00684E5E"/>
    <w:rsid w:val="006858C6"/>
    <w:rsid w:val="006947AB"/>
    <w:rsid w:val="006A438C"/>
    <w:rsid w:val="006A7843"/>
    <w:rsid w:val="006A7E99"/>
    <w:rsid w:val="006B2EA3"/>
    <w:rsid w:val="006B47ED"/>
    <w:rsid w:val="006B55AF"/>
    <w:rsid w:val="006B7030"/>
    <w:rsid w:val="006B7AB8"/>
    <w:rsid w:val="006C1F4A"/>
    <w:rsid w:val="006C5320"/>
    <w:rsid w:val="006C57FA"/>
    <w:rsid w:val="006C7BE0"/>
    <w:rsid w:val="006C7EAA"/>
    <w:rsid w:val="006D0CD8"/>
    <w:rsid w:val="006D4394"/>
    <w:rsid w:val="006D79EF"/>
    <w:rsid w:val="006E42C5"/>
    <w:rsid w:val="006E6856"/>
    <w:rsid w:val="006F30AE"/>
    <w:rsid w:val="006F74B0"/>
    <w:rsid w:val="00703A40"/>
    <w:rsid w:val="0070417F"/>
    <w:rsid w:val="00704D5B"/>
    <w:rsid w:val="00705351"/>
    <w:rsid w:val="007060CE"/>
    <w:rsid w:val="007110B1"/>
    <w:rsid w:val="00711388"/>
    <w:rsid w:val="0071420A"/>
    <w:rsid w:val="00717BAA"/>
    <w:rsid w:val="007224A6"/>
    <w:rsid w:val="00722A8C"/>
    <w:rsid w:val="00730ED9"/>
    <w:rsid w:val="00733CE1"/>
    <w:rsid w:val="00734391"/>
    <w:rsid w:val="00734AAE"/>
    <w:rsid w:val="00737A55"/>
    <w:rsid w:val="00737D4A"/>
    <w:rsid w:val="007400AF"/>
    <w:rsid w:val="00740F5D"/>
    <w:rsid w:val="00742066"/>
    <w:rsid w:val="00743501"/>
    <w:rsid w:val="00764ECB"/>
    <w:rsid w:val="00766453"/>
    <w:rsid w:val="00767921"/>
    <w:rsid w:val="007704E5"/>
    <w:rsid w:val="00770F6B"/>
    <w:rsid w:val="00771912"/>
    <w:rsid w:val="00772C30"/>
    <w:rsid w:val="00781B35"/>
    <w:rsid w:val="00781E7E"/>
    <w:rsid w:val="0078417F"/>
    <w:rsid w:val="00790C09"/>
    <w:rsid w:val="00791C40"/>
    <w:rsid w:val="00793CFB"/>
    <w:rsid w:val="00796EAF"/>
    <w:rsid w:val="007A193D"/>
    <w:rsid w:val="007A6C9E"/>
    <w:rsid w:val="007B25DA"/>
    <w:rsid w:val="007B6FF8"/>
    <w:rsid w:val="007B71D7"/>
    <w:rsid w:val="007C1315"/>
    <w:rsid w:val="007C2B07"/>
    <w:rsid w:val="007C351E"/>
    <w:rsid w:val="007C5CC1"/>
    <w:rsid w:val="007D1508"/>
    <w:rsid w:val="007D39BD"/>
    <w:rsid w:val="007D3DD0"/>
    <w:rsid w:val="007D4A09"/>
    <w:rsid w:val="007D536B"/>
    <w:rsid w:val="007D53DB"/>
    <w:rsid w:val="007E0022"/>
    <w:rsid w:val="007E3E13"/>
    <w:rsid w:val="007E7366"/>
    <w:rsid w:val="007F6D48"/>
    <w:rsid w:val="00801ECF"/>
    <w:rsid w:val="008040D9"/>
    <w:rsid w:val="00804521"/>
    <w:rsid w:val="00812EAC"/>
    <w:rsid w:val="00821F00"/>
    <w:rsid w:val="008228B4"/>
    <w:rsid w:val="008234CB"/>
    <w:rsid w:val="00824DC0"/>
    <w:rsid w:val="00832CB5"/>
    <w:rsid w:val="00835707"/>
    <w:rsid w:val="00835F47"/>
    <w:rsid w:val="00843AB0"/>
    <w:rsid w:val="0084746E"/>
    <w:rsid w:val="00851B0A"/>
    <w:rsid w:val="00852D17"/>
    <w:rsid w:val="0085652F"/>
    <w:rsid w:val="008642D7"/>
    <w:rsid w:val="00870646"/>
    <w:rsid w:val="00872A56"/>
    <w:rsid w:val="008741F4"/>
    <w:rsid w:val="00877B4F"/>
    <w:rsid w:val="008829D0"/>
    <w:rsid w:val="008834FB"/>
    <w:rsid w:val="00886C04"/>
    <w:rsid w:val="0088744B"/>
    <w:rsid w:val="00887485"/>
    <w:rsid w:val="008916A8"/>
    <w:rsid w:val="00891C36"/>
    <w:rsid w:val="00894A70"/>
    <w:rsid w:val="00894E87"/>
    <w:rsid w:val="008967B4"/>
    <w:rsid w:val="008A08CA"/>
    <w:rsid w:val="008A1261"/>
    <w:rsid w:val="008A350D"/>
    <w:rsid w:val="008A4EBB"/>
    <w:rsid w:val="008A672B"/>
    <w:rsid w:val="008A7205"/>
    <w:rsid w:val="008B083B"/>
    <w:rsid w:val="008B41E3"/>
    <w:rsid w:val="008C08A0"/>
    <w:rsid w:val="008C28B4"/>
    <w:rsid w:val="008C3BA8"/>
    <w:rsid w:val="008C423E"/>
    <w:rsid w:val="008C4A68"/>
    <w:rsid w:val="008C521D"/>
    <w:rsid w:val="008C5E6D"/>
    <w:rsid w:val="008C7599"/>
    <w:rsid w:val="008C7DE1"/>
    <w:rsid w:val="008D4910"/>
    <w:rsid w:val="008E2F14"/>
    <w:rsid w:val="008E3135"/>
    <w:rsid w:val="008E31B6"/>
    <w:rsid w:val="008E5D01"/>
    <w:rsid w:val="008F3883"/>
    <w:rsid w:val="008F5D82"/>
    <w:rsid w:val="00904237"/>
    <w:rsid w:val="00910E16"/>
    <w:rsid w:val="0091228F"/>
    <w:rsid w:val="00917623"/>
    <w:rsid w:val="00917877"/>
    <w:rsid w:val="00921CB4"/>
    <w:rsid w:val="0093165D"/>
    <w:rsid w:val="00931DF9"/>
    <w:rsid w:val="0093340C"/>
    <w:rsid w:val="00933BC4"/>
    <w:rsid w:val="009368A9"/>
    <w:rsid w:val="00941B6D"/>
    <w:rsid w:val="009430F7"/>
    <w:rsid w:val="009503E1"/>
    <w:rsid w:val="0095498A"/>
    <w:rsid w:val="00956053"/>
    <w:rsid w:val="009566E0"/>
    <w:rsid w:val="00956AD6"/>
    <w:rsid w:val="009602A8"/>
    <w:rsid w:val="00961E6B"/>
    <w:rsid w:val="00963756"/>
    <w:rsid w:val="0096473E"/>
    <w:rsid w:val="009649A6"/>
    <w:rsid w:val="009651B2"/>
    <w:rsid w:val="00967CE4"/>
    <w:rsid w:val="00967D93"/>
    <w:rsid w:val="009709CE"/>
    <w:rsid w:val="0097245C"/>
    <w:rsid w:val="009813C5"/>
    <w:rsid w:val="00983A83"/>
    <w:rsid w:val="009923C2"/>
    <w:rsid w:val="00996420"/>
    <w:rsid w:val="009977BD"/>
    <w:rsid w:val="009A15E3"/>
    <w:rsid w:val="009A4B76"/>
    <w:rsid w:val="009A4D0F"/>
    <w:rsid w:val="009A6E93"/>
    <w:rsid w:val="009A74BE"/>
    <w:rsid w:val="009B1739"/>
    <w:rsid w:val="009B28B2"/>
    <w:rsid w:val="009B4F58"/>
    <w:rsid w:val="009B67B0"/>
    <w:rsid w:val="009B72F8"/>
    <w:rsid w:val="009C1EE4"/>
    <w:rsid w:val="009C5BA7"/>
    <w:rsid w:val="009D149B"/>
    <w:rsid w:val="009D3D12"/>
    <w:rsid w:val="009D7413"/>
    <w:rsid w:val="009D7ED5"/>
    <w:rsid w:val="009E1FB1"/>
    <w:rsid w:val="009E374F"/>
    <w:rsid w:val="009E3CFC"/>
    <w:rsid w:val="009E43F4"/>
    <w:rsid w:val="009E507C"/>
    <w:rsid w:val="009E59CA"/>
    <w:rsid w:val="009E7A37"/>
    <w:rsid w:val="009F0BA9"/>
    <w:rsid w:val="009F1864"/>
    <w:rsid w:val="009F4165"/>
    <w:rsid w:val="009F5573"/>
    <w:rsid w:val="009F5D4B"/>
    <w:rsid w:val="009F6EEA"/>
    <w:rsid w:val="009F7ABA"/>
    <w:rsid w:val="00A014B6"/>
    <w:rsid w:val="00A015C7"/>
    <w:rsid w:val="00A01BFB"/>
    <w:rsid w:val="00A03374"/>
    <w:rsid w:val="00A03E5D"/>
    <w:rsid w:val="00A07703"/>
    <w:rsid w:val="00A07B54"/>
    <w:rsid w:val="00A104F0"/>
    <w:rsid w:val="00A10A49"/>
    <w:rsid w:val="00A262E3"/>
    <w:rsid w:val="00A265C7"/>
    <w:rsid w:val="00A35A63"/>
    <w:rsid w:val="00A433E2"/>
    <w:rsid w:val="00A44FA0"/>
    <w:rsid w:val="00A45A91"/>
    <w:rsid w:val="00A46B60"/>
    <w:rsid w:val="00A474BA"/>
    <w:rsid w:val="00A51134"/>
    <w:rsid w:val="00A547C6"/>
    <w:rsid w:val="00A54D40"/>
    <w:rsid w:val="00A60316"/>
    <w:rsid w:val="00A60463"/>
    <w:rsid w:val="00A75123"/>
    <w:rsid w:val="00A77829"/>
    <w:rsid w:val="00A90127"/>
    <w:rsid w:val="00A9041E"/>
    <w:rsid w:val="00A91408"/>
    <w:rsid w:val="00A91D97"/>
    <w:rsid w:val="00A93FC6"/>
    <w:rsid w:val="00A95D78"/>
    <w:rsid w:val="00A96258"/>
    <w:rsid w:val="00A974BF"/>
    <w:rsid w:val="00A97780"/>
    <w:rsid w:val="00AA0D98"/>
    <w:rsid w:val="00AA146A"/>
    <w:rsid w:val="00AA29AA"/>
    <w:rsid w:val="00AA566B"/>
    <w:rsid w:val="00AA7B81"/>
    <w:rsid w:val="00AB5BE4"/>
    <w:rsid w:val="00AB71BA"/>
    <w:rsid w:val="00AB7F62"/>
    <w:rsid w:val="00AC0669"/>
    <w:rsid w:val="00AC2241"/>
    <w:rsid w:val="00AD085D"/>
    <w:rsid w:val="00AD307B"/>
    <w:rsid w:val="00AD481C"/>
    <w:rsid w:val="00AD602E"/>
    <w:rsid w:val="00AD61DB"/>
    <w:rsid w:val="00AE1952"/>
    <w:rsid w:val="00AE43D2"/>
    <w:rsid w:val="00AE5AD6"/>
    <w:rsid w:val="00AE71B2"/>
    <w:rsid w:val="00AE7DC5"/>
    <w:rsid w:val="00AF037F"/>
    <w:rsid w:val="00AF1DA4"/>
    <w:rsid w:val="00AF2A99"/>
    <w:rsid w:val="00AF6303"/>
    <w:rsid w:val="00AF6D1B"/>
    <w:rsid w:val="00AF72F9"/>
    <w:rsid w:val="00B0160E"/>
    <w:rsid w:val="00B0170B"/>
    <w:rsid w:val="00B0287C"/>
    <w:rsid w:val="00B0321F"/>
    <w:rsid w:val="00B1096B"/>
    <w:rsid w:val="00B109C2"/>
    <w:rsid w:val="00B1199F"/>
    <w:rsid w:val="00B14E57"/>
    <w:rsid w:val="00B16428"/>
    <w:rsid w:val="00B20393"/>
    <w:rsid w:val="00B22BA1"/>
    <w:rsid w:val="00B24737"/>
    <w:rsid w:val="00B24BCC"/>
    <w:rsid w:val="00B306AF"/>
    <w:rsid w:val="00B362AB"/>
    <w:rsid w:val="00B402CC"/>
    <w:rsid w:val="00B404F9"/>
    <w:rsid w:val="00B4063B"/>
    <w:rsid w:val="00B4200D"/>
    <w:rsid w:val="00B43913"/>
    <w:rsid w:val="00B44CAD"/>
    <w:rsid w:val="00B452AB"/>
    <w:rsid w:val="00B458F2"/>
    <w:rsid w:val="00B462EF"/>
    <w:rsid w:val="00B618D9"/>
    <w:rsid w:val="00B618FC"/>
    <w:rsid w:val="00B61A84"/>
    <w:rsid w:val="00B668C1"/>
    <w:rsid w:val="00B70766"/>
    <w:rsid w:val="00B74901"/>
    <w:rsid w:val="00B76889"/>
    <w:rsid w:val="00B800D3"/>
    <w:rsid w:val="00B84318"/>
    <w:rsid w:val="00B8462D"/>
    <w:rsid w:val="00B87654"/>
    <w:rsid w:val="00B87B14"/>
    <w:rsid w:val="00B87D7E"/>
    <w:rsid w:val="00BA27ED"/>
    <w:rsid w:val="00BA4169"/>
    <w:rsid w:val="00BA4995"/>
    <w:rsid w:val="00BA573E"/>
    <w:rsid w:val="00BA5BAE"/>
    <w:rsid w:val="00BA6EB1"/>
    <w:rsid w:val="00BA7A07"/>
    <w:rsid w:val="00BB1DEC"/>
    <w:rsid w:val="00BB1F77"/>
    <w:rsid w:val="00BB6989"/>
    <w:rsid w:val="00BB7EE9"/>
    <w:rsid w:val="00BC15DD"/>
    <w:rsid w:val="00BC1B41"/>
    <w:rsid w:val="00BC26FA"/>
    <w:rsid w:val="00BC3786"/>
    <w:rsid w:val="00BC436B"/>
    <w:rsid w:val="00BD156A"/>
    <w:rsid w:val="00BD500F"/>
    <w:rsid w:val="00BE0B9F"/>
    <w:rsid w:val="00BF2955"/>
    <w:rsid w:val="00BF2AD0"/>
    <w:rsid w:val="00BF3634"/>
    <w:rsid w:val="00C05339"/>
    <w:rsid w:val="00C066A8"/>
    <w:rsid w:val="00C118D7"/>
    <w:rsid w:val="00C12D32"/>
    <w:rsid w:val="00C13481"/>
    <w:rsid w:val="00C144E8"/>
    <w:rsid w:val="00C20E9A"/>
    <w:rsid w:val="00C249BC"/>
    <w:rsid w:val="00C257EE"/>
    <w:rsid w:val="00C30916"/>
    <w:rsid w:val="00C31681"/>
    <w:rsid w:val="00C35602"/>
    <w:rsid w:val="00C3688C"/>
    <w:rsid w:val="00C470C3"/>
    <w:rsid w:val="00C50BDA"/>
    <w:rsid w:val="00C510FB"/>
    <w:rsid w:val="00C51F22"/>
    <w:rsid w:val="00C60D67"/>
    <w:rsid w:val="00C66019"/>
    <w:rsid w:val="00C82CA2"/>
    <w:rsid w:val="00C83861"/>
    <w:rsid w:val="00C8392A"/>
    <w:rsid w:val="00C83D57"/>
    <w:rsid w:val="00C843BC"/>
    <w:rsid w:val="00C86991"/>
    <w:rsid w:val="00C8774D"/>
    <w:rsid w:val="00C901A9"/>
    <w:rsid w:val="00C94B5F"/>
    <w:rsid w:val="00C95D9D"/>
    <w:rsid w:val="00C97A31"/>
    <w:rsid w:val="00CA14E7"/>
    <w:rsid w:val="00CA7111"/>
    <w:rsid w:val="00CB2007"/>
    <w:rsid w:val="00CB3121"/>
    <w:rsid w:val="00CC1AF3"/>
    <w:rsid w:val="00CC43B3"/>
    <w:rsid w:val="00CD6B04"/>
    <w:rsid w:val="00CD7684"/>
    <w:rsid w:val="00CE1C60"/>
    <w:rsid w:val="00CE383B"/>
    <w:rsid w:val="00CE7522"/>
    <w:rsid w:val="00CF0675"/>
    <w:rsid w:val="00CF1A14"/>
    <w:rsid w:val="00CF3013"/>
    <w:rsid w:val="00D0635C"/>
    <w:rsid w:val="00D0699A"/>
    <w:rsid w:val="00D06D1B"/>
    <w:rsid w:val="00D15C5C"/>
    <w:rsid w:val="00D213BD"/>
    <w:rsid w:val="00D22C5C"/>
    <w:rsid w:val="00D31699"/>
    <w:rsid w:val="00D3260B"/>
    <w:rsid w:val="00D33D37"/>
    <w:rsid w:val="00D3507B"/>
    <w:rsid w:val="00D35B12"/>
    <w:rsid w:val="00D3741E"/>
    <w:rsid w:val="00D41FB3"/>
    <w:rsid w:val="00D45278"/>
    <w:rsid w:val="00D452DE"/>
    <w:rsid w:val="00D45AAC"/>
    <w:rsid w:val="00D522BD"/>
    <w:rsid w:val="00D53813"/>
    <w:rsid w:val="00D57B2C"/>
    <w:rsid w:val="00D6078F"/>
    <w:rsid w:val="00D63E2C"/>
    <w:rsid w:val="00D67114"/>
    <w:rsid w:val="00D70695"/>
    <w:rsid w:val="00D734AF"/>
    <w:rsid w:val="00D73AFF"/>
    <w:rsid w:val="00D75220"/>
    <w:rsid w:val="00D7546B"/>
    <w:rsid w:val="00D85B3A"/>
    <w:rsid w:val="00D87131"/>
    <w:rsid w:val="00D9089B"/>
    <w:rsid w:val="00D90E4F"/>
    <w:rsid w:val="00D91886"/>
    <w:rsid w:val="00D97C26"/>
    <w:rsid w:val="00DA057B"/>
    <w:rsid w:val="00DA2CB7"/>
    <w:rsid w:val="00DB5592"/>
    <w:rsid w:val="00DB5DC0"/>
    <w:rsid w:val="00DB766C"/>
    <w:rsid w:val="00DC42AA"/>
    <w:rsid w:val="00DC7925"/>
    <w:rsid w:val="00DD0E11"/>
    <w:rsid w:val="00DD1EBB"/>
    <w:rsid w:val="00DE3421"/>
    <w:rsid w:val="00DE56DD"/>
    <w:rsid w:val="00DF3D08"/>
    <w:rsid w:val="00DF46D9"/>
    <w:rsid w:val="00E0460F"/>
    <w:rsid w:val="00E07D37"/>
    <w:rsid w:val="00E1346A"/>
    <w:rsid w:val="00E16EFB"/>
    <w:rsid w:val="00E20156"/>
    <w:rsid w:val="00E21133"/>
    <w:rsid w:val="00E269C9"/>
    <w:rsid w:val="00E300E1"/>
    <w:rsid w:val="00E342E9"/>
    <w:rsid w:val="00E4205F"/>
    <w:rsid w:val="00E517BB"/>
    <w:rsid w:val="00E52299"/>
    <w:rsid w:val="00E539A9"/>
    <w:rsid w:val="00E539E8"/>
    <w:rsid w:val="00E53EAD"/>
    <w:rsid w:val="00E56355"/>
    <w:rsid w:val="00E5649C"/>
    <w:rsid w:val="00E579D7"/>
    <w:rsid w:val="00E60331"/>
    <w:rsid w:val="00E630DA"/>
    <w:rsid w:val="00E659C4"/>
    <w:rsid w:val="00E6730A"/>
    <w:rsid w:val="00E71B68"/>
    <w:rsid w:val="00E725D6"/>
    <w:rsid w:val="00E72606"/>
    <w:rsid w:val="00E76A27"/>
    <w:rsid w:val="00E77126"/>
    <w:rsid w:val="00E91353"/>
    <w:rsid w:val="00E92C28"/>
    <w:rsid w:val="00E92C42"/>
    <w:rsid w:val="00E949FE"/>
    <w:rsid w:val="00E9580A"/>
    <w:rsid w:val="00E96177"/>
    <w:rsid w:val="00EA6353"/>
    <w:rsid w:val="00EB0559"/>
    <w:rsid w:val="00EC4CE1"/>
    <w:rsid w:val="00EC65CA"/>
    <w:rsid w:val="00EC758F"/>
    <w:rsid w:val="00ED1B20"/>
    <w:rsid w:val="00ED20A6"/>
    <w:rsid w:val="00ED229D"/>
    <w:rsid w:val="00EE2F23"/>
    <w:rsid w:val="00EE4F5C"/>
    <w:rsid w:val="00EE6CDC"/>
    <w:rsid w:val="00EE7C38"/>
    <w:rsid w:val="00EF1CF3"/>
    <w:rsid w:val="00EF1D72"/>
    <w:rsid w:val="00EF2FB0"/>
    <w:rsid w:val="00EF3FCB"/>
    <w:rsid w:val="00EF6391"/>
    <w:rsid w:val="00F00F8F"/>
    <w:rsid w:val="00F027B9"/>
    <w:rsid w:val="00F04073"/>
    <w:rsid w:val="00F10719"/>
    <w:rsid w:val="00F1185D"/>
    <w:rsid w:val="00F13AF9"/>
    <w:rsid w:val="00F165CD"/>
    <w:rsid w:val="00F16C0E"/>
    <w:rsid w:val="00F17DDA"/>
    <w:rsid w:val="00F2625C"/>
    <w:rsid w:val="00F34546"/>
    <w:rsid w:val="00F35B09"/>
    <w:rsid w:val="00F400AD"/>
    <w:rsid w:val="00F45041"/>
    <w:rsid w:val="00F47C01"/>
    <w:rsid w:val="00F5038E"/>
    <w:rsid w:val="00F67EBC"/>
    <w:rsid w:val="00F72DD4"/>
    <w:rsid w:val="00F77BEC"/>
    <w:rsid w:val="00F84734"/>
    <w:rsid w:val="00F849CD"/>
    <w:rsid w:val="00F86442"/>
    <w:rsid w:val="00F86F7B"/>
    <w:rsid w:val="00F90D0F"/>
    <w:rsid w:val="00F9275C"/>
    <w:rsid w:val="00F93588"/>
    <w:rsid w:val="00F94889"/>
    <w:rsid w:val="00F949B5"/>
    <w:rsid w:val="00F94ECF"/>
    <w:rsid w:val="00F96E28"/>
    <w:rsid w:val="00FA0960"/>
    <w:rsid w:val="00FA0BD9"/>
    <w:rsid w:val="00FA1BDA"/>
    <w:rsid w:val="00FB4BEF"/>
    <w:rsid w:val="00FB709F"/>
    <w:rsid w:val="00FB7703"/>
    <w:rsid w:val="00FC0376"/>
    <w:rsid w:val="00FC1D64"/>
    <w:rsid w:val="00FC20AC"/>
    <w:rsid w:val="00FC26DC"/>
    <w:rsid w:val="00FD297A"/>
    <w:rsid w:val="00FD4BCF"/>
    <w:rsid w:val="00FD5386"/>
    <w:rsid w:val="00FD6D03"/>
    <w:rsid w:val="00FE112E"/>
    <w:rsid w:val="00FE1986"/>
    <w:rsid w:val="00FE2258"/>
    <w:rsid w:val="00FE3AFB"/>
    <w:rsid w:val="00FE3EDF"/>
    <w:rsid w:val="00FE4536"/>
    <w:rsid w:val="00FE6115"/>
    <w:rsid w:val="00FE71D6"/>
    <w:rsid w:val="00FF2478"/>
    <w:rsid w:val="00FF24C1"/>
    <w:rsid w:val="00FF3099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  <w:style w:type="paragraph" w:customStyle="1" w:styleId="Pa0">
    <w:name w:val="Pa0"/>
    <w:basedOn w:val="Default"/>
    <w:next w:val="Default"/>
    <w:uiPriority w:val="99"/>
    <w:rsid w:val="00C30916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2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52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57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05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90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93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7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74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78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777259">
                          <w:marLeft w:val="0"/>
                          <w:marRight w:val="12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037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51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67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442163">
                                  <w:marLeft w:val="0"/>
                                  <w:marRight w:val="12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92411">
                                      <w:marLeft w:val="0"/>
                                      <w:marRight w:val="0"/>
                                      <w:marTop w:val="6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04981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687418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7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5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188825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69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61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69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160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78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8279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6864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627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921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990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05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04820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02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226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57601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2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15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59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20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11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8652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1108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2744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710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88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880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80664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631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0175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64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6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581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238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62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7552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776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905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230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654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2002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5477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8762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50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fcf04dab-dc09-4c96-8051-2bc2fa59da3e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fcf04dab-dc09-4c96-8051-2bc2fa59da3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  <ds:schemaRef ds:uri="http://www.w3.org/2000/xmlns/"/>
  </ds:schemaRefs>
</ds:datastoreItem>
</file>

<file path=customXml/itemProps4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670</Words>
  <Characters>3824</Characters>
  <Application>Microsoft Office Word</Application>
  <DocSecurity>0</DocSecurity>
  <Lines>31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LAURA FIORINI</cp:lastModifiedBy>
  <cp:revision>31</cp:revision>
  <cp:lastPrinted>2023-02-14T10:21:00Z</cp:lastPrinted>
  <dcterms:created xsi:type="dcterms:W3CDTF">2023-01-17T15:46:00Z</dcterms:created>
  <dcterms:modified xsi:type="dcterms:W3CDTF">2023-02-14T10:21:00Z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