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4C058" w14:textId="222A5A59" w:rsidR="00891C36" w:rsidRDefault="00891C36" w:rsidP="004510CA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</w:t>
      </w:r>
      <w:r w:rsidR="00EC0CC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bookmarkEnd w:id="0"/>
      <w:r w:rsidR="004510CA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APRE A ROMA IL SUO </w:t>
      </w:r>
      <w:r w:rsidR="002C3F3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VENTESIMO</w:t>
      </w:r>
      <w:r w:rsidR="004510CA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PUNTO VENDITA</w:t>
      </w:r>
    </w:p>
    <w:p w14:paraId="303F60D5" w14:textId="72C52E4B" w:rsidR="008D3F70" w:rsidRDefault="004510CA" w:rsidP="008D3F70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Creati 23 nuovi posti di lavoro</w:t>
      </w:r>
    </w:p>
    <w:p w14:paraId="118DE4B1" w14:textId="55CE07DE" w:rsidR="004510CA" w:rsidRPr="004510CA" w:rsidRDefault="004510CA" w:rsidP="008D3F70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4510C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Uno store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moderno</w:t>
      </w:r>
      <w:r w:rsidRPr="004510C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a consum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o di suolo zero</w:t>
      </w:r>
    </w:p>
    <w:p w14:paraId="5C218C83" w14:textId="77777777" w:rsidR="004C1E50" w:rsidRPr="004510CA" w:rsidRDefault="004C1E50" w:rsidP="00650415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7C7B0C8E" w14:textId="7DB8B5E4" w:rsidR="007E0179" w:rsidRDefault="004510CA" w:rsidP="00FC4E3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Roma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1</w:t>
      </w:r>
      <w:r w:rsidR="00753B6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3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aprile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424CB1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3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r w:rsidR="00650E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E0179" w:rsidRPr="00124D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124D50" w:rsidRPr="00124D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Catena di supermercati leader nella GDO con 730 punti vendita nel Paese, </w:t>
      </w:r>
      <w:r w:rsidR="000D340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inaugura oggi, giovedì 13 aprile, un nuovo store a Roma</w:t>
      </w:r>
      <w:r w:rsidR="00E158AC" w:rsidRPr="00124D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in via </w:t>
      </w:r>
      <w:r w:rsidR="00FC4E36" w:rsidRPr="00124D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Giuseppe </w:t>
      </w:r>
      <w:proofErr w:type="spellStart"/>
      <w:r w:rsidR="00FC4E36" w:rsidRPr="00124D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Scalarini</w:t>
      </w:r>
      <w:proofErr w:type="spellEnd"/>
      <w:r w:rsidR="00FC4E36" w:rsidRPr="00124D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6</w:t>
      </w:r>
      <w:r w:rsidR="00FC4E3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all’angolo con via Sacco e Vanzetti</w:t>
      </w:r>
      <w:r w:rsidR="00D053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85151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053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</w:t>
      </w:r>
      <w:proofErr w:type="gramStart"/>
      <w:r w:rsidR="00D053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2</w:t>
      </w:r>
      <w:r w:rsidR="00BA4D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0</w:t>
      </w:r>
      <w:r w:rsidR="00D053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°</w:t>
      </w:r>
      <w:proofErr w:type="gramEnd"/>
      <w:r w:rsidR="00D053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store dell’Insegna nella Capitale </w:t>
      </w:r>
      <w:r w:rsidR="0085151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regist</w:t>
      </w:r>
      <w:r w:rsidR="008B018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</w:t>
      </w:r>
      <w:r w:rsidR="0085151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 anche</w:t>
      </w:r>
      <w:r w:rsidR="00D053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C4E3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</w:t>
      </w:r>
      <w:r w:rsidR="00FC4E36" w:rsidRPr="00124D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positivo riscontro occupazionale</w:t>
      </w:r>
      <w:r w:rsidR="00D053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l’assunzione di </w:t>
      </w:r>
      <w:r w:rsidR="00FC4E3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23</w:t>
      </w:r>
      <w:r w:rsidR="00FC4E36" w:rsidRPr="00FC4E3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 </w:t>
      </w:r>
      <w:r w:rsidR="008B018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che </w:t>
      </w:r>
      <w:r w:rsidR="00FC4E36" w:rsidRPr="00FC4E3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 uniscono alla grande squadra di Lidl Italia di cui fanno parte </w:t>
      </w:r>
      <w:r w:rsidR="00FC4E36" w:rsidRPr="00FC4E3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più di 21.000 persone</w:t>
      </w:r>
      <w:r w:rsidR="00FC4E36" w:rsidRPr="00FC4E3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 tutto il territorio nazionale.</w:t>
      </w:r>
      <w:r w:rsidR="00FC4E3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</w:p>
    <w:p w14:paraId="6F468243" w14:textId="77777777" w:rsidR="00FC4E36" w:rsidRPr="008062C7" w:rsidRDefault="00FC4E36" w:rsidP="00FC4E36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</w:p>
    <w:p w14:paraId="11790573" w14:textId="1CF1B42A" w:rsidR="00CA14E7" w:rsidRPr="00CA14E7" w:rsidRDefault="00CA14E7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CA14E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Un </w:t>
      </w:r>
      <w:r w:rsidR="00A0664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edificio </w:t>
      </w:r>
      <w:r w:rsidR="00357AF6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realizzato con attenzione all’ambiente</w:t>
      </w:r>
    </w:p>
    <w:p w14:paraId="724D415D" w14:textId="1E241001" w:rsidR="00A0664D" w:rsidRPr="007E5063" w:rsidRDefault="00A65A8B" w:rsidP="00D00F24">
      <w:pPr>
        <w:spacing w:after="0" w:line="288" w:lineRule="auto"/>
        <w:jc w:val="both"/>
        <w:rPr>
          <w:rFonts w:cs="Calibri-Bold"/>
          <w:bCs/>
          <w:lang w:val="it-IT"/>
        </w:rPr>
      </w:pPr>
      <w:r>
        <w:rPr>
          <w:rFonts w:asciiTheme="minorHAnsi" w:hAnsiTheme="minorHAnsi" w:cstheme="minorHAnsi"/>
          <w:bCs/>
          <w:lang w:val="it-IT"/>
        </w:rPr>
        <w:t xml:space="preserve">Il </w:t>
      </w:r>
      <w:r w:rsidR="00D05394">
        <w:rPr>
          <w:rFonts w:asciiTheme="minorHAnsi" w:hAnsiTheme="minorHAnsi" w:cstheme="minorHAnsi"/>
          <w:bCs/>
          <w:lang w:val="it-IT"/>
        </w:rPr>
        <w:t xml:space="preserve">nuovo </w:t>
      </w:r>
      <w:r w:rsidR="00D00F24">
        <w:rPr>
          <w:rFonts w:asciiTheme="minorHAnsi" w:hAnsiTheme="minorHAnsi" w:cstheme="minorHAnsi"/>
          <w:bCs/>
          <w:lang w:val="it-IT"/>
        </w:rPr>
        <w:t xml:space="preserve">supermercato </w:t>
      </w:r>
      <w:r w:rsidR="00D05394">
        <w:rPr>
          <w:rFonts w:asciiTheme="minorHAnsi" w:hAnsiTheme="minorHAnsi" w:cstheme="minorHAnsi"/>
          <w:bCs/>
          <w:lang w:val="it-IT"/>
        </w:rPr>
        <w:t xml:space="preserve">Lidl </w:t>
      </w:r>
      <w:r w:rsidR="00D00F24">
        <w:rPr>
          <w:rFonts w:asciiTheme="minorHAnsi" w:hAnsiTheme="minorHAnsi" w:cstheme="minorHAnsi"/>
          <w:bCs/>
          <w:lang w:val="it-IT"/>
        </w:rPr>
        <w:t xml:space="preserve">di </w:t>
      </w:r>
      <w:r w:rsidR="00436BD1">
        <w:rPr>
          <w:rFonts w:asciiTheme="minorHAnsi" w:hAnsiTheme="minorHAnsi" w:cstheme="minorHAnsi"/>
          <w:bCs/>
          <w:lang w:val="it-IT"/>
        </w:rPr>
        <w:t>Roma</w:t>
      </w:r>
      <w:r w:rsidR="002E41B3">
        <w:rPr>
          <w:rFonts w:asciiTheme="minorHAnsi" w:hAnsiTheme="minorHAnsi" w:cstheme="minorHAnsi"/>
          <w:bCs/>
          <w:lang w:val="it-IT"/>
        </w:rPr>
        <w:t xml:space="preserve"> è frutto di un progetto di riqualificazione </w:t>
      </w:r>
      <w:r w:rsidR="00943AD8">
        <w:rPr>
          <w:rFonts w:asciiTheme="minorHAnsi" w:hAnsiTheme="minorHAnsi" w:cstheme="minorHAnsi"/>
          <w:bCs/>
          <w:lang w:val="it-IT"/>
        </w:rPr>
        <w:t>rispettosa del contesto urbano con un</w:t>
      </w:r>
      <w:r w:rsidR="002E41B3">
        <w:rPr>
          <w:rFonts w:asciiTheme="minorHAnsi" w:hAnsiTheme="minorHAnsi" w:cstheme="minorHAnsi"/>
          <w:bCs/>
          <w:lang w:val="it-IT"/>
        </w:rPr>
        <w:t xml:space="preserve"> </w:t>
      </w:r>
      <w:r w:rsidR="002E41B3" w:rsidRPr="002E41B3">
        <w:rPr>
          <w:rFonts w:asciiTheme="minorHAnsi" w:hAnsiTheme="minorHAnsi" w:cstheme="minorHAnsi"/>
          <w:b/>
          <w:lang w:val="it-IT"/>
        </w:rPr>
        <w:t>consumo di suolo pari a zero</w:t>
      </w:r>
      <w:r w:rsidR="002E41B3">
        <w:rPr>
          <w:rFonts w:asciiTheme="minorHAnsi" w:hAnsiTheme="minorHAnsi" w:cstheme="minorHAnsi"/>
          <w:b/>
          <w:lang w:val="it-IT"/>
        </w:rPr>
        <w:t>,</w:t>
      </w:r>
      <w:r w:rsidR="002E41B3" w:rsidRPr="002E41B3">
        <w:rPr>
          <w:rFonts w:cs="Calibri-Bold"/>
          <w:bCs/>
          <w:lang w:val="it-IT"/>
        </w:rPr>
        <w:t xml:space="preserve"> </w:t>
      </w:r>
      <w:r w:rsidR="002E41B3">
        <w:rPr>
          <w:rFonts w:cs="Calibri-Bold"/>
          <w:bCs/>
          <w:lang w:val="it-IT"/>
        </w:rPr>
        <w:t xml:space="preserve">che ha visto il recupero </w:t>
      </w:r>
      <w:r w:rsidR="00436BD1">
        <w:rPr>
          <w:rFonts w:cs="Calibri-Bold"/>
          <w:bCs/>
          <w:lang w:val="it-IT"/>
        </w:rPr>
        <w:t xml:space="preserve">di </w:t>
      </w:r>
      <w:r w:rsidR="00943AD8">
        <w:rPr>
          <w:rFonts w:cs="Calibri-Bold"/>
          <w:bCs/>
          <w:lang w:val="it-IT"/>
        </w:rPr>
        <w:t xml:space="preserve">un fabbricato preesistente disposto su tre piani </w:t>
      </w:r>
      <w:r w:rsidR="00D05394">
        <w:rPr>
          <w:rFonts w:cs="Calibri-Bold"/>
          <w:bCs/>
          <w:lang w:val="it-IT"/>
        </w:rPr>
        <w:t>occupato da</w:t>
      </w:r>
      <w:r w:rsidR="00943AD8">
        <w:rPr>
          <w:rFonts w:cs="Calibri-Bold"/>
          <w:bCs/>
          <w:lang w:val="it-IT"/>
        </w:rPr>
        <w:t xml:space="preserve"> </w:t>
      </w:r>
      <w:r w:rsidR="00436BD1" w:rsidRPr="00436BD1">
        <w:rPr>
          <w:rFonts w:cs="Calibri-Bold"/>
          <w:bCs/>
          <w:lang w:val="it-IT"/>
        </w:rPr>
        <w:t xml:space="preserve">uffici direzionali e </w:t>
      </w:r>
      <w:r w:rsidR="000D3408">
        <w:rPr>
          <w:rFonts w:cs="Calibri-Bold"/>
          <w:bCs/>
          <w:lang w:val="it-IT"/>
        </w:rPr>
        <w:t>un’attività commerciale</w:t>
      </w:r>
      <w:r w:rsidR="002E41B3">
        <w:rPr>
          <w:rFonts w:asciiTheme="minorHAnsi" w:hAnsiTheme="minorHAnsi" w:cstheme="minorHAnsi"/>
          <w:bCs/>
          <w:lang w:val="it-IT"/>
        </w:rPr>
        <w:t>.</w:t>
      </w:r>
      <w:r w:rsidR="001763B9" w:rsidRPr="00D00F24">
        <w:rPr>
          <w:rFonts w:cs="Calibri-Bold"/>
          <w:bCs/>
          <w:lang w:val="it-IT"/>
        </w:rPr>
        <w:t xml:space="preserve"> </w:t>
      </w:r>
      <w:r w:rsidR="002E41B3">
        <w:rPr>
          <w:rFonts w:asciiTheme="minorHAnsi" w:hAnsiTheme="minorHAnsi" w:cstheme="minorHAnsi"/>
          <w:bCs/>
          <w:lang w:val="it-IT"/>
        </w:rPr>
        <w:t>C</w:t>
      </w:r>
      <w:r w:rsidR="001763B9" w:rsidRPr="00D00F24">
        <w:rPr>
          <w:rFonts w:asciiTheme="minorHAnsi" w:hAnsiTheme="minorHAnsi" w:cstheme="minorHAnsi"/>
          <w:bCs/>
          <w:lang w:val="it-IT"/>
        </w:rPr>
        <w:t xml:space="preserve">on </w:t>
      </w:r>
      <w:r w:rsidR="001763B9" w:rsidRPr="00D00F24">
        <w:rPr>
          <w:rFonts w:cs="Calibri-Bold"/>
          <w:bCs/>
          <w:lang w:val="it-IT"/>
        </w:rPr>
        <w:t>un’</w:t>
      </w:r>
      <w:r w:rsidR="001763B9" w:rsidRPr="00D00F24">
        <w:rPr>
          <w:rFonts w:cs="Calibri-Bold"/>
          <w:b/>
          <w:lang w:val="it-IT"/>
        </w:rPr>
        <w:t>area vendita di oltre 1.</w:t>
      </w:r>
      <w:r w:rsidR="008059D7">
        <w:rPr>
          <w:rFonts w:cs="Calibri-Bold"/>
          <w:b/>
          <w:lang w:val="it-IT"/>
        </w:rPr>
        <w:t>2</w:t>
      </w:r>
      <w:r w:rsidR="001763B9" w:rsidRPr="00D00F24">
        <w:rPr>
          <w:rFonts w:cs="Calibri-Bold"/>
          <w:b/>
          <w:lang w:val="it-IT"/>
        </w:rPr>
        <w:t>00 mq</w:t>
      </w:r>
      <w:r w:rsidR="001763B9" w:rsidRPr="00D00F24">
        <w:rPr>
          <w:rFonts w:cs="Calibri-Bold"/>
          <w:bCs/>
          <w:lang w:val="it-IT"/>
        </w:rPr>
        <w:t xml:space="preserve">, </w:t>
      </w:r>
      <w:r w:rsidR="002E41B3">
        <w:rPr>
          <w:rFonts w:cs="Calibri-Bold"/>
          <w:bCs/>
          <w:lang w:val="it-IT"/>
        </w:rPr>
        <w:t>l</w:t>
      </w:r>
      <w:r w:rsidR="002E41B3" w:rsidRPr="00D00F24">
        <w:rPr>
          <w:rFonts w:cs="Calibri-Bold"/>
          <w:bCs/>
          <w:lang w:val="it-IT"/>
        </w:rPr>
        <w:t>a nu</w:t>
      </w:r>
      <w:r w:rsidR="002E41B3">
        <w:rPr>
          <w:rFonts w:cs="Calibri-Bold"/>
          <w:bCs/>
          <w:lang w:val="it-IT"/>
        </w:rPr>
        <w:t xml:space="preserve">ova </w:t>
      </w:r>
      <w:r w:rsidR="002E41B3" w:rsidRPr="00D00F24">
        <w:rPr>
          <w:rFonts w:cs="Calibri-Bold"/>
          <w:bCs/>
          <w:lang w:val="it-IT"/>
        </w:rPr>
        <w:t>struttura</w:t>
      </w:r>
      <w:r w:rsidR="002E41B3">
        <w:rPr>
          <w:rFonts w:cs="Calibri-Bold"/>
          <w:bCs/>
          <w:lang w:val="it-IT"/>
        </w:rPr>
        <w:t xml:space="preserve"> è stata realizzata attraverso</w:t>
      </w:r>
      <w:r w:rsidR="002E41B3" w:rsidRPr="00D00F24">
        <w:rPr>
          <w:rFonts w:cs="Calibri-Bold"/>
          <w:bCs/>
          <w:lang w:val="it-IT"/>
        </w:rPr>
        <w:t xml:space="preserve"> metodi di costruzione mirati a</w:t>
      </w:r>
      <w:r w:rsidR="002E41B3">
        <w:rPr>
          <w:rFonts w:cs="Calibri-Bold"/>
          <w:bCs/>
          <w:lang w:val="it-IT"/>
        </w:rPr>
        <w:t xml:space="preserve"> </w:t>
      </w:r>
      <w:r w:rsidR="002E41B3" w:rsidRPr="00D00F24">
        <w:rPr>
          <w:rFonts w:cs="Calibri-Bold"/>
          <w:b/>
          <w:lang w:val="it-IT"/>
        </w:rPr>
        <w:t xml:space="preserve">ridurne </w:t>
      </w:r>
      <w:r w:rsidR="002E41B3">
        <w:rPr>
          <w:rFonts w:cs="Calibri-Bold"/>
          <w:b/>
          <w:lang w:val="it-IT"/>
        </w:rPr>
        <w:t xml:space="preserve">il più possibile </w:t>
      </w:r>
      <w:r w:rsidR="002E41B3" w:rsidRPr="00D00F24">
        <w:rPr>
          <w:rFonts w:cs="Calibri-Bold"/>
          <w:b/>
          <w:lang w:val="it-IT"/>
        </w:rPr>
        <w:t>l’impatto ambient</w:t>
      </w:r>
      <w:r w:rsidR="002E41B3">
        <w:rPr>
          <w:rFonts w:cs="Calibri-Bold"/>
          <w:b/>
          <w:lang w:val="it-IT"/>
        </w:rPr>
        <w:t>al</w:t>
      </w:r>
      <w:r w:rsidR="002E41B3" w:rsidRPr="00D00F24">
        <w:rPr>
          <w:rFonts w:cs="Calibri-Bold"/>
          <w:b/>
          <w:lang w:val="it-IT"/>
        </w:rPr>
        <w:t>e</w:t>
      </w:r>
      <w:r w:rsidR="002E41B3">
        <w:rPr>
          <w:rFonts w:cs="Calibri-Bold"/>
          <w:bCs/>
          <w:lang w:val="it-IT"/>
        </w:rPr>
        <w:t xml:space="preserve"> e a massimizzarne </w:t>
      </w:r>
      <w:r w:rsidR="007E5063">
        <w:rPr>
          <w:rFonts w:cs="Calibri-Bold"/>
          <w:bCs/>
          <w:lang w:val="it-IT"/>
        </w:rPr>
        <w:t>l’</w:t>
      </w:r>
      <w:r w:rsidR="007E5063" w:rsidRPr="007E5063">
        <w:rPr>
          <w:rFonts w:cs="Calibri-Bold"/>
          <w:b/>
          <w:lang w:val="it-IT"/>
        </w:rPr>
        <w:t>efficienza</w:t>
      </w:r>
      <w:r w:rsidR="007E5063">
        <w:rPr>
          <w:rFonts w:cs="Calibri-Bold"/>
          <w:bCs/>
          <w:lang w:val="it-IT"/>
        </w:rPr>
        <w:t xml:space="preserve"> </w:t>
      </w:r>
      <w:r w:rsidR="007E5063" w:rsidRPr="00D00F24">
        <w:rPr>
          <w:rFonts w:cs="Calibri-Bold"/>
          <w:b/>
          <w:lang w:val="it-IT"/>
        </w:rPr>
        <w:t>energetica</w:t>
      </w:r>
      <w:r w:rsidR="002E41B3">
        <w:rPr>
          <w:rFonts w:cs="Calibri-Bold"/>
          <w:bCs/>
          <w:lang w:val="it-IT"/>
        </w:rPr>
        <w:t>. L</w:t>
      </w:r>
      <w:r w:rsidR="007E5063">
        <w:rPr>
          <w:rFonts w:cs="Calibri-Bold"/>
          <w:bCs/>
          <w:lang w:val="it-IT"/>
        </w:rPr>
        <w:t>’edificio</w:t>
      </w:r>
      <w:r w:rsidR="002E41B3">
        <w:rPr>
          <w:rFonts w:cs="Calibri-Bold"/>
          <w:bCs/>
          <w:lang w:val="it-IT"/>
        </w:rPr>
        <w:t>, infatti,</w:t>
      </w:r>
      <w:r w:rsidR="002E41B3" w:rsidRPr="007E5063">
        <w:rPr>
          <w:rFonts w:cs="Calibri-Bold"/>
          <w:bCs/>
          <w:lang w:val="it-IT"/>
        </w:rPr>
        <w:t xml:space="preserve"> </w:t>
      </w:r>
      <w:r w:rsidR="007E5063">
        <w:rPr>
          <w:rFonts w:cs="Calibri-Bold"/>
          <w:bCs/>
          <w:lang w:val="it-IT"/>
        </w:rPr>
        <w:t xml:space="preserve">rientra in </w:t>
      </w:r>
      <w:r w:rsidR="007E5063" w:rsidRPr="007E5063">
        <w:rPr>
          <w:rFonts w:cs="Calibri-Bold"/>
          <w:b/>
          <w:lang w:val="it-IT"/>
        </w:rPr>
        <w:t>classe A</w:t>
      </w:r>
      <w:r w:rsidR="00A0664D">
        <w:rPr>
          <w:rFonts w:cs="Calibri-Bold"/>
          <w:b/>
          <w:lang w:val="it-IT"/>
        </w:rPr>
        <w:t>3</w:t>
      </w:r>
      <w:r w:rsidR="007E5063">
        <w:rPr>
          <w:rFonts w:cs="Calibri-Bold"/>
          <w:bCs/>
          <w:lang w:val="it-IT"/>
        </w:rPr>
        <w:t xml:space="preserve">, </w:t>
      </w:r>
      <w:r w:rsidR="0085652F" w:rsidRPr="007E5063">
        <w:rPr>
          <w:rFonts w:cs="Calibri-Bold"/>
          <w:bCs/>
          <w:lang w:val="it-IT"/>
        </w:rPr>
        <w:t>dispo</w:t>
      </w:r>
      <w:r w:rsidR="007E5063">
        <w:rPr>
          <w:rFonts w:cs="Calibri-Bold"/>
          <w:bCs/>
          <w:lang w:val="it-IT"/>
        </w:rPr>
        <w:t>n</w:t>
      </w:r>
      <w:r w:rsidR="001763B9" w:rsidRPr="007E5063">
        <w:rPr>
          <w:rFonts w:cs="Calibri-Bold"/>
          <w:bCs/>
          <w:lang w:val="it-IT"/>
        </w:rPr>
        <w:t xml:space="preserve">e </w:t>
      </w:r>
      <w:r w:rsidR="0085652F" w:rsidRPr="007E5063">
        <w:rPr>
          <w:rFonts w:cs="Calibri-Bold"/>
          <w:bCs/>
          <w:lang w:val="it-IT"/>
        </w:rPr>
        <w:t xml:space="preserve">di </w:t>
      </w:r>
      <w:r w:rsidR="0085652F" w:rsidRPr="007E5063">
        <w:rPr>
          <w:rFonts w:cs="Calibri-Bold"/>
          <w:b/>
          <w:lang w:val="it-IT"/>
        </w:rPr>
        <w:t xml:space="preserve">un impianto fotovoltaico da </w:t>
      </w:r>
      <w:r w:rsidR="008059D7">
        <w:rPr>
          <w:rFonts w:cs="Calibri-Bold"/>
          <w:b/>
          <w:lang w:val="it-IT"/>
        </w:rPr>
        <w:t>50</w:t>
      </w:r>
      <w:r w:rsidR="0085652F" w:rsidRPr="007E5063">
        <w:rPr>
          <w:rFonts w:cs="Calibri-Bold"/>
          <w:b/>
          <w:lang w:val="it-IT"/>
        </w:rPr>
        <w:t xml:space="preserve"> kW</w:t>
      </w:r>
      <w:r w:rsidR="001763B9" w:rsidRPr="007E5063">
        <w:rPr>
          <w:rFonts w:cs="Calibri-Bold"/>
          <w:bCs/>
          <w:lang w:val="it-IT"/>
        </w:rPr>
        <w:t xml:space="preserve"> </w:t>
      </w:r>
      <w:r w:rsidR="007E5063">
        <w:rPr>
          <w:rFonts w:cs="Calibri-Bold"/>
          <w:bCs/>
          <w:lang w:val="it-IT"/>
        </w:rPr>
        <w:t xml:space="preserve">e utilizza </w:t>
      </w:r>
      <w:r w:rsidR="00CA14E7" w:rsidRPr="007E5063">
        <w:rPr>
          <w:rFonts w:cs="Calibri-Bold"/>
          <w:b/>
          <w:lang w:val="it-IT"/>
        </w:rPr>
        <w:t>energia proven</w:t>
      </w:r>
      <w:r w:rsidR="007E5063">
        <w:rPr>
          <w:rFonts w:cs="Calibri-Bold"/>
          <w:b/>
          <w:lang w:val="it-IT"/>
        </w:rPr>
        <w:t>ient</w:t>
      </w:r>
      <w:r w:rsidR="00CA14E7" w:rsidRPr="007E5063">
        <w:rPr>
          <w:rFonts w:cs="Calibri-Bold"/>
          <w:b/>
          <w:lang w:val="it-IT"/>
        </w:rPr>
        <w:t xml:space="preserve">e </w:t>
      </w:r>
      <w:r w:rsidR="007E5063">
        <w:rPr>
          <w:rFonts w:cs="Calibri-Bold"/>
          <w:b/>
          <w:lang w:val="it-IT"/>
        </w:rPr>
        <w:t xml:space="preserve">al 100% </w:t>
      </w:r>
      <w:r w:rsidR="00CA14E7" w:rsidRPr="007E5063">
        <w:rPr>
          <w:rFonts w:cs="Calibri-Bold"/>
          <w:b/>
          <w:lang w:val="it-IT"/>
        </w:rPr>
        <w:t>da fonti rinnovabili</w:t>
      </w:r>
      <w:r w:rsidR="007E5063">
        <w:rPr>
          <w:rFonts w:cs="Calibri-Bold"/>
          <w:bCs/>
          <w:lang w:val="it-IT"/>
        </w:rPr>
        <w:t xml:space="preserve">. </w:t>
      </w:r>
      <w:r w:rsidR="007E5063" w:rsidRPr="007E5063">
        <w:rPr>
          <w:rFonts w:cs="Calibri-Bold"/>
          <w:bCs/>
          <w:lang w:val="it-IT"/>
        </w:rPr>
        <w:t>Sempre in ottica green</w:t>
      </w:r>
      <w:r w:rsidR="007E5063">
        <w:rPr>
          <w:rFonts w:cs="Calibri-Bold"/>
          <w:bCs/>
          <w:lang w:val="it-IT"/>
        </w:rPr>
        <w:t>, lo store</w:t>
      </w:r>
      <w:r w:rsidR="007E5063" w:rsidRPr="007E5063">
        <w:rPr>
          <w:rFonts w:cs="Calibri-Bold"/>
          <w:bCs/>
          <w:lang w:val="it-IT"/>
        </w:rPr>
        <w:t xml:space="preserve"> è dotato </w:t>
      </w:r>
      <w:r w:rsidR="002E41B3">
        <w:rPr>
          <w:rFonts w:cs="Calibri-Bold"/>
          <w:bCs/>
          <w:lang w:val="it-IT"/>
        </w:rPr>
        <w:t xml:space="preserve">un </w:t>
      </w:r>
      <w:r w:rsidR="00CA14E7" w:rsidRPr="007E5063">
        <w:rPr>
          <w:rFonts w:cs="Calibri-Bold"/>
          <w:b/>
          <w:lang w:val="it-IT"/>
        </w:rPr>
        <w:t>impianto di luci a LED</w:t>
      </w:r>
      <w:r w:rsidR="00CA14E7" w:rsidRPr="007E5063">
        <w:rPr>
          <w:rFonts w:cs="Calibri-Bold"/>
          <w:bCs/>
          <w:lang w:val="it-IT"/>
        </w:rPr>
        <w:t xml:space="preserve"> </w:t>
      </w:r>
      <w:r w:rsidR="002E41B3">
        <w:rPr>
          <w:rFonts w:cs="Calibri-Bold"/>
          <w:bCs/>
          <w:lang w:val="it-IT"/>
        </w:rPr>
        <w:t>che</w:t>
      </w:r>
      <w:r w:rsidR="00CA14E7" w:rsidRPr="007E5063">
        <w:rPr>
          <w:rFonts w:cs="Calibri-Bold"/>
          <w:bCs/>
          <w:lang w:val="it-IT"/>
        </w:rPr>
        <w:t xml:space="preserve"> conse</w:t>
      </w:r>
      <w:r w:rsidR="00010C55" w:rsidRPr="007E5063">
        <w:rPr>
          <w:rFonts w:cs="Calibri-Bold"/>
          <w:bCs/>
          <w:lang w:val="it-IT"/>
        </w:rPr>
        <w:t>nte</w:t>
      </w:r>
      <w:r w:rsidR="00CA14E7" w:rsidRPr="007E5063">
        <w:rPr>
          <w:rFonts w:cs="Calibri-Bold"/>
          <w:bCs/>
          <w:lang w:val="it-IT"/>
        </w:rPr>
        <w:t xml:space="preserve"> di risparmiare oltre il 50% rispetto </w:t>
      </w:r>
      <w:r w:rsidR="008059D7">
        <w:rPr>
          <w:rFonts w:cs="Calibri-Bold"/>
          <w:bCs/>
          <w:lang w:val="it-IT"/>
        </w:rPr>
        <w:t>alle precedenti tecnologi</w:t>
      </w:r>
      <w:r w:rsidR="00CA14E7" w:rsidRPr="007E5063">
        <w:rPr>
          <w:rFonts w:cs="Calibri-Bold"/>
          <w:bCs/>
          <w:lang w:val="it-IT"/>
        </w:rPr>
        <w:t>e.</w:t>
      </w:r>
      <w:r w:rsidR="008D3F70">
        <w:rPr>
          <w:rFonts w:cs="Calibri-Bold"/>
          <w:bCs/>
          <w:lang w:val="it-IT"/>
        </w:rPr>
        <w:t xml:space="preserve"> </w:t>
      </w:r>
      <w:r w:rsidR="008059D7">
        <w:rPr>
          <w:rFonts w:cs="Calibri-Bold"/>
          <w:bCs/>
          <w:lang w:val="it-IT"/>
        </w:rPr>
        <w:t>A disposizione della clientela</w:t>
      </w:r>
      <w:r w:rsidR="00D05394">
        <w:rPr>
          <w:rFonts w:cs="Calibri-Bold"/>
          <w:bCs/>
          <w:lang w:val="it-IT"/>
        </w:rPr>
        <w:t>,</w:t>
      </w:r>
      <w:r w:rsidR="008059D7">
        <w:rPr>
          <w:rFonts w:cs="Calibri-Bold"/>
          <w:bCs/>
          <w:lang w:val="it-IT"/>
        </w:rPr>
        <w:t xml:space="preserve"> </w:t>
      </w:r>
      <w:r w:rsidR="008059D7" w:rsidRPr="008059D7">
        <w:rPr>
          <w:rFonts w:cs="Calibri-Bold"/>
          <w:b/>
          <w:lang w:val="it-IT"/>
        </w:rPr>
        <w:t>68 posti auto</w:t>
      </w:r>
      <w:r w:rsidR="008059D7">
        <w:rPr>
          <w:rFonts w:cs="Calibri-Bold"/>
          <w:bCs/>
          <w:lang w:val="it-IT"/>
        </w:rPr>
        <w:t xml:space="preserve"> </w:t>
      </w:r>
      <w:r w:rsidR="00231740">
        <w:rPr>
          <w:rFonts w:cs="Calibri-Bold"/>
          <w:bCs/>
          <w:lang w:val="it-IT"/>
        </w:rPr>
        <w:t>tra</w:t>
      </w:r>
      <w:r w:rsidR="008059D7">
        <w:rPr>
          <w:rFonts w:cs="Calibri-Bold"/>
          <w:bCs/>
          <w:lang w:val="it-IT"/>
        </w:rPr>
        <w:t xml:space="preserve"> parcheggio esterno e piano interrato dell’edificio. </w:t>
      </w:r>
      <w:r w:rsidR="00CE0308">
        <w:rPr>
          <w:rFonts w:cs="Calibri-Bold"/>
          <w:bCs/>
          <w:lang w:val="it-IT"/>
        </w:rPr>
        <w:t xml:space="preserve"> </w:t>
      </w:r>
    </w:p>
    <w:p w14:paraId="17ED3AB9" w14:textId="77777777" w:rsidR="00D94055" w:rsidRDefault="00D94055" w:rsidP="00650415">
      <w:pPr>
        <w:spacing w:after="0" w:line="288" w:lineRule="auto"/>
        <w:jc w:val="both"/>
        <w:rPr>
          <w:rFonts w:asciiTheme="minorHAnsi" w:hAnsiTheme="minorHAnsi" w:cstheme="minorHAnsi"/>
          <w:bCs/>
          <w:lang w:val="it-IT"/>
        </w:rPr>
      </w:pPr>
    </w:p>
    <w:p w14:paraId="1ED38BD4" w14:textId="77777777" w:rsidR="00FE4F47" w:rsidRPr="00FE4F47" w:rsidRDefault="00FE4F47" w:rsidP="00FE4F4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FE4F4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Tutto il necessario per una spesa di qualità</w:t>
      </w:r>
    </w:p>
    <w:p w14:paraId="4F238609" w14:textId="1927206D" w:rsidR="00D05394" w:rsidRDefault="00FE4F47" w:rsidP="00D05394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E12D96">
        <w:rPr>
          <w:rFonts w:cs="Calibri-Bold"/>
          <w:bCs/>
          <w:color w:val="auto"/>
          <w:sz w:val="22"/>
          <w:szCs w:val="22"/>
          <w:lang w:val="it-IT"/>
        </w:rPr>
        <w:t>I</w:t>
      </w:r>
      <w:r w:rsidR="00867E7D" w:rsidRPr="00E12D96">
        <w:rPr>
          <w:rFonts w:cs="Calibri-Bold"/>
          <w:bCs/>
          <w:color w:val="auto"/>
          <w:sz w:val="22"/>
          <w:szCs w:val="22"/>
          <w:lang w:val="it-IT"/>
        </w:rPr>
        <w:t xml:space="preserve">l nuovo store </w:t>
      </w:r>
      <w:r w:rsidR="000D3408" w:rsidRPr="00E12D96">
        <w:rPr>
          <w:rFonts w:cs="Calibri-Bold"/>
          <w:bCs/>
          <w:color w:val="auto"/>
          <w:sz w:val="22"/>
          <w:szCs w:val="22"/>
          <w:lang w:val="it-IT"/>
        </w:rPr>
        <w:t xml:space="preserve">Lidl </w:t>
      </w:r>
      <w:r w:rsidR="00867E7D" w:rsidRPr="00E12D96">
        <w:rPr>
          <w:rFonts w:cs="Calibri-Bold"/>
          <w:bCs/>
          <w:color w:val="auto"/>
          <w:sz w:val="22"/>
          <w:szCs w:val="22"/>
          <w:lang w:val="it-IT"/>
        </w:rPr>
        <w:t xml:space="preserve">di </w:t>
      </w:r>
      <w:r w:rsidR="008059D7" w:rsidRPr="00E12D96">
        <w:rPr>
          <w:rFonts w:cs="Calibri-Bold"/>
          <w:bCs/>
          <w:color w:val="auto"/>
          <w:sz w:val="22"/>
          <w:szCs w:val="22"/>
          <w:lang w:val="it-IT"/>
        </w:rPr>
        <w:t xml:space="preserve">via </w:t>
      </w:r>
      <w:proofErr w:type="spellStart"/>
      <w:r w:rsidR="008059D7" w:rsidRPr="00E12D96">
        <w:rPr>
          <w:rFonts w:cs="Calibri-Bold"/>
          <w:bCs/>
          <w:color w:val="auto"/>
          <w:sz w:val="22"/>
          <w:szCs w:val="22"/>
          <w:lang w:val="it-IT"/>
        </w:rPr>
        <w:t>Scalarini</w:t>
      </w:r>
      <w:proofErr w:type="spellEnd"/>
      <w:r w:rsidR="00867E7D" w:rsidRPr="00E12D96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Pr="00E12D96">
        <w:rPr>
          <w:rFonts w:cs="Calibri-Bold"/>
          <w:bCs/>
          <w:color w:val="auto"/>
          <w:sz w:val="22"/>
          <w:szCs w:val="22"/>
          <w:lang w:val="it-IT"/>
        </w:rPr>
        <w:t xml:space="preserve">presenta un </w:t>
      </w:r>
      <w:r w:rsidRPr="00E12D96">
        <w:rPr>
          <w:rFonts w:cs="Calibri-Bold"/>
          <w:b/>
          <w:color w:val="auto"/>
          <w:sz w:val="22"/>
          <w:szCs w:val="22"/>
          <w:lang w:val="it-IT"/>
        </w:rPr>
        <w:t>look moderno</w:t>
      </w:r>
      <w:r w:rsidR="00867E7D" w:rsidRPr="00E12D96">
        <w:rPr>
          <w:rFonts w:cs="Calibri-Bold"/>
          <w:b/>
          <w:color w:val="auto"/>
          <w:sz w:val="22"/>
          <w:szCs w:val="22"/>
          <w:lang w:val="it-IT"/>
        </w:rPr>
        <w:t xml:space="preserve"> e funzionale</w:t>
      </w:r>
      <w:r w:rsidR="00867E7D" w:rsidRPr="00E12D96">
        <w:rPr>
          <w:rFonts w:cs="Calibri-Bold"/>
          <w:bCs/>
          <w:color w:val="auto"/>
          <w:sz w:val="22"/>
          <w:szCs w:val="22"/>
          <w:lang w:val="it-IT"/>
        </w:rPr>
        <w:t xml:space="preserve">, tramite </w:t>
      </w:r>
      <w:r w:rsidRPr="00E12D96">
        <w:rPr>
          <w:rFonts w:cs="Calibri-Bold"/>
          <w:bCs/>
          <w:color w:val="auto"/>
          <w:sz w:val="22"/>
          <w:szCs w:val="22"/>
          <w:lang w:val="it-IT"/>
        </w:rPr>
        <w:t xml:space="preserve">un format di vendita </w:t>
      </w:r>
      <w:r w:rsidR="00867E7D" w:rsidRPr="00E12D96">
        <w:rPr>
          <w:rFonts w:cs="Calibri-Bold"/>
          <w:bCs/>
          <w:color w:val="auto"/>
          <w:sz w:val="22"/>
          <w:szCs w:val="22"/>
          <w:lang w:val="it-IT"/>
        </w:rPr>
        <w:t>che rispecchia i più recenti standard aziendali</w:t>
      </w:r>
      <w:r w:rsidRPr="00E12D96">
        <w:rPr>
          <w:rFonts w:cs="Calibri-Bold"/>
          <w:bCs/>
          <w:color w:val="auto"/>
          <w:sz w:val="22"/>
          <w:szCs w:val="22"/>
          <w:lang w:val="it-IT"/>
        </w:rPr>
        <w:t xml:space="preserve">. Partendo dal reparto </w:t>
      </w:r>
      <w:r w:rsidRPr="00E12D96">
        <w:rPr>
          <w:rFonts w:cs="Calibri-Bold"/>
          <w:b/>
          <w:color w:val="auto"/>
          <w:sz w:val="22"/>
          <w:szCs w:val="22"/>
          <w:lang w:val="it-IT"/>
        </w:rPr>
        <w:t>frutta e verdura</w:t>
      </w:r>
      <w:r w:rsidRPr="00E12D96">
        <w:rPr>
          <w:rFonts w:cs="Calibri-Bold"/>
          <w:bCs/>
          <w:color w:val="auto"/>
          <w:sz w:val="22"/>
          <w:szCs w:val="22"/>
          <w:lang w:val="it-IT"/>
        </w:rPr>
        <w:t xml:space="preserve">, è disponibile una vasta scelta di referenze che vengono consegnate fresche ogni giorno. Nell’angolo </w:t>
      </w:r>
      <w:r w:rsidRPr="00E12D96">
        <w:rPr>
          <w:rFonts w:cs="Calibri-Bold"/>
          <w:b/>
          <w:color w:val="auto"/>
          <w:sz w:val="22"/>
          <w:szCs w:val="22"/>
          <w:lang w:val="it-IT"/>
        </w:rPr>
        <w:t>panetteria</w:t>
      </w:r>
      <w:r w:rsidRPr="00E12D96">
        <w:rPr>
          <w:rFonts w:cs="Calibri-Bold"/>
          <w:bCs/>
          <w:color w:val="auto"/>
          <w:sz w:val="22"/>
          <w:szCs w:val="22"/>
          <w:lang w:val="it-IT"/>
        </w:rPr>
        <w:t xml:space="preserve">, invece, è possibile trovare un assortimento ricco e gustoso di pane caldo e fragrante, insieme a un’ampia varietà di prodotti da forno dolci e salati. </w:t>
      </w:r>
      <w:r w:rsidR="00E235A8" w:rsidRPr="00851513">
        <w:rPr>
          <w:rFonts w:cs="Calibri-Bold"/>
          <w:bCs/>
          <w:color w:val="auto"/>
          <w:sz w:val="22"/>
          <w:szCs w:val="22"/>
          <w:lang w:val="it-IT"/>
        </w:rPr>
        <w:t>In aggiunta, l’offerta gastronomica</w:t>
      </w:r>
      <w:r w:rsidR="00867E7D" w:rsidRPr="00851513">
        <w:rPr>
          <w:rFonts w:cs="Calibri-Bold"/>
          <w:bCs/>
          <w:color w:val="auto"/>
          <w:sz w:val="22"/>
          <w:szCs w:val="22"/>
          <w:lang w:val="it-IT"/>
        </w:rPr>
        <w:t xml:space="preserve"> di Lidl</w:t>
      </w:r>
      <w:r w:rsidR="00E235A8" w:rsidRPr="00851513">
        <w:rPr>
          <w:rFonts w:cs="Calibri-Bold"/>
          <w:bCs/>
          <w:color w:val="auto"/>
          <w:sz w:val="22"/>
          <w:szCs w:val="22"/>
          <w:lang w:val="it-IT"/>
        </w:rPr>
        <w:t xml:space="preserve"> è </w:t>
      </w:r>
      <w:r w:rsidR="00D05394" w:rsidRPr="00851513">
        <w:rPr>
          <w:rFonts w:cs="Calibri-Bold"/>
          <w:bCs/>
          <w:color w:val="auto"/>
          <w:sz w:val="22"/>
          <w:szCs w:val="22"/>
          <w:lang w:val="it-IT"/>
        </w:rPr>
        <w:t>ar</w:t>
      </w:r>
      <w:r w:rsidR="00D05394">
        <w:rPr>
          <w:rFonts w:cs="Calibri-Bold"/>
          <w:bCs/>
          <w:color w:val="auto"/>
          <w:sz w:val="22"/>
          <w:szCs w:val="22"/>
          <w:lang w:val="it-IT"/>
        </w:rPr>
        <w:t>ricchita</w:t>
      </w:r>
      <w:r w:rsidR="00D05394" w:rsidRPr="00851513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E235A8" w:rsidRPr="00851513">
        <w:rPr>
          <w:rFonts w:cs="Calibri-Bold"/>
          <w:bCs/>
          <w:color w:val="auto"/>
          <w:sz w:val="22"/>
          <w:szCs w:val="22"/>
          <w:lang w:val="it-IT"/>
        </w:rPr>
        <w:t xml:space="preserve">dal reparto </w:t>
      </w:r>
      <w:r w:rsidR="00E235A8" w:rsidRPr="00851513">
        <w:rPr>
          <w:rFonts w:cs="Calibri-Bold"/>
          <w:b/>
          <w:color w:val="auto"/>
          <w:sz w:val="22"/>
          <w:szCs w:val="22"/>
          <w:lang w:val="it-IT"/>
        </w:rPr>
        <w:t>rosticceria</w:t>
      </w:r>
      <w:r w:rsidR="00E235A8" w:rsidRPr="00851513">
        <w:rPr>
          <w:rFonts w:cs="Calibri-Bold"/>
          <w:bCs/>
          <w:color w:val="auto"/>
          <w:sz w:val="22"/>
          <w:szCs w:val="22"/>
          <w:lang w:val="it-IT"/>
        </w:rPr>
        <w:t>, dove i clienti possono trovare specialità arrosto cotte</w:t>
      </w:r>
      <w:r w:rsidR="00867E7D" w:rsidRPr="00851513">
        <w:rPr>
          <w:rFonts w:cs="Calibri-Bold"/>
          <w:bCs/>
          <w:color w:val="auto"/>
          <w:sz w:val="22"/>
          <w:szCs w:val="22"/>
          <w:lang w:val="it-IT"/>
        </w:rPr>
        <w:t xml:space="preserve"> direttamente</w:t>
      </w:r>
      <w:r w:rsidR="00E235A8" w:rsidRPr="00851513">
        <w:rPr>
          <w:rFonts w:cs="Calibri-Bold"/>
          <w:bCs/>
          <w:color w:val="auto"/>
          <w:sz w:val="22"/>
          <w:szCs w:val="22"/>
          <w:lang w:val="it-IT"/>
        </w:rPr>
        <w:t xml:space="preserve"> in punto vendita e pronte al consumo. </w:t>
      </w:r>
      <w:r w:rsidR="00D05394" w:rsidRPr="00851513">
        <w:rPr>
          <w:rFonts w:cs="Calibri-Bold"/>
          <w:bCs/>
          <w:color w:val="auto"/>
          <w:sz w:val="22"/>
          <w:szCs w:val="22"/>
          <w:lang w:val="it-IT"/>
        </w:rPr>
        <w:t>Co</w:t>
      </w:r>
      <w:r w:rsidR="00D05394">
        <w:rPr>
          <w:rFonts w:cs="Calibri-Bold"/>
          <w:bCs/>
          <w:color w:val="auto"/>
          <w:sz w:val="22"/>
          <w:szCs w:val="22"/>
          <w:lang w:val="it-IT"/>
        </w:rPr>
        <w:t>mpletano</w:t>
      </w:r>
      <w:r w:rsidR="00D05394" w:rsidRPr="00851513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Pr="00851513">
        <w:rPr>
          <w:rFonts w:cs="Calibri-Bold"/>
          <w:bCs/>
          <w:color w:val="auto"/>
          <w:sz w:val="22"/>
          <w:szCs w:val="22"/>
          <w:lang w:val="it-IT"/>
        </w:rPr>
        <w:t>la proposta i</w:t>
      </w:r>
      <w:r w:rsidR="00E235A8" w:rsidRPr="00851513">
        <w:rPr>
          <w:rFonts w:cs="Calibri-Bold"/>
          <w:bCs/>
          <w:color w:val="auto"/>
          <w:sz w:val="22"/>
          <w:szCs w:val="22"/>
          <w:lang w:val="it-IT"/>
        </w:rPr>
        <w:t xml:space="preserve"> prodotti </w:t>
      </w:r>
      <w:r w:rsidRPr="00851513">
        <w:rPr>
          <w:rFonts w:cs="Calibri-Bold"/>
          <w:bCs/>
          <w:color w:val="auto"/>
          <w:sz w:val="22"/>
          <w:szCs w:val="22"/>
          <w:lang w:val="it-IT"/>
        </w:rPr>
        <w:t>dedicat</w:t>
      </w:r>
      <w:r w:rsidR="00E235A8" w:rsidRPr="00851513">
        <w:rPr>
          <w:rFonts w:cs="Calibri-Bold"/>
          <w:bCs/>
          <w:color w:val="auto"/>
          <w:sz w:val="22"/>
          <w:szCs w:val="22"/>
          <w:lang w:val="it-IT"/>
        </w:rPr>
        <w:t>i</w:t>
      </w:r>
      <w:r w:rsidRPr="00851513">
        <w:rPr>
          <w:rFonts w:cs="Calibri-Bold"/>
          <w:bCs/>
          <w:color w:val="auto"/>
          <w:sz w:val="22"/>
          <w:szCs w:val="22"/>
          <w:lang w:val="it-IT"/>
        </w:rPr>
        <w:t xml:space="preserve"> alla </w:t>
      </w:r>
      <w:r w:rsidRPr="00851513">
        <w:rPr>
          <w:rFonts w:cs="Calibri-Bold"/>
          <w:b/>
          <w:color w:val="auto"/>
          <w:sz w:val="22"/>
          <w:szCs w:val="22"/>
          <w:lang w:val="it-IT"/>
        </w:rPr>
        <w:t>cura della casa e della persona</w:t>
      </w:r>
      <w:r w:rsidR="008062C7" w:rsidRPr="00851513">
        <w:rPr>
          <w:rFonts w:cs="Calibri-Bold"/>
          <w:bCs/>
          <w:color w:val="auto"/>
          <w:sz w:val="22"/>
          <w:szCs w:val="22"/>
          <w:lang w:val="it-IT"/>
        </w:rPr>
        <w:t xml:space="preserve"> e </w:t>
      </w:r>
      <w:r w:rsidR="008062C7" w:rsidRPr="00851513">
        <w:rPr>
          <w:rFonts w:cs="Calibri-Bold"/>
          <w:b/>
          <w:color w:val="auto"/>
          <w:sz w:val="22"/>
          <w:szCs w:val="22"/>
          <w:lang w:val="it-IT"/>
        </w:rPr>
        <w:t>per gli amici animali</w:t>
      </w:r>
      <w:r w:rsidRPr="00851513">
        <w:rPr>
          <w:rFonts w:cs="Calibri-Bold"/>
          <w:bCs/>
          <w:color w:val="auto"/>
          <w:sz w:val="22"/>
          <w:szCs w:val="22"/>
          <w:lang w:val="it-IT"/>
        </w:rPr>
        <w:t xml:space="preserve">. </w:t>
      </w:r>
      <w:r w:rsidR="00867E7D" w:rsidRPr="00E12D96">
        <w:rPr>
          <w:rFonts w:cs="Calibri-Bold"/>
          <w:bCs/>
          <w:color w:val="auto"/>
          <w:sz w:val="22"/>
          <w:szCs w:val="22"/>
          <w:lang w:val="it-IT"/>
        </w:rPr>
        <w:t>U</w:t>
      </w:r>
      <w:r w:rsidRPr="00E12D96">
        <w:rPr>
          <w:rFonts w:cs="Calibri-Bold"/>
          <w:bCs/>
          <w:color w:val="auto"/>
          <w:sz w:val="22"/>
          <w:szCs w:val="22"/>
          <w:lang w:val="it-IT"/>
        </w:rPr>
        <w:t>n</w:t>
      </w:r>
      <w:r w:rsidR="00867E7D" w:rsidRPr="00E12D96">
        <w:rPr>
          <w:rFonts w:cs="Calibri-Bold"/>
          <w:bCs/>
          <w:color w:val="auto"/>
          <w:sz w:val="22"/>
          <w:szCs w:val="22"/>
          <w:lang w:val="it-IT"/>
        </w:rPr>
        <w:t xml:space="preserve"> vero e proprio</w:t>
      </w:r>
      <w:r w:rsidRPr="00E12D96">
        <w:rPr>
          <w:rFonts w:cs="Calibri-Bold"/>
          <w:bCs/>
          <w:color w:val="auto"/>
          <w:sz w:val="22"/>
          <w:szCs w:val="22"/>
          <w:lang w:val="it-IT"/>
        </w:rPr>
        <w:t xml:space="preserve"> one-stop shop in cui i clienti possono trovare tutto il necessario per una spesa completa e al </w:t>
      </w:r>
      <w:r w:rsidRPr="00E12D96">
        <w:rPr>
          <w:rFonts w:cs="Calibri-Bold"/>
          <w:b/>
          <w:color w:val="auto"/>
          <w:sz w:val="22"/>
          <w:szCs w:val="22"/>
          <w:lang w:val="it-IT"/>
        </w:rPr>
        <w:t>miglior rapporto qualità-prezzo</w:t>
      </w:r>
      <w:r w:rsidRPr="00E12D96">
        <w:rPr>
          <w:rFonts w:cs="Calibri-Bold"/>
          <w:bCs/>
          <w:color w:val="auto"/>
          <w:sz w:val="22"/>
          <w:szCs w:val="22"/>
          <w:lang w:val="it-IT"/>
        </w:rPr>
        <w:t>.</w:t>
      </w:r>
      <w:r w:rsidR="00D05394" w:rsidRPr="00E12D96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D053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Per garantire la massima flessibilità di servizio</w:t>
      </w:r>
      <w:r w:rsidR="00D05394" w:rsidRPr="00FC4E3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D053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il supermercato è aperto</w:t>
      </w:r>
      <w:r w:rsidR="00D05394" w:rsidRPr="00FC4E3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al pubblico dal </w:t>
      </w:r>
      <w:r w:rsidR="00D05394" w:rsidRPr="00124D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lunedì alla domenica dalle 8:00 alle 22:00</w:t>
      </w:r>
      <w:r w:rsidR="00D05394" w:rsidRPr="00FC4E3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</w:p>
    <w:p w14:paraId="3F6E2093" w14:textId="20D9DFB0" w:rsidR="006B47ED" w:rsidRPr="00A0664D" w:rsidRDefault="006B47ED" w:rsidP="00650415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769D6D33" w14:textId="55B34BEF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12CEC3F8" w14:textId="1BF3C626" w:rsidR="00FE4F47" w:rsidRDefault="00FE4F47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2054F75" w14:textId="77777777" w:rsidR="00867E7D" w:rsidRDefault="00867E7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lastRenderedPageBreak/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58B84500" w:rsidR="00D33D37" w:rsidRDefault="002C51F7" w:rsidP="00650415">
      <w:pPr>
        <w:spacing w:after="0" w:line="288" w:lineRule="auto"/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8059D7">
        <w:rPr>
          <w:sz w:val="18"/>
          <w:szCs w:val="18"/>
          <w:lang w:val="it-IT"/>
        </w:rPr>
        <w:t>73</w:t>
      </w:r>
      <w:r w:rsidR="00203203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63065B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186405399">
    <w:abstractNumId w:val="4"/>
  </w:num>
  <w:num w:numId="2" w16cid:durableId="981732892">
    <w:abstractNumId w:val="4"/>
  </w:num>
  <w:num w:numId="3" w16cid:durableId="815414204">
    <w:abstractNumId w:val="4"/>
  </w:num>
  <w:num w:numId="4" w16cid:durableId="491456491">
    <w:abstractNumId w:val="4"/>
  </w:num>
  <w:num w:numId="5" w16cid:durableId="1242252476">
    <w:abstractNumId w:val="4"/>
  </w:num>
  <w:num w:numId="6" w16cid:durableId="1654600010">
    <w:abstractNumId w:val="4"/>
  </w:num>
  <w:num w:numId="7" w16cid:durableId="1886944191">
    <w:abstractNumId w:val="4"/>
  </w:num>
  <w:num w:numId="8" w16cid:durableId="91979077">
    <w:abstractNumId w:val="4"/>
  </w:num>
  <w:num w:numId="9" w16cid:durableId="1826898587">
    <w:abstractNumId w:val="4"/>
  </w:num>
  <w:num w:numId="10" w16cid:durableId="1153260040">
    <w:abstractNumId w:val="2"/>
  </w:num>
  <w:num w:numId="11" w16cid:durableId="2091538658">
    <w:abstractNumId w:val="0"/>
  </w:num>
  <w:num w:numId="12" w16cid:durableId="1907299405">
    <w:abstractNumId w:val="3"/>
  </w:num>
  <w:num w:numId="13" w16cid:durableId="2923691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5FEC"/>
    <w:rsid w:val="000660D4"/>
    <w:rsid w:val="00070F48"/>
    <w:rsid w:val="0007383C"/>
    <w:rsid w:val="0007713C"/>
    <w:rsid w:val="000804E6"/>
    <w:rsid w:val="00081A27"/>
    <w:rsid w:val="000914C7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408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24D50"/>
    <w:rsid w:val="00134ACB"/>
    <w:rsid w:val="001437A4"/>
    <w:rsid w:val="0015267E"/>
    <w:rsid w:val="00153BC8"/>
    <w:rsid w:val="001570DE"/>
    <w:rsid w:val="00157800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1740"/>
    <w:rsid w:val="002373B9"/>
    <w:rsid w:val="00241A12"/>
    <w:rsid w:val="00244CA2"/>
    <w:rsid w:val="0024740A"/>
    <w:rsid w:val="0025075B"/>
    <w:rsid w:val="00250868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3F36"/>
    <w:rsid w:val="002C51F7"/>
    <w:rsid w:val="002C59F6"/>
    <w:rsid w:val="002D6A6B"/>
    <w:rsid w:val="002D779A"/>
    <w:rsid w:val="002E41B3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60B1"/>
    <w:rsid w:val="00316529"/>
    <w:rsid w:val="003230DC"/>
    <w:rsid w:val="00323973"/>
    <w:rsid w:val="00326F0B"/>
    <w:rsid w:val="00335CFE"/>
    <w:rsid w:val="00340E34"/>
    <w:rsid w:val="00344CD2"/>
    <w:rsid w:val="003515B3"/>
    <w:rsid w:val="00353AA7"/>
    <w:rsid w:val="00355731"/>
    <w:rsid w:val="0035719F"/>
    <w:rsid w:val="00357AF6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9BF"/>
    <w:rsid w:val="00436817"/>
    <w:rsid w:val="00436BD1"/>
    <w:rsid w:val="00440BF1"/>
    <w:rsid w:val="00444D83"/>
    <w:rsid w:val="004469AA"/>
    <w:rsid w:val="00447819"/>
    <w:rsid w:val="004510CA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7BD5"/>
    <w:rsid w:val="004934BF"/>
    <w:rsid w:val="004949ED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131F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0070"/>
    <w:rsid w:val="005817EF"/>
    <w:rsid w:val="0058276E"/>
    <w:rsid w:val="00583546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58CD"/>
    <w:rsid w:val="005D6B73"/>
    <w:rsid w:val="005E1354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5C05"/>
    <w:rsid w:val="006168FE"/>
    <w:rsid w:val="0061769F"/>
    <w:rsid w:val="006227DD"/>
    <w:rsid w:val="00622CE6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47A1C"/>
    <w:rsid w:val="00650415"/>
    <w:rsid w:val="00650E21"/>
    <w:rsid w:val="006513C5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48C0"/>
    <w:rsid w:val="006E6856"/>
    <w:rsid w:val="006F30AE"/>
    <w:rsid w:val="006F74B0"/>
    <w:rsid w:val="00703A40"/>
    <w:rsid w:val="0070417F"/>
    <w:rsid w:val="00704D5B"/>
    <w:rsid w:val="00705351"/>
    <w:rsid w:val="00705C9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53B60"/>
    <w:rsid w:val="00764ECB"/>
    <w:rsid w:val="00766453"/>
    <w:rsid w:val="00767921"/>
    <w:rsid w:val="007704E5"/>
    <w:rsid w:val="00770F6B"/>
    <w:rsid w:val="00771912"/>
    <w:rsid w:val="0077262B"/>
    <w:rsid w:val="00772C30"/>
    <w:rsid w:val="0078053F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C8"/>
    <w:rsid w:val="007D3DD0"/>
    <w:rsid w:val="007D4A09"/>
    <w:rsid w:val="007D536B"/>
    <w:rsid w:val="007D53DB"/>
    <w:rsid w:val="007D6943"/>
    <w:rsid w:val="007E0022"/>
    <w:rsid w:val="007E0179"/>
    <w:rsid w:val="007E3E13"/>
    <w:rsid w:val="007E5063"/>
    <w:rsid w:val="007E7366"/>
    <w:rsid w:val="007F1188"/>
    <w:rsid w:val="007F6D48"/>
    <w:rsid w:val="007F7E1C"/>
    <w:rsid w:val="00801ECF"/>
    <w:rsid w:val="008040D9"/>
    <w:rsid w:val="00804521"/>
    <w:rsid w:val="008059D7"/>
    <w:rsid w:val="008062C7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513"/>
    <w:rsid w:val="00851B0A"/>
    <w:rsid w:val="00852D17"/>
    <w:rsid w:val="0085652F"/>
    <w:rsid w:val="008642D7"/>
    <w:rsid w:val="00867E7D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4A70"/>
    <w:rsid w:val="00894E87"/>
    <w:rsid w:val="008967B4"/>
    <w:rsid w:val="008A08CA"/>
    <w:rsid w:val="008A1261"/>
    <w:rsid w:val="008A350D"/>
    <w:rsid w:val="008A4EBB"/>
    <w:rsid w:val="008A672B"/>
    <w:rsid w:val="008A7205"/>
    <w:rsid w:val="008B0184"/>
    <w:rsid w:val="008B083B"/>
    <w:rsid w:val="008B1DFD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3F70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238E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30F7"/>
    <w:rsid w:val="00943AD8"/>
    <w:rsid w:val="009503E1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74F"/>
    <w:rsid w:val="009E3CFC"/>
    <w:rsid w:val="009E43F4"/>
    <w:rsid w:val="009E507C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664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65A8B"/>
    <w:rsid w:val="00A75123"/>
    <w:rsid w:val="00A77829"/>
    <w:rsid w:val="00A829F0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36FF9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27D5"/>
    <w:rsid w:val="00B82A3C"/>
    <w:rsid w:val="00B8462D"/>
    <w:rsid w:val="00B87654"/>
    <w:rsid w:val="00B87B14"/>
    <w:rsid w:val="00B87D7E"/>
    <w:rsid w:val="00BA27ED"/>
    <w:rsid w:val="00BA4169"/>
    <w:rsid w:val="00BA4995"/>
    <w:rsid w:val="00BA4D41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BF5CFD"/>
    <w:rsid w:val="00C05339"/>
    <w:rsid w:val="00C066A8"/>
    <w:rsid w:val="00C118D7"/>
    <w:rsid w:val="00C12D32"/>
    <w:rsid w:val="00C13481"/>
    <w:rsid w:val="00C144E8"/>
    <w:rsid w:val="00C20E9A"/>
    <w:rsid w:val="00C249BC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C1AF3"/>
    <w:rsid w:val="00CC43B3"/>
    <w:rsid w:val="00CD6B04"/>
    <w:rsid w:val="00CD7684"/>
    <w:rsid w:val="00CE0308"/>
    <w:rsid w:val="00CE1C60"/>
    <w:rsid w:val="00CE383B"/>
    <w:rsid w:val="00CE7522"/>
    <w:rsid w:val="00CF0675"/>
    <w:rsid w:val="00CF1A14"/>
    <w:rsid w:val="00CF3013"/>
    <w:rsid w:val="00D00F24"/>
    <w:rsid w:val="00D05394"/>
    <w:rsid w:val="00D0635C"/>
    <w:rsid w:val="00D0699A"/>
    <w:rsid w:val="00D06D1B"/>
    <w:rsid w:val="00D15C5C"/>
    <w:rsid w:val="00D213BD"/>
    <w:rsid w:val="00D22C5C"/>
    <w:rsid w:val="00D31699"/>
    <w:rsid w:val="00D33D37"/>
    <w:rsid w:val="00D3507B"/>
    <w:rsid w:val="00D35B12"/>
    <w:rsid w:val="00D3741E"/>
    <w:rsid w:val="00D41FB3"/>
    <w:rsid w:val="00D44BF6"/>
    <w:rsid w:val="00D45278"/>
    <w:rsid w:val="00D452DE"/>
    <w:rsid w:val="00D45AAC"/>
    <w:rsid w:val="00D522BD"/>
    <w:rsid w:val="00D53813"/>
    <w:rsid w:val="00D57B2C"/>
    <w:rsid w:val="00D6078F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5BD"/>
    <w:rsid w:val="00D97C26"/>
    <w:rsid w:val="00DA057B"/>
    <w:rsid w:val="00DA2CB7"/>
    <w:rsid w:val="00DB5592"/>
    <w:rsid w:val="00DB5DC0"/>
    <w:rsid w:val="00DB766C"/>
    <w:rsid w:val="00DC42AA"/>
    <w:rsid w:val="00DC5659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2D96"/>
    <w:rsid w:val="00E1346A"/>
    <w:rsid w:val="00E158AC"/>
    <w:rsid w:val="00E16EFB"/>
    <w:rsid w:val="00E20156"/>
    <w:rsid w:val="00E235A8"/>
    <w:rsid w:val="00E269C9"/>
    <w:rsid w:val="00E300E1"/>
    <w:rsid w:val="00E342E9"/>
    <w:rsid w:val="00E4205F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C0CC2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709F"/>
    <w:rsid w:val="00FB7703"/>
    <w:rsid w:val="00FC0376"/>
    <w:rsid w:val="00FC1D64"/>
    <w:rsid w:val="00FC20AC"/>
    <w:rsid w:val="00FC26DC"/>
    <w:rsid w:val="00FC4E36"/>
    <w:rsid w:val="00FD297A"/>
    <w:rsid w:val="00FD4BCF"/>
    <w:rsid w:val="00FD5386"/>
    <w:rsid w:val="00FD6D03"/>
    <w:rsid w:val="00FE112E"/>
    <w:rsid w:val="00FE1986"/>
    <w:rsid w:val="00FE1A09"/>
    <w:rsid w:val="00FE2258"/>
    <w:rsid w:val="00FE3AFB"/>
    <w:rsid w:val="00FE3EDF"/>
    <w:rsid w:val="00FE4536"/>
    <w:rsid w:val="00FE4F47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fcf04dab-dc09-4c96-8051-2bc2fa59da3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7</cp:revision>
  <cp:lastPrinted>2023-02-21T13:57:00Z</cp:lastPrinted>
  <dcterms:created xsi:type="dcterms:W3CDTF">2023-04-05T08:10:00Z</dcterms:created>
  <dcterms:modified xsi:type="dcterms:W3CDTF">2023-04-12T11:17:00Z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