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849F6" w14:textId="5284C46E" w:rsidR="00B95D4C" w:rsidRPr="00FB05FD" w:rsidRDefault="00857644" w:rsidP="007B38A3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LIDL </w:t>
      </w:r>
      <w:r w:rsidR="006451A0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LANCIA IL</w:t>
      </w:r>
      <w:r w:rsidR="00826F34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 </w:t>
      </w:r>
      <w:r w:rsidR="00E90BE8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“</w:t>
      </w:r>
      <w:r w:rsidR="00826F34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SACCHETTO ANTISPRECO</w:t>
      </w:r>
      <w:r w:rsidR="00E90BE8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”</w:t>
      </w:r>
      <w:r w:rsidR="006451A0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 E PROMUOVE IL CONSUMO CONSAPEVOLE DI FRUTTA E VERDURA</w:t>
      </w:r>
    </w:p>
    <w:p w14:paraId="28B7FF32" w14:textId="1D6D4F7E" w:rsidR="00FA1BDA" w:rsidRPr="00A20BE1" w:rsidRDefault="006451A0" w:rsidP="00CD13F3">
      <w:pPr>
        <w:pStyle w:val="EinfAbs"/>
        <w:jc w:val="center"/>
        <w:rPr>
          <w:rFonts w:cs="Calibri-Bold"/>
          <w:bCs/>
          <w:i/>
          <w:strike/>
          <w:color w:val="FF0000"/>
          <w:sz w:val="28"/>
          <w:szCs w:val="28"/>
          <w:lang w:val="it-IT"/>
        </w:rPr>
      </w:pPr>
      <w:r>
        <w:rPr>
          <w:rFonts w:cs="Calibri-Bold"/>
          <w:bCs/>
          <w:i/>
          <w:lang w:val="it-IT"/>
        </w:rPr>
        <w:t>U</w:t>
      </w:r>
      <w:r w:rsidR="00857644">
        <w:rPr>
          <w:rFonts w:cs="Calibri-Bold"/>
          <w:bCs/>
          <w:i/>
          <w:lang w:val="it-IT"/>
        </w:rPr>
        <w:t xml:space="preserve">na nuova iniziativa </w:t>
      </w:r>
      <w:r w:rsidR="00915CEA">
        <w:rPr>
          <w:rFonts w:cs="Calibri-Bold"/>
          <w:bCs/>
          <w:i/>
          <w:lang w:val="it-IT"/>
        </w:rPr>
        <w:t>contro lo spreco alimentare</w:t>
      </w:r>
      <w:r w:rsidR="00826F34">
        <w:rPr>
          <w:rFonts w:cs="Calibri-Bold"/>
          <w:bCs/>
          <w:i/>
          <w:lang w:val="it-IT"/>
        </w:rPr>
        <w:t xml:space="preserve"> </w:t>
      </w:r>
      <w:r w:rsidR="00C616B3">
        <w:rPr>
          <w:rFonts w:cs="Calibri-Bold"/>
          <w:bCs/>
          <w:i/>
          <w:lang w:val="it-IT"/>
        </w:rPr>
        <w:t>ch</w:t>
      </w:r>
      <w:r w:rsidR="00826F34">
        <w:rPr>
          <w:rFonts w:cs="Calibri-Bold"/>
          <w:bCs/>
          <w:i/>
          <w:lang w:val="it-IT"/>
        </w:rPr>
        <w:t>e offre</w:t>
      </w:r>
      <w:r w:rsidR="00915CEA">
        <w:rPr>
          <w:rFonts w:cs="Calibri-Bold"/>
          <w:bCs/>
          <w:i/>
          <w:lang w:val="it-IT"/>
        </w:rPr>
        <w:t xml:space="preserve"> ai</w:t>
      </w:r>
      <w:r w:rsidR="00826F34">
        <w:rPr>
          <w:rFonts w:cs="Calibri-Bold"/>
          <w:bCs/>
          <w:i/>
          <w:lang w:val="it-IT"/>
        </w:rPr>
        <w:t xml:space="preserve"> </w:t>
      </w:r>
      <w:r w:rsidR="00915CEA">
        <w:rPr>
          <w:rFonts w:cs="Calibri-Bold"/>
          <w:bCs/>
          <w:i/>
          <w:lang w:val="it-IT"/>
        </w:rPr>
        <w:t>clienti</w:t>
      </w:r>
      <w:r w:rsidR="00826F34">
        <w:rPr>
          <w:rFonts w:cs="Calibri-Bold"/>
          <w:bCs/>
          <w:i/>
          <w:lang w:val="it-IT"/>
        </w:rPr>
        <w:t xml:space="preserve"> la possibilità di acquistare </w:t>
      </w:r>
      <w:r w:rsidR="00915CEA">
        <w:rPr>
          <w:rFonts w:cs="Calibri-Bold"/>
          <w:bCs/>
          <w:i/>
          <w:lang w:val="it-IT"/>
        </w:rPr>
        <w:t>s</w:t>
      </w:r>
      <w:r w:rsidR="00857644">
        <w:rPr>
          <w:rFonts w:cs="Calibri-Bold"/>
          <w:bCs/>
          <w:i/>
          <w:lang w:val="it-IT"/>
        </w:rPr>
        <w:t>acchetti di</w:t>
      </w:r>
      <w:r w:rsidR="00826F34">
        <w:rPr>
          <w:rFonts w:cs="Calibri-Bold"/>
          <w:bCs/>
          <w:i/>
          <w:lang w:val="it-IT"/>
        </w:rPr>
        <w:t xml:space="preserve"> ortofrutta</w:t>
      </w:r>
      <w:r w:rsidR="00857644">
        <w:rPr>
          <w:rFonts w:cs="Calibri-Bold"/>
          <w:bCs/>
          <w:i/>
          <w:lang w:val="it-IT"/>
        </w:rPr>
        <w:t xml:space="preserve"> </w:t>
      </w:r>
      <w:r w:rsidR="00826F34">
        <w:rPr>
          <w:rFonts w:cs="Calibri-Bold"/>
          <w:bCs/>
          <w:i/>
          <w:lang w:val="it-IT"/>
        </w:rPr>
        <w:t>esteticamente non perfetta</w:t>
      </w:r>
      <w:r w:rsidR="00DA4AEB">
        <w:rPr>
          <w:rFonts w:cs="Calibri-Bold"/>
          <w:bCs/>
          <w:i/>
          <w:lang w:val="it-IT"/>
        </w:rPr>
        <w:t xml:space="preserve"> </w:t>
      </w:r>
      <w:r w:rsidR="00826F34">
        <w:rPr>
          <w:rFonts w:cs="Calibri-Bold"/>
          <w:bCs/>
          <w:i/>
          <w:lang w:val="it-IT"/>
        </w:rPr>
        <w:t xml:space="preserve">ad un prezzo </w:t>
      </w:r>
      <w:r w:rsidR="00DA4AEB">
        <w:rPr>
          <w:rFonts w:cs="Calibri-Bold"/>
          <w:bCs/>
          <w:i/>
          <w:lang w:val="it-IT"/>
        </w:rPr>
        <w:t>fisso</w:t>
      </w:r>
      <w:r w:rsidR="00857644">
        <w:rPr>
          <w:rFonts w:cs="Calibri-Bold"/>
          <w:bCs/>
          <w:i/>
          <w:lang w:val="it-IT"/>
        </w:rPr>
        <w:t>.</w:t>
      </w:r>
    </w:p>
    <w:p w14:paraId="4FBE06FD" w14:textId="77777777" w:rsidR="008E15C7" w:rsidRDefault="008E15C7" w:rsidP="00114F13">
      <w:pPr>
        <w:pStyle w:val="Default"/>
        <w:spacing w:line="288" w:lineRule="auto"/>
        <w:jc w:val="both"/>
        <w:rPr>
          <w:rFonts w:cs="Calibri-Bold"/>
          <w:bCs/>
          <w:i/>
          <w:color w:val="000000" w:themeColor="text1"/>
          <w:sz w:val="22"/>
          <w:szCs w:val="22"/>
        </w:rPr>
      </w:pPr>
    </w:p>
    <w:p w14:paraId="6F68FCFC" w14:textId="38F64E6A" w:rsidR="001A6C7D" w:rsidRDefault="00603232" w:rsidP="000A370E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A46BC">
        <w:rPr>
          <w:rFonts w:cs="Calibri-Bold"/>
          <w:bCs/>
          <w:i/>
          <w:color w:val="000000" w:themeColor="text1"/>
          <w:sz w:val="22"/>
          <w:szCs w:val="22"/>
        </w:rPr>
        <w:t>Arcole</w:t>
      </w:r>
      <w:r w:rsidR="00475730" w:rsidRPr="001A46BC">
        <w:rPr>
          <w:rFonts w:cs="Calibri-Bold"/>
          <w:bCs/>
          <w:i/>
          <w:color w:val="000000" w:themeColor="text1"/>
          <w:sz w:val="22"/>
          <w:szCs w:val="22"/>
        </w:rPr>
        <w:t>,</w:t>
      </w:r>
      <w:r w:rsidR="00CF138B" w:rsidRPr="001A46BC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1A46BC" w:rsidRPr="001A46BC">
        <w:rPr>
          <w:rFonts w:cs="Calibri-Bold"/>
          <w:bCs/>
          <w:i/>
          <w:color w:val="000000" w:themeColor="text1"/>
          <w:sz w:val="22"/>
          <w:szCs w:val="22"/>
        </w:rPr>
        <w:t>27 luglio</w:t>
      </w:r>
      <w:r w:rsidR="00FA5613" w:rsidRPr="001A46BC">
        <w:rPr>
          <w:rFonts w:cs="Calibri-Bold"/>
          <w:bCs/>
          <w:i/>
          <w:color w:val="000000" w:themeColor="text1"/>
          <w:sz w:val="22"/>
          <w:szCs w:val="22"/>
        </w:rPr>
        <w:t xml:space="preserve"> 2023</w:t>
      </w:r>
      <w:r w:rsidR="00475730"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501770" w:rsidRPr="00F24671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bookmarkStart w:id="1" w:name="_Hlk80869457"/>
      <w:bookmarkEnd w:id="0"/>
      <w:r w:rsidR="007C03E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7C03E7">
        <w:rPr>
          <w:rFonts w:asciiTheme="minorHAnsi" w:hAnsiTheme="minorHAnsi" w:cstheme="minorHAnsi"/>
          <w:color w:val="auto"/>
          <w:sz w:val="22"/>
          <w:szCs w:val="22"/>
        </w:rPr>
        <w:t>C</w:t>
      </w:r>
      <w:r w:rsidR="002B395D">
        <w:rPr>
          <w:rFonts w:asciiTheme="minorHAnsi" w:hAnsiTheme="minorHAnsi" w:cstheme="minorHAnsi"/>
          <w:color w:val="auto"/>
          <w:sz w:val="22"/>
          <w:szCs w:val="22"/>
        </w:rPr>
        <w:t xml:space="preserve">ontinua </w:t>
      </w:r>
      <w:r w:rsidR="007C03E7">
        <w:rPr>
          <w:rFonts w:asciiTheme="minorHAnsi" w:hAnsiTheme="minorHAnsi" w:cstheme="minorHAnsi"/>
          <w:color w:val="auto"/>
          <w:sz w:val="22"/>
          <w:szCs w:val="22"/>
        </w:rPr>
        <w:t xml:space="preserve">l’impegno di </w:t>
      </w:r>
      <w:r w:rsidR="007C03E7" w:rsidRPr="007C03E7">
        <w:rPr>
          <w:rFonts w:asciiTheme="minorHAnsi" w:hAnsiTheme="minorHAnsi" w:cstheme="minorHAnsi"/>
          <w:b/>
          <w:bCs/>
          <w:color w:val="auto"/>
          <w:sz w:val="22"/>
          <w:szCs w:val="22"/>
        </w:rPr>
        <w:t>Lidl Italia</w:t>
      </w:r>
      <w:r w:rsidR="007C03E7">
        <w:rPr>
          <w:rFonts w:asciiTheme="minorHAnsi" w:hAnsiTheme="minorHAnsi" w:cstheme="minorHAnsi"/>
          <w:color w:val="auto"/>
          <w:sz w:val="22"/>
          <w:szCs w:val="22"/>
        </w:rPr>
        <w:t xml:space="preserve"> contro lo spreco alimentare</w:t>
      </w:r>
      <w:r w:rsidR="00795BC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357DA">
        <w:rPr>
          <w:rFonts w:asciiTheme="minorHAnsi" w:hAnsiTheme="minorHAnsi" w:cstheme="minorHAnsi"/>
          <w:color w:val="auto"/>
          <w:sz w:val="22"/>
          <w:szCs w:val="22"/>
        </w:rPr>
        <w:t>con il</w:t>
      </w:r>
      <w:r w:rsidR="00795BC3">
        <w:rPr>
          <w:rFonts w:asciiTheme="minorHAnsi" w:hAnsiTheme="minorHAnsi" w:cstheme="minorHAnsi"/>
          <w:color w:val="auto"/>
          <w:sz w:val="22"/>
          <w:szCs w:val="22"/>
        </w:rPr>
        <w:t xml:space="preserve"> lancio del</w:t>
      </w:r>
      <w:r w:rsidR="007C03E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357DA">
        <w:rPr>
          <w:rFonts w:asciiTheme="minorHAnsi" w:hAnsiTheme="minorHAnsi" w:cstheme="minorHAnsi"/>
          <w:color w:val="auto"/>
          <w:sz w:val="22"/>
          <w:szCs w:val="22"/>
        </w:rPr>
        <w:t>“</w:t>
      </w:r>
      <w:r w:rsidR="007C03E7" w:rsidRPr="006B6B1D">
        <w:rPr>
          <w:rFonts w:asciiTheme="minorHAnsi" w:hAnsiTheme="minorHAnsi" w:cstheme="minorHAnsi"/>
          <w:b/>
          <w:bCs/>
          <w:color w:val="auto"/>
          <w:sz w:val="22"/>
          <w:szCs w:val="22"/>
        </w:rPr>
        <w:t>sacchett</w:t>
      </w:r>
      <w:r w:rsidR="006B6B1D">
        <w:rPr>
          <w:rFonts w:asciiTheme="minorHAnsi" w:hAnsiTheme="minorHAnsi" w:cstheme="minorHAnsi"/>
          <w:b/>
          <w:bCs/>
          <w:color w:val="auto"/>
          <w:sz w:val="22"/>
          <w:szCs w:val="22"/>
        </w:rPr>
        <w:t>o</w:t>
      </w:r>
      <w:r w:rsidR="007C03E7" w:rsidRPr="006B6B1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antispreco</w:t>
      </w:r>
      <w:r w:rsidR="002357DA">
        <w:rPr>
          <w:rFonts w:asciiTheme="minorHAnsi" w:hAnsiTheme="minorHAnsi" w:cstheme="minorHAnsi"/>
          <w:b/>
          <w:bCs/>
          <w:color w:val="auto"/>
          <w:sz w:val="22"/>
          <w:szCs w:val="22"/>
        </w:rPr>
        <w:t>”</w:t>
      </w:r>
      <w:r w:rsidR="00795BC3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826F34">
        <w:rPr>
          <w:rFonts w:asciiTheme="minorHAnsi" w:hAnsiTheme="minorHAnsi" w:cstheme="minorHAnsi"/>
          <w:color w:val="auto"/>
          <w:sz w:val="22"/>
          <w:szCs w:val="22"/>
        </w:rPr>
        <w:t xml:space="preserve">un progetto che </w:t>
      </w:r>
      <w:r w:rsidR="00826F34" w:rsidRPr="00826F3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restituisce valore </w:t>
      </w:r>
      <w:r w:rsidR="00795BC3" w:rsidRPr="00826F34">
        <w:rPr>
          <w:rFonts w:asciiTheme="minorHAnsi" w:hAnsiTheme="minorHAnsi" w:cstheme="minorHAnsi"/>
          <w:b/>
          <w:bCs/>
          <w:color w:val="auto"/>
          <w:sz w:val="22"/>
          <w:szCs w:val="22"/>
        </w:rPr>
        <w:t>a frutta e verdura</w:t>
      </w:r>
      <w:r w:rsidR="00795BC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26F34" w:rsidRPr="00502FB8">
        <w:rPr>
          <w:rFonts w:asciiTheme="minorHAnsi" w:hAnsiTheme="minorHAnsi" w:cstheme="minorHAnsi"/>
          <w:color w:val="auto"/>
          <w:sz w:val="22"/>
          <w:szCs w:val="22"/>
        </w:rPr>
        <w:t>esteticamente non perfett</w:t>
      </w:r>
      <w:r w:rsidR="001A6C7D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6155A2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826F34" w:rsidRPr="00502FB8">
        <w:rPr>
          <w:rFonts w:asciiTheme="minorHAnsi" w:hAnsiTheme="minorHAnsi" w:cstheme="minorHAnsi"/>
          <w:color w:val="auto"/>
          <w:sz w:val="22"/>
          <w:szCs w:val="22"/>
        </w:rPr>
        <w:t xml:space="preserve"> ma ancora buon</w:t>
      </w:r>
      <w:r w:rsidR="001A6C7D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826F34" w:rsidRPr="00502FB8">
        <w:rPr>
          <w:rFonts w:asciiTheme="minorHAnsi" w:hAnsiTheme="minorHAnsi" w:cstheme="minorHAnsi"/>
          <w:color w:val="auto"/>
          <w:sz w:val="22"/>
          <w:szCs w:val="22"/>
        </w:rPr>
        <w:t xml:space="preserve"> e </w:t>
      </w:r>
      <w:r w:rsidR="001A6C7D" w:rsidRPr="00502FB8">
        <w:rPr>
          <w:rFonts w:asciiTheme="minorHAnsi" w:hAnsiTheme="minorHAnsi" w:cstheme="minorHAnsi"/>
          <w:color w:val="auto"/>
          <w:sz w:val="22"/>
          <w:szCs w:val="22"/>
        </w:rPr>
        <w:t>sicur</w:t>
      </w:r>
      <w:r w:rsidR="001A6C7D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6155A2">
        <w:rPr>
          <w:rFonts w:asciiTheme="minorHAnsi" w:hAnsiTheme="minorHAnsi" w:cstheme="minorHAnsi"/>
          <w:color w:val="auto"/>
          <w:sz w:val="22"/>
          <w:szCs w:val="22"/>
        </w:rPr>
        <w:t>, oppure con la confezione rovinata</w:t>
      </w:r>
      <w:r w:rsidR="00795BC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7C03E7">
        <w:rPr>
          <w:rFonts w:asciiTheme="minorHAnsi" w:hAnsiTheme="minorHAnsi" w:cstheme="minorHAnsi"/>
          <w:color w:val="auto"/>
          <w:sz w:val="22"/>
          <w:szCs w:val="22"/>
        </w:rPr>
        <w:t xml:space="preserve"> L’iniziativa, </w:t>
      </w:r>
      <w:r w:rsidR="001A6C7D">
        <w:rPr>
          <w:rFonts w:asciiTheme="minorHAnsi" w:hAnsiTheme="minorHAnsi" w:cstheme="minorHAnsi"/>
          <w:color w:val="auto"/>
          <w:sz w:val="22"/>
          <w:szCs w:val="22"/>
        </w:rPr>
        <w:t xml:space="preserve">che coinvolge </w:t>
      </w:r>
      <w:r w:rsidR="007C03E7">
        <w:rPr>
          <w:rFonts w:asciiTheme="minorHAnsi" w:hAnsiTheme="minorHAnsi" w:cstheme="minorHAnsi"/>
          <w:color w:val="auto"/>
          <w:sz w:val="22"/>
          <w:szCs w:val="22"/>
        </w:rPr>
        <w:t xml:space="preserve">tutti i 730 punti vendita Lidl presenti sul territorio nazionale, permetterà ai clienti dell’Insegna di </w:t>
      </w:r>
      <w:r w:rsidR="007C03E7" w:rsidRPr="00826F34">
        <w:rPr>
          <w:rFonts w:asciiTheme="minorHAnsi" w:hAnsiTheme="minorHAnsi" w:cstheme="minorHAnsi"/>
          <w:b/>
          <w:bCs/>
          <w:color w:val="auto"/>
          <w:sz w:val="22"/>
          <w:szCs w:val="22"/>
        </w:rPr>
        <w:t>contribuire alla lotta contro lo spreco</w:t>
      </w:r>
      <w:r w:rsidR="002357D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alimentare</w:t>
      </w:r>
      <w:r w:rsidR="007C03E7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2357DA">
        <w:rPr>
          <w:rFonts w:asciiTheme="minorHAnsi" w:hAnsiTheme="minorHAnsi" w:cstheme="minorHAnsi"/>
          <w:color w:val="auto"/>
          <w:sz w:val="22"/>
          <w:szCs w:val="22"/>
        </w:rPr>
        <w:t>acquistando</w:t>
      </w:r>
      <w:r w:rsidR="007C03E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26F14">
        <w:rPr>
          <w:rFonts w:asciiTheme="minorHAnsi" w:hAnsiTheme="minorHAnsi" w:cstheme="minorHAnsi"/>
          <w:color w:val="auto"/>
          <w:sz w:val="22"/>
          <w:szCs w:val="22"/>
        </w:rPr>
        <w:t xml:space="preserve">questi speciali sacchetti </w:t>
      </w:r>
      <w:r w:rsidR="002357DA">
        <w:rPr>
          <w:rFonts w:asciiTheme="minorHAnsi" w:hAnsiTheme="minorHAnsi" w:cstheme="minorHAnsi"/>
          <w:color w:val="auto"/>
          <w:sz w:val="22"/>
          <w:szCs w:val="22"/>
        </w:rPr>
        <w:t xml:space="preserve">di </w:t>
      </w:r>
      <w:r w:rsidR="00826F34">
        <w:rPr>
          <w:rFonts w:asciiTheme="minorHAnsi" w:hAnsiTheme="minorHAnsi" w:cstheme="minorHAnsi"/>
          <w:color w:val="auto"/>
          <w:sz w:val="22"/>
          <w:szCs w:val="22"/>
        </w:rPr>
        <w:t xml:space="preserve">ortofrutta </w:t>
      </w:r>
      <w:r w:rsidR="00526F14">
        <w:rPr>
          <w:rFonts w:asciiTheme="minorHAnsi" w:hAnsiTheme="minorHAnsi" w:cstheme="minorHAnsi"/>
          <w:color w:val="auto"/>
          <w:sz w:val="22"/>
          <w:szCs w:val="22"/>
        </w:rPr>
        <w:t>non più rispondente agli standard commerciali aziendali.</w:t>
      </w:r>
      <w:r w:rsidR="002E50E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6CD06C8F" w14:textId="77777777" w:rsidR="00526F14" w:rsidRDefault="00526F14" w:rsidP="000A370E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2B650C5" w14:textId="546C2134" w:rsidR="00C96406" w:rsidRDefault="00526F14" w:rsidP="000A370E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I sacchetti antispreco </w:t>
      </w:r>
      <w:r w:rsidR="00826F34">
        <w:rPr>
          <w:rFonts w:asciiTheme="minorHAnsi" w:hAnsiTheme="minorHAnsi" w:cstheme="minorHAnsi"/>
          <w:color w:val="auto"/>
          <w:sz w:val="22"/>
          <w:szCs w:val="22"/>
        </w:rPr>
        <w:t>vengono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preparati </w:t>
      </w:r>
      <w:r w:rsidR="00C96406">
        <w:rPr>
          <w:rFonts w:asciiTheme="minorHAnsi" w:hAnsiTheme="minorHAnsi" w:cstheme="minorHAnsi"/>
          <w:color w:val="auto"/>
          <w:sz w:val="22"/>
          <w:szCs w:val="22"/>
        </w:rPr>
        <w:t>quotidianamente dal personale del punto vendita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dopo un’accurata selezione dei prodotti</w:t>
      </w:r>
      <w:r w:rsidR="00C616B3">
        <w:rPr>
          <w:rFonts w:asciiTheme="minorHAnsi" w:hAnsiTheme="minorHAnsi" w:cstheme="minorHAnsi"/>
          <w:color w:val="auto"/>
          <w:sz w:val="22"/>
          <w:szCs w:val="22"/>
        </w:rPr>
        <w:t xml:space="preserve"> 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sono disposti </w:t>
      </w:r>
      <w:r w:rsidR="00C96406">
        <w:rPr>
          <w:rFonts w:asciiTheme="minorHAnsi" w:hAnsiTheme="minorHAnsi" w:cstheme="minorHAnsi"/>
          <w:color w:val="auto"/>
          <w:sz w:val="22"/>
          <w:szCs w:val="22"/>
        </w:rPr>
        <w:t xml:space="preserve">all’interno di un carrello dedicato nella zona retrostante le casse. Ogni sacchetto </w:t>
      </w:r>
      <w:r w:rsidR="00B1346F">
        <w:rPr>
          <w:rFonts w:asciiTheme="minorHAnsi" w:hAnsiTheme="minorHAnsi" w:cstheme="minorHAnsi"/>
          <w:color w:val="auto"/>
          <w:sz w:val="22"/>
          <w:szCs w:val="22"/>
        </w:rPr>
        <w:t xml:space="preserve">antispreco </w:t>
      </w:r>
      <w:r w:rsidR="00C96406">
        <w:rPr>
          <w:rFonts w:asciiTheme="minorHAnsi" w:hAnsiTheme="minorHAnsi" w:cstheme="minorHAnsi"/>
          <w:color w:val="auto"/>
          <w:sz w:val="22"/>
          <w:szCs w:val="22"/>
        </w:rPr>
        <w:t>contiene</w:t>
      </w:r>
      <w:r w:rsidR="00F17782" w:rsidRPr="00B134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4 kg </w:t>
      </w:r>
      <w:r w:rsidR="00C96406" w:rsidRPr="00B134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di </w:t>
      </w:r>
      <w:r w:rsidR="00B1346F">
        <w:rPr>
          <w:rFonts w:asciiTheme="minorHAnsi" w:hAnsiTheme="minorHAnsi" w:cstheme="minorHAnsi"/>
          <w:b/>
          <w:bCs/>
          <w:color w:val="auto"/>
          <w:sz w:val="22"/>
          <w:szCs w:val="22"/>
        </w:rPr>
        <w:t>frutta e verdura</w:t>
      </w:r>
      <w:r w:rsidR="00C96406">
        <w:rPr>
          <w:rFonts w:asciiTheme="minorHAnsi" w:hAnsiTheme="minorHAnsi" w:cstheme="minorHAnsi"/>
          <w:color w:val="auto"/>
          <w:sz w:val="22"/>
          <w:szCs w:val="22"/>
        </w:rPr>
        <w:t xml:space="preserve"> e può essere acquistato </w:t>
      </w:r>
      <w:r w:rsidR="00F17782">
        <w:rPr>
          <w:rFonts w:asciiTheme="minorHAnsi" w:hAnsiTheme="minorHAnsi" w:cstheme="minorHAnsi"/>
          <w:color w:val="auto"/>
          <w:sz w:val="22"/>
          <w:szCs w:val="22"/>
        </w:rPr>
        <w:t xml:space="preserve">al </w:t>
      </w:r>
      <w:r w:rsidR="00F17782" w:rsidRPr="00B134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prezzo </w:t>
      </w:r>
      <w:r w:rsidR="00DA4AEB">
        <w:rPr>
          <w:rFonts w:asciiTheme="minorHAnsi" w:hAnsiTheme="minorHAnsi" w:cstheme="minorHAnsi"/>
          <w:b/>
          <w:bCs/>
          <w:color w:val="auto"/>
          <w:sz w:val="22"/>
          <w:szCs w:val="22"/>
        </w:rPr>
        <w:t>fisso</w:t>
      </w:r>
      <w:r w:rsidR="00DA4AEB" w:rsidRPr="00B134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17782" w:rsidRPr="00B1346F">
        <w:rPr>
          <w:rFonts w:asciiTheme="minorHAnsi" w:hAnsiTheme="minorHAnsi" w:cstheme="minorHAnsi"/>
          <w:b/>
          <w:bCs/>
          <w:color w:val="auto"/>
          <w:sz w:val="22"/>
          <w:szCs w:val="22"/>
        </w:rPr>
        <w:t>di 3 euro</w:t>
      </w:r>
      <w:r w:rsidR="00F17782">
        <w:rPr>
          <w:rFonts w:asciiTheme="minorHAnsi" w:hAnsiTheme="minorHAnsi" w:cstheme="minorHAnsi"/>
          <w:color w:val="auto"/>
          <w:sz w:val="22"/>
          <w:szCs w:val="22"/>
        </w:rPr>
        <w:t>.</w:t>
      </w:r>
      <w:bookmarkEnd w:id="1"/>
      <w:r w:rsidR="003211C9">
        <w:rPr>
          <w:rFonts w:asciiTheme="minorHAnsi" w:hAnsiTheme="minorHAnsi" w:cstheme="minorHAnsi"/>
          <w:color w:val="auto"/>
          <w:sz w:val="22"/>
          <w:szCs w:val="22"/>
        </w:rPr>
        <w:t xml:space="preserve"> Il numero di sacchetti confezionati dal singolo punto vendita varia a seconda della disponibilità giornaliera di merce </w:t>
      </w:r>
      <w:r>
        <w:rPr>
          <w:rFonts w:asciiTheme="minorHAnsi" w:hAnsiTheme="minorHAnsi" w:cstheme="minorHAnsi"/>
          <w:color w:val="auto"/>
          <w:sz w:val="22"/>
          <w:szCs w:val="22"/>
        </w:rPr>
        <w:t>idonea</w:t>
      </w:r>
      <w:r w:rsidR="003211C9">
        <w:rPr>
          <w:rFonts w:asciiTheme="minorHAnsi" w:hAnsiTheme="minorHAnsi" w:cstheme="minorHAnsi"/>
          <w:color w:val="auto"/>
          <w:sz w:val="22"/>
          <w:szCs w:val="22"/>
        </w:rPr>
        <w:t xml:space="preserve"> all’attività. </w:t>
      </w:r>
    </w:p>
    <w:p w14:paraId="78E1829B" w14:textId="724AD3DD" w:rsidR="005029E2" w:rsidRDefault="005029E2" w:rsidP="000A370E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267EB09" w14:textId="3015BBEF" w:rsidR="005029E2" w:rsidRDefault="005029E2" w:rsidP="000A370E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“</w:t>
      </w:r>
      <w:r w:rsidR="00A43FA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C</w:t>
      </w:r>
      <w:r w:rsidR="00A43FA5" w:rsidRPr="00A43FA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ome </w:t>
      </w:r>
      <w:r w:rsidR="00E90BE8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catena di supermercati, </w:t>
      </w:r>
      <w:r w:rsidR="00DB3656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possiamo svolgere</w:t>
      </w:r>
      <w:r w:rsidR="006F569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un</w:t>
      </w:r>
      <w:r w:rsidR="00EA0F8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ruolo </w:t>
      </w:r>
      <w:r w:rsidR="006F569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importante nella lotta </w:t>
      </w:r>
      <w:r w:rsidR="007C03E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contro </w:t>
      </w:r>
      <w:r w:rsidR="001C3159" w:rsidRPr="001C315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lo spreco alimentare</w:t>
      </w:r>
      <w:r w:rsidR="005A16A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 tema</w:t>
      </w:r>
      <w:r w:rsidR="006451A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a noi molto caro</w:t>
      </w:r>
      <w:r w:rsidR="005A16A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sul quale, siamo attivi già da molti anni con </w:t>
      </w:r>
      <w:r w:rsidR="003211C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numerose</w:t>
      </w:r>
      <w:r w:rsidR="005A16A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iniziative</w:t>
      </w:r>
      <w:r w:rsidR="006451A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– commenta </w:t>
      </w:r>
      <w:r w:rsidR="006451A0" w:rsidRPr="000A370E">
        <w:rPr>
          <w:rFonts w:asciiTheme="minorHAnsi" w:hAnsiTheme="minorHAnsi" w:cstheme="minorHAnsi"/>
          <w:b/>
          <w:bCs/>
          <w:color w:val="auto"/>
          <w:sz w:val="22"/>
          <w:szCs w:val="22"/>
        </w:rPr>
        <w:t>M</w:t>
      </w:r>
      <w:r w:rsidR="006451A0"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>assimiliano Silvestri</w:t>
      </w:r>
      <w:r w:rsidR="006451A0" w:rsidRPr="002752E1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6451A0"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Presidente Lidl Itali</w:t>
      </w:r>
      <w:r w:rsidR="006451A0">
        <w:rPr>
          <w:rFonts w:eastAsiaTheme="minorHAnsi" w:cs="Calibri-Bold"/>
          <w:b/>
          <w:color w:val="auto"/>
          <w:sz w:val="22"/>
          <w:szCs w:val="22"/>
          <w:lang w:eastAsia="en-US"/>
        </w:rPr>
        <w:t>a</w:t>
      </w:r>
      <w:r w:rsidR="006451A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-</w:t>
      </w:r>
      <w:r w:rsidR="006F569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874C4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Grazie al nostro</w:t>
      </w:r>
      <w:r w:rsidR="003211C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sacchetto antispreco</w:t>
      </w:r>
      <w:r w:rsidR="00874C4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</w:t>
      </w:r>
      <w:r w:rsidR="003211C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874C4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intendiamo promuovere un consumo più consapevole</w:t>
      </w:r>
      <w:r w:rsidR="006451A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</w:t>
      </w:r>
      <w:r w:rsidR="00874C4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sensibilizzando i nostri clienti che, infatti, hanno saputo cogliere lo spirito dell’iniziativa</w:t>
      </w:r>
      <w:r w:rsidR="00DA4AE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</w:t>
      </w:r>
      <w:r w:rsidR="00874C4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DA4AE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dimostrando</w:t>
      </w:r>
      <w:r w:rsidR="00874C4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DA4AE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di apprezzarla sin da subito.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”</w:t>
      </w:r>
      <w:r w:rsidR="00C96406" w:rsidRPr="00C9640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</w:p>
    <w:p w14:paraId="20D57E4C" w14:textId="77777777" w:rsidR="002E50EF" w:rsidRPr="002E50EF" w:rsidRDefault="002E50EF" w:rsidP="002E50EF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AEF73F5" w14:textId="47E4B36E" w:rsidR="00BD79D0" w:rsidRDefault="00A43FA5" w:rsidP="00E3396A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43FA5">
        <w:rPr>
          <w:rFonts w:asciiTheme="minorHAnsi" w:hAnsiTheme="minorHAnsi" w:cstheme="minorHAnsi"/>
          <w:color w:val="auto"/>
          <w:sz w:val="22"/>
          <w:szCs w:val="22"/>
        </w:rPr>
        <w:t xml:space="preserve">L’introduzione dei sacchetti antispreco rientra </w:t>
      </w:r>
      <w:r w:rsidR="00EA0F87">
        <w:rPr>
          <w:rFonts w:asciiTheme="minorHAnsi" w:hAnsiTheme="minorHAnsi" w:cstheme="minorHAnsi"/>
          <w:color w:val="auto"/>
          <w:sz w:val="22"/>
          <w:szCs w:val="22"/>
        </w:rPr>
        <w:t>nel più ampio</w:t>
      </w:r>
      <w:r w:rsidRPr="00A43FA5">
        <w:rPr>
          <w:rFonts w:asciiTheme="minorHAnsi" w:hAnsiTheme="minorHAnsi" w:cstheme="minorHAnsi"/>
          <w:color w:val="auto"/>
          <w:sz w:val="22"/>
          <w:szCs w:val="22"/>
        </w:rPr>
        <w:t xml:space="preserve"> progetto “</w:t>
      </w:r>
      <w:r w:rsidRPr="00EA0F87">
        <w:rPr>
          <w:rFonts w:asciiTheme="minorHAnsi" w:hAnsiTheme="minorHAnsi" w:cstheme="minorHAnsi"/>
          <w:b/>
          <w:bCs/>
          <w:color w:val="auto"/>
          <w:sz w:val="22"/>
          <w:szCs w:val="22"/>
        </w:rPr>
        <w:t>Too Good To Waste</w:t>
      </w:r>
      <w:r w:rsidRPr="00A43FA5">
        <w:rPr>
          <w:rFonts w:asciiTheme="minorHAnsi" w:hAnsiTheme="minorHAnsi" w:cstheme="minorHAnsi"/>
          <w:color w:val="auto"/>
          <w:sz w:val="22"/>
          <w:szCs w:val="22"/>
        </w:rPr>
        <w:t>”</w:t>
      </w:r>
      <w:r w:rsidR="00E3396A">
        <w:rPr>
          <w:rFonts w:asciiTheme="minorHAnsi" w:hAnsiTheme="minorHAnsi" w:cstheme="minorHAnsi"/>
          <w:color w:val="auto"/>
          <w:sz w:val="22"/>
          <w:szCs w:val="22"/>
        </w:rPr>
        <w:t xml:space="preserve"> lanciato </w:t>
      </w:r>
      <w:r>
        <w:rPr>
          <w:rFonts w:asciiTheme="minorHAnsi" w:hAnsiTheme="minorHAnsi" w:cstheme="minorHAnsi"/>
          <w:color w:val="auto"/>
          <w:sz w:val="22"/>
          <w:szCs w:val="22"/>
        </w:rPr>
        <w:t>d</w:t>
      </w:r>
      <w:r w:rsidR="00E3396A">
        <w:rPr>
          <w:rFonts w:asciiTheme="minorHAnsi" w:hAnsiTheme="minorHAnsi" w:cstheme="minorHAnsi"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Lidl </w:t>
      </w:r>
      <w:r w:rsidR="00BD79D0">
        <w:rPr>
          <w:rFonts w:asciiTheme="minorHAnsi" w:hAnsiTheme="minorHAnsi" w:cstheme="minorHAnsi"/>
          <w:color w:val="auto"/>
          <w:sz w:val="22"/>
          <w:szCs w:val="22"/>
        </w:rPr>
        <w:t>nel 2019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5A16A1">
        <w:rPr>
          <w:rFonts w:asciiTheme="minorHAnsi" w:hAnsiTheme="minorHAnsi" w:cstheme="minorHAnsi"/>
          <w:color w:val="auto"/>
          <w:sz w:val="22"/>
          <w:szCs w:val="22"/>
        </w:rPr>
        <w:t>che</w:t>
      </w:r>
      <w:r w:rsidR="00BD79D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prevede </w:t>
      </w:r>
      <w:r w:rsidR="00E3396A">
        <w:rPr>
          <w:rFonts w:asciiTheme="minorHAnsi" w:hAnsiTheme="minorHAnsi" w:cstheme="minorHAnsi"/>
          <w:color w:val="auto"/>
          <w:sz w:val="22"/>
          <w:szCs w:val="22"/>
        </w:rPr>
        <w:t xml:space="preserve">l’applicazione </w:t>
      </w:r>
      <w:r w:rsidR="00E3396A" w:rsidRPr="007C5EF9">
        <w:rPr>
          <w:rFonts w:asciiTheme="minorHAnsi" w:hAnsiTheme="minorHAnsi" w:cstheme="minorHAnsi"/>
          <w:color w:val="auto"/>
          <w:sz w:val="22"/>
          <w:szCs w:val="22"/>
        </w:rPr>
        <w:t>di sconti mirati al fine di incentivare la vendita dei prodotti che si avvicinano alla</w:t>
      </w:r>
      <w:r w:rsidRPr="007C5EF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D79D0" w:rsidRPr="007C5EF9">
        <w:rPr>
          <w:rFonts w:asciiTheme="minorHAnsi" w:hAnsiTheme="minorHAnsi" w:cstheme="minorHAnsi"/>
          <w:color w:val="auto"/>
          <w:sz w:val="22"/>
          <w:szCs w:val="22"/>
        </w:rPr>
        <w:t xml:space="preserve">data di </w:t>
      </w:r>
      <w:r w:rsidRPr="007C5EF9">
        <w:rPr>
          <w:rFonts w:asciiTheme="minorHAnsi" w:hAnsiTheme="minorHAnsi" w:cstheme="minorHAnsi"/>
          <w:color w:val="auto"/>
          <w:sz w:val="22"/>
          <w:szCs w:val="22"/>
        </w:rPr>
        <w:t xml:space="preserve">scadenza. </w:t>
      </w:r>
      <w:r w:rsidR="00DA4AEB" w:rsidRPr="007C5EF9">
        <w:rPr>
          <w:rFonts w:asciiTheme="minorHAnsi" w:hAnsiTheme="minorHAnsi" w:cstheme="minorHAnsi"/>
          <w:color w:val="auto"/>
          <w:sz w:val="22"/>
          <w:szCs w:val="22"/>
        </w:rPr>
        <w:t xml:space="preserve"> A ciò si aggiungono l’</w:t>
      </w:r>
      <w:r w:rsidR="00DA4AEB" w:rsidRPr="007C5EF9">
        <w:rPr>
          <w:rFonts w:asciiTheme="minorHAnsi" w:hAnsiTheme="minorHAnsi" w:cstheme="minorHAnsi"/>
          <w:b/>
          <w:bCs/>
          <w:color w:val="auto"/>
          <w:sz w:val="22"/>
          <w:szCs w:val="22"/>
        </w:rPr>
        <w:t>ottimizzazione continua dei</w:t>
      </w:r>
      <w:r w:rsidR="00E3396A" w:rsidRPr="007C5EF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processi </w:t>
      </w:r>
      <w:r w:rsidR="00E3396A" w:rsidRPr="007C5EF9">
        <w:rPr>
          <w:rFonts w:asciiTheme="minorHAnsi" w:hAnsiTheme="minorHAnsi" w:cstheme="minorHAnsi"/>
          <w:color w:val="auto"/>
          <w:sz w:val="22"/>
          <w:szCs w:val="22"/>
        </w:rPr>
        <w:t>di ordine, stoccaggio e rotazione della merce</w:t>
      </w:r>
      <w:r w:rsidR="00CA676D" w:rsidRPr="007C5EF9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DA4AEB" w:rsidRPr="007C5EF9">
        <w:rPr>
          <w:rFonts w:asciiTheme="minorHAnsi" w:hAnsiTheme="minorHAnsi" w:cstheme="minorHAnsi"/>
          <w:color w:val="auto"/>
          <w:sz w:val="22"/>
          <w:szCs w:val="22"/>
        </w:rPr>
        <w:t xml:space="preserve">e un </w:t>
      </w:r>
      <w:r w:rsidR="001A46BC" w:rsidRPr="007C5EF9">
        <w:rPr>
          <w:rFonts w:asciiTheme="minorHAnsi" w:hAnsiTheme="minorHAnsi" w:cstheme="minorHAnsi"/>
          <w:color w:val="auto"/>
          <w:sz w:val="22"/>
          <w:szCs w:val="22"/>
        </w:rPr>
        <w:t>fitto programma</w:t>
      </w:r>
      <w:r w:rsidR="00CA676D" w:rsidRPr="007C5EF9">
        <w:rPr>
          <w:rFonts w:asciiTheme="minorHAnsi" w:hAnsiTheme="minorHAnsi" w:cstheme="minorHAnsi"/>
          <w:color w:val="auto"/>
          <w:sz w:val="22"/>
          <w:szCs w:val="22"/>
        </w:rPr>
        <w:t xml:space="preserve"> di </w:t>
      </w:r>
      <w:r w:rsidR="00CA676D" w:rsidRPr="007C5EF9">
        <w:rPr>
          <w:rFonts w:asciiTheme="minorHAnsi" w:hAnsiTheme="minorHAnsi" w:cstheme="minorHAnsi"/>
          <w:b/>
          <w:bCs/>
          <w:color w:val="auto"/>
          <w:sz w:val="22"/>
          <w:szCs w:val="22"/>
        </w:rPr>
        <w:t>donazione delle eccedenze</w:t>
      </w:r>
      <w:r w:rsidR="001A46BC" w:rsidRPr="007C5EF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A46BC" w:rsidRPr="007C5EF9">
        <w:rPr>
          <w:rFonts w:asciiTheme="minorHAnsi" w:hAnsiTheme="minorHAnsi" w:cstheme="minorHAnsi"/>
          <w:color w:val="auto"/>
          <w:sz w:val="22"/>
          <w:szCs w:val="22"/>
        </w:rPr>
        <w:t xml:space="preserve">in collaborazione con </w:t>
      </w:r>
      <w:r w:rsidR="001A46BC" w:rsidRPr="007C5EF9">
        <w:rPr>
          <w:rFonts w:asciiTheme="minorHAnsi" w:hAnsiTheme="minorHAnsi" w:cstheme="minorHAnsi"/>
          <w:b/>
          <w:bCs/>
          <w:color w:val="auto"/>
          <w:sz w:val="22"/>
          <w:szCs w:val="22"/>
        </w:rPr>
        <w:t>Fondazione Banco Alimentare Onlus</w:t>
      </w:r>
      <w:r w:rsidR="001A46BC" w:rsidRPr="007C5EF9">
        <w:rPr>
          <w:rFonts w:asciiTheme="minorHAnsi" w:hAnsiTheme="minorHAnsi" w:cstheme="minorHAnsi"/>
          <w:color w:val="auto"/>
          <w:sz w:val="22"/>
          <w:szCs w:val="22"/>
        </w:rPr>
        <w:t>. Tale progetto, denominato “</w:t>
      </w:r>
      <w:r w:rsidR="001A46BC" w:rsidRPr="007C5EF9">
        <w:rPr>
          <w:rFonts w:eastAsiaTheme="minorHAnsi" w:cs="Calibri-Bold"/>
          <w:b/>
          <w:color w:val="auto"/>
          <w:sz w:val="22"/>
          <w:szCs w:val="22"/>
          <w:lang w:eastAsia="en-US"/>
        </w:rPr>
        <w:t>Oltre il carrello - Lidl contro lo spreco</w:t>
      </w:r>
      <w:r w:rsidR="001A46BC" w:rsidRPr="007C5EF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”, </w:t>
      </w:r>
      <w:r w:rsidR="001A46BC" w:rsidRPr="007C5EF9">
        <w:rPr>
          <w:rFonts w:asciiTheme="minorHAnsi" w:hAnsiTheme="minorHAnsi" w:cstheme="minorHAnsi"/>
          <w:color w:val="auto"/>
          <w:sz w:val="22"/>
          <w:szCs w:val="22"/>
        </w:rPr>
        <w:t>ha portato fino ad oggi al recupero di oltre 31.000 tonnellate di cibo, equivalenti a 62 milioni di pasti.</w:t>
      </w:r>
    </w:p>
    <w:p w14:paraId="7BD117B3" w14:textId="77777777" w:rsidR="00BD79D0" w:rsidRDefault="00BD79D0" w:rsidP="00E3396A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DA7C9A9" w14:textId="2023373D" w:rsidR="008E15C7" w:rsidRDefault="00F95C47" w:rsidP="00E3396A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Maggiori informazioni sull’impegno di Lidl</w:t>
      </w:r>
      <w:r w:rsidR="00D41BE8">
        <w:rPr>
          <w:rFonts w:asciiTheme="minorHAnsi" w:hAnsiTheme="minorHAnsi" w:cstheme="minorHAnsi"/>
          <w:color w:val="auto"/>
          <w:sz w:val="22"/>
          <w:szCs w:val="22"/>
        </w:rPr>
        <w:t xml:space="preserve"> Italia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e alcuni suggerimenti su come contribuire a </w:t>
      </w:r>
      <w:r w:rsidR="00C96406">
        <w:rPr>
          <w:rFonts w:asciiTheme="minorHAnsi" w:hAnsiTheme="minorHAnsi" w:cstheme="minorHAnsi"/>
          <w:color w:val="auto"/>
          <w:sz w:val="22"/>
          <w:szCs w:val="22"/>
        </w:rPr>
        <w:t xml:space="preserve">ridurre lo spreco </w:t>
      </w:r>
      <w:r w:rsidR="006B6B1D">
        <w:rPr>
          <w:rFonts w:asciiTheme="minorHAnsi" w:hAnsiTheme="minorHAnsi" w:cstheme="minorHAnsi"/>
          <w:color w:val="auto"/>
          <w:sz w:val="22"/>
          <w:szCs w:val="22"/>
        </w:rPr>
        <w:t>alimentare sono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E15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disponibili sul sito </w:t>
      </w:r>
      <w:r w:rsidR="00D41BE8">
        <w:rPr>
          <w:rFonts w:eastAsiaTheme="minorHAnsi" w:cs="Calibri-Bold"/>
          <w:bCs/>
          <w:color w:val="auto"/>
          <w:sz w:val="22"/>
          <w:szCs w:val="22"/>
          <w:lang w:eastAsia="en-US"/>
        </w:rPr>
        <w:t>dell’Insegna</w:t>
      </w:r>
      <w:r w:rsidR="00FE022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al seguente link</w:t>
      </w:r>
      <w:r w:rsidR="008E15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: </w:t>
      </w:r>
      <w:hyperlink r:id="rId11" w:history="1">
        <w:r w:rsidRPr="008A5012">
          <w:rPr>
            <w:rStyle w:val="Collegamentoipertestuale"/>
          </w:rPr>
          <w:t>https://corporate.lidl.it/sostenibilita/iniziative-e-progetti/lidl-contro-lo-spreco</w:t>
        </w:r>
      </w:hyperlink>
      <w:r>
        <w:t xml:space="preserve"> </w:t>
      </w:r>
    </w:p>
    <w:p w14:paraId="4DC18E14" w14:textId="77777777" w:rsidR="006451A0" w:rsidRDefault="006451A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25DEE5A8" w14:textId="0859FC34" w:rsidR="006451A0" w:rsidRDefault="006451A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7F2D19A6" w14:textId="77777777" w:rsidR="008E3653" w:rsidRDefault="008E3653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07279102" w14:textId="4E3A1906" w:rsidR="00CD7530" w:rsidRPr="00C3464D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lastRenderedPageBreak/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13F2A44A" w14:textId="4CBA7DEB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1A33F5">
        <w:rPr>
          <w:rFonts w:cs="Calibri-Bold"/>
          <w:bCs/>
          <w:color w:val="1F497D" w:themeColor="text2"/>
          <w:sz w:val="18"/>
          <w:szCs w:val="18"/>
          <w:lang w:val="it-IT"/>
        </w:rPr>
        <w:t>730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E9564F3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51B4969" w:rsidR="00171FA8" w:rsidRPr="006E42C5" w:rsidRDefault="00CD7530" w:rsidP="00A20BE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7015AB25" w:rsidR="004B6791" w:rsidRDefault="00EA2335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3872" behindDoc="0" locked="0" layoutInCell="1" allowOverlap="1" wp14:anchorId="0A538EB3" wp14:editId="5BE98259">
          <wp:simplePos x="0" y="0"/>
          <wp:positionH relativeFrom="margin">
            <wp:posOffset>5005375</wp:posOffset>
          </wp:positionH>
          <wp:positionV relativeFrom="paragraph">
            <wp:posOffset>-128905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4E500D2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3DF109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660515">
    <w:abstractNumId w:val="2"/>
  </w:num>
  <w:num w:numId="2" w16cid:durableId="1197885582">
    <w:abstractNumId w:val="2"/>
  </w:num>
  <w:num w:numId="3" w16cid:durableId="269431301">
    <w:abstractNumId w:val="2"/>
  </w:num>
  <w:num w:numId="4" w16cid:durableId="1144586985">
    <w:abstractNumId w:val="2"/>
  </w:num>
  <w:num w:numId="5" w16cid:durableId="690834442">
    <w:abstractNumId w:val="2"/>
  </w:num>
  <w:num w:numId="6" w16cid:durableId="2437405">
    <w:abstractNumId w:val="2"/>
  </w:num>
  <w:num w:numId="7" w16cid:durableId="27921627">
    <w:abstractNumId w:val="2"/>
  </w:num>
  <w:num w:numId="8" w16cid:durableId="255870397">
    <w:abstractNumId w:val="2"/>
  </w:num>
  <w:num w:numId="9" w16cid:durableId="1100563533">
    <w:abstractNumId w:val="2"/>
  </w:num>
  <w:num w:numId="10" w16cid:durableId="1479810670">
    <w:abstractNumId w:val="1"/>
  </w:num>
  <w:num w:numId="11" w16cid:durableId="206100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4812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202F"/>
    <w:rsid w:val="00005B4B"/>
    <w:rsid w:val="00006720"/>
    <w:rsid w:val="000106D3"/>
    <w:rsid w:val="00017AD1"/>
    <w:rsid w:val="00017DEE"/>
    <w:rsid w:val="00023663"/>
    <w:rsid w:val="00025A71"/>
    <w:rsid w:val="000304C7"/>
    <w:rsid w:val="00032445"/>
    <w:rsid w:val="00035922"/>
    <w:rsid w:val="00035B59"/>
    <w:rsid w:val="000425DF"/>
    <w:rsid w:val="00047935"/>
    <w:rsid w:val="000575B7"/>
    <w:rsid w:val="000603EC"/>
    <w:rsid w:val="00065FC0"/>
    <w:rsid w:val="0007383C"/>
    <w:rsid w:val="00074BA5"/>
    <w:rsid w:val="0007713C"/>
    <w:rsid w:val="000804E6"/>
    <w:rsid w:val="00081340"/>
    <w:rsid w:val="00081A27"/>
    <w:rsid w:val="000914C7"/>
    <w:rsid w:val="00095DF9"/>
    <w:rsid w:val="00097602"/>
    <w:rsid w:val="000A198C"/>
    <w:rsid w:val="000A21BD"/>
    <w:rsid w:val="000A2C14"/>
    <w:rsid w:val="000A370E"/>
    <w:rsid w:val="000B2CA6"/>
    <w:rsid w:val="000B3899"/>
    <w:rsid w:val="000B7204"/>
    <w:rsid w:val="000B724C"/>
    <w:rsid w:val="000B7D55"/>
    <w:rsid w:val="000C1FE1"/>
    <w:rsid w:val="000C2AA6"/>
    <w:rsid w:val="000C4D97"/>
    <w:rsid w:val="000C6C42"/>
    <w:rsid w:val="000C7243"/>
    <w:rsid w:val="000C7245"/>
    <w:rsid w:val="000C7E03"/>
    <w:rsid w:val="000D064A"/>
    <w:rsid w:val="000E6341"/>
    <w:rsid w:val="000F67E7"/>
    <w:rsid w:val="0010572B"/>
    <w:rsid w:val="00105C99"/>
    <w:rsid w:val="001071B9"/>
    <w:rsid w:val="001103F8"/>
    <w:rsid w:val="0011469C"/>
    <w:rsid w:val="00114F13"/>
    <w:rsid w:val="00115C1D"/>
    <w:rsid w:val="001167C9"/>
    <w:rsid w:val="001224FF"/>
    <w:rsid w:val="001228D9"/>
    <w:rsid w:val="001241B5"/>
    <w:rsid w:val="001437A4"/>
    <w:rsid w:val="00144642"/>
    <w:rsid w:val="00147AAD"/>
    <w:rsid w:val="00147B27"/>
    <w:rsid w:val="0015267E"/>
    <w:rsid w:val="00152734"/>
    <w:rsid w:val="00153BC8"/>
    <w:rsid w:val="0015496F"/>
    <w:rsid w:val="00171FA8"/>
    <w:rsid w:val="00173B1B"/>
    <w:rsid w:val="001769EB"/>
    <w:rsid w:val="00177431"/>
    <w:rsid w:val="00181A68"/>
    <w:rsid w:val="00182199"/>
    <w:rsid w:val="00182F03"/>
    <w:rsid w:val="00191B3D"/>
    <w:rsid w:val="001A07C7"/>
    <w:rsid w:val="001A33F5"/>
    <w:rsid w:val="001A46BC"/>
    <w:rsid w:val="001A6C7D"/>
    <w:rsid w:val="001A6D41"/>
    <w:rsid w:val="001C2784"/>
    <w:rsid w:val="001C3159"/>
    <w:rsid w:val="001C4B74"/>
    <w:rsid w:val="001D3D2E"/>
    <w:rsid w:val="001D47AB"/>
    <w:rsid w:val="001D4E79"/>
    <w:rsid w:val="001D6750"/>
    <w:rsid w:val="001D7609"/>
    <w:rsid w:val="001E0045"/>
    <w:rsid w:val="001E0DB3"/>
    <w:rsid w:val="001E28DF"/>
    <w:rsid w:val="001E5219"/>
    <w:rsid w:val="001E57E8"/>
    <w:rsid w:val="001F1D06"/>
    <w:rsid w:val="001F3C27"/>
    <w:rsid w:val="001F49D8"/>
    <w:rsid w:val="001F4FA7"/>
    <w:rsid w:val="002003B8"/>
    <w:rsid w:val="00200EFB"/>
    <w:rsid w:val="0020497C"/>
    <w:rsid w:val="0020506A"/>
    <w:rsid w:val="00206F17"/>
    <w:rsid w:val="002218D5"/>
    <w:rsid w:val="002244A1"/>
    <w:rsid w:val="002357DA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2E1"/>
    <w:rsid w:val="00275A93"/>
    <w:rsid w:val="002822F1"/>
    <w:rsid w:val="0028454D"/>
    <w:rsid w:val="002854AD"/>
    <w:rsid w:val="002861B3"/>
    <w:rsid w:val="00291ED4"/>
    <w:rsid w:val="00294A21"/>
    <w:rsid w:val="00295D53"/>
    <w:rsid w:val="002A2EA8"/>
    <w:rsid w:val="002B09E0"/>
    <w:rsid w:val="002B149C"/>
    <w:rsid w:val="002B2B76"/>
    <w:rsid w:val="002B395D"/>
    <w:rsid w:val="002B77A1"/>
    <w:rsid w:val="002C1ECD"/>
    <w:rsid w:val="002D6A6B"/>
    <w:rsid w:val="002D779A"/>
    <w:rsid w:val="002E50EF"/>
    <w:rsid w:val="002E526E"/>
    <w:rsid w:val="002E5308"/>
    <w:rsid w:val="002F20F1"/>
    <w:rsid w:val="002F325A"/>
    <w:rsid w:val="002F472A"/>
    <w:rsid w:val="002F516C"/>
    <w:rsid w:val="002F64F7"/>
    <w:rsid w:val="002F7D39"/>
    <w:rsid w:val="00301FA4"/>
    <w:rsid w:val="003062A4"/>
    <w:rsid w:val="00310E19"/>
    <w:rsid w:val="00311DB3"/>
    <w:rsid w:val="003160B1"/>
    <w:rsid w:val="00316529"/>
    <w:rsid w:val="003211C9"/>
    <w:rsid w:val="003230DC"/>
    <w:rsid w:val="003264D7"/>
    <w:rsid w:val="0033122B"/>
    <w:rsid w:val="00340E34"/>
    <w:rsid w:val="00343853"/>
    <w:rsid w:val="00347B7B"/>
    <w:rsid w:val="00362FE4"/>
    <w:rsid w:val="00363AF9"/>
    <w:rsid w:val="0036626B"/>
    <w:rsid w:val="0037317E"/>
    <w:rsid w:val="003747D3"/>
    <w:rsid w:val="00376786"/>
    <w:rsid w:val="0037694A"/>
    <w:rsid w:val="00387336"/>
    <w:rsid w:val="00393B2F"/>
    <w:rsid w:val="003A5FAA"/>
    <w:rsid w:val="003B0583"/>
    <w:rsid w:val="003B2E94"/>
    <w:rsid w:val="003C0B97"/>
    <w:rsid w:val="003C3772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157D6"/>
    <w:rsid w:val="0042500D"/>
    <w:rsid w:val="004305C9"/>
    <w:rsid w:val="00435C4E"/>
    <w:rsid w:val="00444D83"/>
    <w:rsid w:val="00447819"/>
    <w:rsid w:val="004569A0"/>
    <w:rsid w:val="00461084"/>
    <w:rsid w:val="00461B61"/>
    <w:rsid w:val="00462465"/>
    <w:rsid w:val="00464247"/>
    <w:rsid w:val="00464F63"/>
    <w:rsid w:val="00475730"/>
    <w:rsid w:val="004772E6"/>
    <w:rsid w:val="0048056B"/>
    <w:rsid w:val="004851E9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770"/>
    <w:rsid w:val="00501859"/>
    <w:rsid w:val="00501FE4"/>
    <w:rsid w:val="005025CE"/>
    <w:rsid w:val="0050263E"/>
    <w:rsid w:val="005029E2"/>
    <w:rsid w:val="00502FB8"/>
    <w:rsid w:val="005236D5"/>
    <w:rsid w:val="00526F14"/>
    <w:rsid w:val="005278FE"/>
    <w:rsid w:val="00531A26"/>
    <w:rsid w:val="00532BD6"/>
    <w:rsid w:val="00533200"/>
    <w:rsid w:val="005367C7"/>
    <w:rsid w:val="00536EE6"/>
    <w:rsid w:val="005378FA"/>
    <w:rsid w:val="00540F70"/>
    <w:rsid w:val="00554AB8"/>
    <w:rsid w:val="00554CC1"/>
    <w:rsid w:val="005550F1"/>
    <w:rsid w:val="0056010E"/>
    <w:rsid w:val="0056405F"/>
    <w:rsid w:val="00571814"/>
    <w:rsid w:val="00571A00"/>
    <w:rsid w:val="005720E2"/>
    <w:rsid w:val="00572298"/>
    <w:rsid w:val="0057414B"/>
    <w:rsid w:val="005817EF"/>
    <w:rsid w:val="0058276E"/>
    <w:rsid w:val="00584AD9"/>
    <w:rsid w:val="00586EFE"/>
    <w:rsid w:val="005919F6"/>
    <w:rsid w:val="005972B3"/>
    <w:rsid w:val="005A16A1"/>
    <w:rsid w:val="005A1874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E4074"/>
    <w:rsid w:val="005E4374"/>
    <w:rsid w:val="005E73B6"/>
    <w:rsid w:val="005E78E5"/>
    <w:rsid w:val="005F014F"/>
    <w:rsid w:val="005F12DD"/>
    <w:rsid w:val="005F328B"/>
    <w:rsid w:val="005F39C5"/>
    <w:rsid w:val="005F7BEA"/>
    <w:rsid w:val="00603232"/>
    <w:rsid w:val="00613262"/>
    <w:rsid w:val="006155A2"/>
    <w:rsid w:val="006227DD"/>
    <w:rsid w:val="00624686"/>
    <w:rsid w:val="00630B4A"/>
    <w:rsid w:val="00631B8C"/>
    <w:rsid w:val="00640E2E"/>
    <w:rsid w:val="00642205"/>
    <w:rsid w:val="006451A0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85F2D"/>
    <w:rsid w:val="00690C57"/>
    <w:rsid w:val="00690F32"/>
    <w:rsid w:val="006947AB"/>
    <w:rsid w:val="006A438C"/>
    <w:rsid w:val="006A7843"/>
    <w:rsid w:val="006A7E99"/>
    <w:rsid w:val="006B27D8"/>
    <w:rsid w:val="006B46A4"/>
    <w:rsid w:val="006B6B1D"/>
    <w:rsid w:val="006B7030"/>
    <w:rsid w:val="006B7AB8"/>
    <w:rsid w:val="006D4394"/>
    <w:rsid w:val="006E42C5"/>
    <w:rsid w:val="006F569B"/>
    <w:rsid w:val="006F6955"/>
    <w:rsid w:val="006F74B0"/>
    <w:rsid w:val="00704D5B"/>
    <w:rsid w:val="00704DB7"/>
    <w:rsid w:val="00705351"/>
    <w:rsid w:val="007060CE"/>
    <w:rsid w:val="00710089"/>
    <w:rsid w:val="00721FDF"/>
    <w:rsid w:val="00725634"/>
    <w:rsid w:val="00730ED9"/>
    <w:rsid w:val="00733CE1"/>
    <w:rsid w:val="00734391"/>
    <w:rsid w:val="007378DF"/>
    <w:rsid w:val="007400AF"/>
    <w:rsid w:val="0074036A"/>
    <w:rsid w:val="00740F5D"/>
    <w:rsid w:val="00742749"/>
    <w:rsid w:val="00747595"/>
    <w:rsid w:val="00747944"/>
    <w:rsid w:val="00755A3E"/>
    <w:rsid w:val="00764ECB"/>
    <w:rsid w:val="00766453"/>
    <w:rsid w:val="00767921"/>
    <w:rsid w:val="007704E5"/>
    <w:rsid w:val="00770F6B"/>
    <w:rsid w:val="00772C30"/>
    <w:rsid w:val="007835FD"/>
    <w:rsid w:val="00784029"/>
    <w:rsid w:val="0078417F"/>
    <w:rsid w:val="007844DC"/>
    <w:rsid w:val="00786B57"/>
    <w:rsid w:val="00791C40"/>
    <w:rsid w:val="00793CFB"/>
    <w:rsid w:val="00794E37"/>
    <w:rsid w:val="00795BC3"/>
    <w:rsid w:val="007A1966"/>
    <w:rsid w:val="007A3B10"/>
    <w:rsid w:val="007A3F54"/>
    <w:rsid w:val="007A6C9E"/>
    <w:rsid w:val="007B25DA"/>
    <w:rsid w:val="007B38A3"/>
    <w:rsid w:val="007B71D7"/>
    <w:rsid w:val="007C03E7"/>
    <w:rsid w:val="007C1315"/>
    <w:rsid w:val="007C5EF9"/>
    <w:rsid w:val="007D3DD0"/>
    <w:rsid w:val="007D4A09"/>
    <w:rsid w:val="007D536B"/>
    <w:rsid w:val="007D53DB"/>
    <w:rsid w:val="007E3733"/>
    <w:rsid w:val="007E3AB3"/>
    <w:rsid w:val="007F127A"/>
    <w:rsid w:val="007F6D48"/>
    <w:rsid w:val="008040D9"/>
    <w:rsid w:val="008108DC"/>
    <w:rsid w:val="00810E21"/>
    <w:rsid w:val="00812EAC"/>
    <w:rsid w:val="00815D18"/>
    <w:rsid w:val="008234CB"/>
    <w:rsid w:val="0082540C"/>
    <w:rsid w:val="00826F34"/>
    <w:rsid w:val="00832CB5"/>
    <w:rsid w:val="00832D48"/>
    <w:rsid w:val="00835707"/>
    <w:rsid w:val="00835F47"/>
    <w:rsid w:val="008424C0"/>
    <w:rsid w:val="0084746E"/>
    <w:rsid w:val="00851B0A"/>
    <w:rsid w:val="00857644"/>
    <w:rsid w:val="00860219"/>
    <w:rsid w:val="00863067"/>
    <w:rsid w:val="00872271"/>
    <w:rsid w:val="008741F4"/>
    <w:rsid w:val="00874C4B"/>
    <w:rsid w:val="008769BD"/>
    <w:rsid w:val="00877B4F"/>
    <w:rsid w:val="00882954"/>
    <w:rsid w:val="008834FB"/>
    <w:rsid w:val="00887485"/>
    <w:rsid w:val="008916A8"/>
    <w:rsid w:val="00894A70"/>
    <w:rsid w:val="00894E87"/>
    <w:rsid w:val="00895B8D"/>
    <w:rsid w:val="008971D1"/>
    <w:rsid w:val="008A1261"/>
    <w:rsid w:val="008A1BEB"/>
    <w:rsid w:val="008A31A5"/>
    <w:rsid w:val="008A4EBB"/>
    <w:rsid w:val="008B41E3"/>
    <w:rsid w:val="008B5CAC"/>
    <w:rsid w:val="008C08A0"/>
    <w:rsid w:val="008C28B4"/>
    <w:rsid w:val="008C35ED"/>
    <w:rsid w:val="008C3BA8"/>
    <w:rsid w:val="008C4A68"/>
    <w:rsid w:val="008C521D"/>
    <w:rsid w:val="008D4910"/>
    <w:rsid w:val="008D731A"/>
    <w:rsid w:val="008E15C7"/>
    <w:rsid w:val="008E2F14"/>
    <w:rsid w:val="008E3653"/>
    <w:rsid w:val="008E3A76"/>
    <w:rsid w:val="008E5D01"/>
    <w:rsid w:val="008F3883"/>
    <w:rsid w:val="008F574D"/>
    <w:rsid w:val="008F5D82"/>
    <w:rsid w:val="00904237"/>
    <w:rsid w:val="0090782B"/>
    <w:rsid w:val="00910E16"/>
    <w:rsid w:val="00915CEA"/>
    <w:rsid w:val="00917623"/>
    <w:rsid w:val="00917877"/>
    <w:rsid w:val="00921CB4"/>
    <w:rsid w:val="00923FB8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03C6"/>
    <w:rsid w:val="0095498A"/>
    <w:rsid w:val="00956053"/>
    <w:rsid w:val="009566E0"/>
    <w:rsid w:val="009602A8"/>
    <w:rsid w:val="00961E6B"/>
    <w:rsid w:val="0096473E"/>
    <w:rsid w:val="009651B2"/>
    <w:rsid w:val="009709CE"/>
    <w:rsid w:val="0098268B"/>
    <w:rsid w:val="00983A83"/>
    <w:rsid w:val="00984020"/>
    <w:rsid w:val="009875AB"/>
    <w:rsid w:val="0099238A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3F9F"/>
    <w:rsid w:val="009E59CA"/>
    <w:rsid w:val="009E7A37"/>
    <w:rsid w:val="009F0BA9"/>
    <w:rsid w:val="009F0F9F"/>
    <w:rsid w:val="009F5573"/>
    <w:rsid w:val="00A015C7"/>
    <w:rsid w:val="00A03374"/>
    <w:rsid w:val="00A03E5D"/>
    <w:rsid w:val="00A07B54"/>
    <w:rsid w:val="00A104F0"/>
    <w:rsid w:val="00A10A49"/>
    <w:rsid w:val="00A10C40"/>
    <w:rsid w:val="00A1474C"/>
    <w:rsid w:val="00A20BE1"/>
    <w:rsid w:val="00A21DFD"/>
    <w:rsid w:val="00A433E2"/>
    <w:rsid w:val="00A43FA5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D307B"/>
    <w:rsid w:val="00AE1952"/>
    <w:rsid w:val="00AE2FA0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04CA7"/>
    <w:rsid w:val="00B1096B"/>
    <w:rsid w:val="00B1346F"/>
    <w:rsid w:val="00B20393"/>
    <w:rsid w:val="00B24737"/>
    <w:rsid w:val="00B306AF"/>
    <w:rsid w:val="00B3278B"/>
    <w:rsid w:val="00B362AB"/>
    <w:rsid w:val="00B4063B"/>
    <w:rsid w:val="00B4338A"/>
    <w:rsid w:val="00B458F2"/>
    <w:rsid w:val="00B50B08"/>
    <w:rsid w:val="00B5790C"/>
    <w:rsid w:val="00B61046"/>
    <w:rsid w:val="00B618D9"/>
    <w:rsid w:val="00B61A84"/>
    <w:rsid w:val="00B64084"/>
    <w:rsid w:val="00B668C1"/>
    <w:rsid w:val="00B67EED"/>
    <w:rsid w:val="00B74901"/>
    <w:rsid w:val="00B76889"/>
    <w:rsid w:val="00B8192C"/>
    <w:rsid w:val="00B86429"/>
    <w:rsid w:val="00B87654"/>
    <w:rsid w:val="00B877D2"/>
    <w:rsid w:val="00B87D7E"/>
    <w:rsid w:val="00B925E4"/>
    <w:rsid w:val="00B95D4C"/>
    <w:rsid w:val="00BA0671"/>
    <w:rsid w:val="00BA1148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D79D0"/>
    <w:rsid w:val="00BD7DAB"/>
    <w:rsid w:val="00BF1985"/>
    <w:rsid w:val="00BF2955"/>
    <w:rsid w:val="00BF79E4"/>
    <w:rsid w:val="00C05339"/>
    <w:rsid w:val="00C118D7"/>
    <w:rsid w:val="00C13481"/>
    <w:rsid w:val="00C17609"/>
    <w:rsid w:val="00C20E9A"/>
    <w:rsid w:val="00C249BC"/>
    <w:rsid w:val="00C31681"/>
    <w:rsid w:val="00C3239F"/>
    <w:rsid w:val="00C3464D"/>
    <w:rsid w:val="00C411E7"/>
    <w:rsid w:val="00C42451"/>
    <w:rsid w:val="00C45FF7"/>
    <w:rsid w:val="00C50BDA"/>
    <w:rsid w:val="00C51B2C"/>
    <w:rsid w:val="00C51F22"/>
    <w:rsid w:val="00C616B3"/>
    <w:rsid w:val="00C65093"/>
    <w:rsid w:val="00C82CA2"/>
    <w:rsid w:val="00C843BC"/>
    <w:rsid w:val="00C85210"/>
    <w:rsid w:val="00C852F7"/>
    <w:rsid w:val="00C86991"/>
    <w:rsid w:val="00C8774D"/>
    <w:rsid w:val="00C94B5F"/>
    <w:rsid w:val="00C95D9D"/>
    <w:rsid w:val="00C96406"/>
    <w:rsid w:val="00C97A31"/>
    <w:rsid w:val="00CA1885"/>
    <w:rsid w:val="00CA676D"/>
    <w:rsid w:val="00CB0772"/>
    <w:rsid w:val="00CB2007"/>
    <w:rsid w:val="00CC7345"/>
    <w:rsid w:val="00CC7B27"/>
    <w:rsid w:val="00CD13F3"/>
    <w:rsid w:val="00CD665B"/>
    <w:rsid w:val="00CD6B04"/>
    <w:rsid w:val="00CD7530"/>
    <w:rsid w:val="00CD7684"/>
    <w:rsid w:val="00CE1C60"/>
    <w:rsid w:val="00CE383B"/>
    <w:rsid w:val="00CF1303"/>
    <w:rsid w:val="00CF138B"/>
    <w:rsid w:val="00CF1A14"/>
    <w:rsid w:val="00CF3F80"/>
    <w:rsid w:val="00D0635C"/>
    <w:rsid w:val="00D066A4"/>
    <w:rsid w:val="00D0699A"/>
    <w:rsid w:val="00D1098B"/>
    <w:rsid w:val="00D213BD"/>
    <w:rsid w:val="00D22C5C"/>
    <w:rsid w:val="00D25464"/>
    <w:rsid w:val="00D31699"/>
    <w:rsid w:val="00D329D4"/>
    <w:rsid w:val="00D35B12"/>
    <w:rsid w:val="00D41A09"/>
    <w:rsid w:val="00D41BE8"/>
    <w:rsid w:val="00D4511D"/>
    <w:rsid w:val="00D45AAC"/>
    <w:rsid w:val="00D53813"/>
    <w:rsid w:val="00D57B2C"/>
    <w:rsid w:val="00D6078F"/>
    <w:rsid w:val="00D665C0"/>
    <w:rsid w:val="00D734AF"/>
    <w:rsid w:val="00D75220"/>
    <w:rsid w:val="00D7546B"/>
    <w:rsid w:val="00D93985"/>
    <w:rsid w:val="00D97C26"/>
    <w:rsid w:val="00D97C90"/>
    <w:rsid w:val="00DA057B"/>
    <w:rsid w:val="00DA2CB7"/>
    <w:rsid w:val="00DA4AEB"/>
    <w:rsid w:val="00DB3656"/>
    <w:rsid w:val="00DB5592"/>
    <w:rsid w:val="00DC42AA"/>
    <w:rsid w:val="00DC7925"/>
    <w:rsid w:val="00DD0E11"/>
    <w:rsid w:val="00DD1EBB"/>
    <w:rsid w:val="00DD2410"/>
    <w:rsid w:val="00DE3421"/>
    <w:rsid w:val="00DE56DD"/>
    <w:rsid w:val="00DF3D08"/>
    <w:rsid w:val="00DF46D9"/>
    <w:rsid w:val="00E001A4"/>
    <w:rsid w:val="00E0460F"/>
    <w:rsid w:val="00E07D37"/>
    <w:rsid w:val="00E103DF"/>
    <w:rsid w:val="00E17402"/>
    <w:rsid w:val="00E20156"/>
    <w:rsid w:val="00E269C9"/>
    <w:rsid w:val="00E26BD2"/>
    <w:rsid w:val="00E3396A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074A"/>
    <w:rsid w:val="00E630DA"/>
    <w:rsid w:val="00E659C4"/>
    <w:rsid w:val="00E6730A"/>
    <w:rsid w:val="00E72151"/>
    <w:rsid w:val="00E725D6"/>
    <w:rsid w:val="00E76A27"/>
    <w:rsid w:val="00E77126"/>
    <w:rsid w:val="00E87AB7"/>
    <w:rsid w:val="00E90BE8"/>
    <w:rsid w:val="00E91353"/>
    <w:rsid w:val="00E92C28"/>
    <w:rsid w:val="00EA0F87"/>
    <w:rsid w:val="00EA131D"/>
    <w:rsid w:val="00EA2335"/>
    <w:rsid w:val="00EA6353"/>
    <w:rsid w:val="00EB0559"/>
    <w:rsid w:val="00EC4CE1"/>
    <w:rsid w:val="00EC65CA"/>
    <w:rsid w:val="00EC6DD2"/>
    <w:rsid w:val="00ED1929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563D"/>
    <w:rsid w:val="00F169EF"/>
    <w:rsid w:val="00F16C0E"/>
    <w:rsid w:val="00F17782"/>
    <w:rsid w:val="00F17DDA"/>
    <w:rsid w:val="00F24671"/>
    <w:rsid w:val="00F2625C"/>
    <w:rsid w:val="00F31B6C"/>
    <w:rsid w:val="00F34546"/>
    <w:rsid w:val="00F47C01"/>
    <w:rsid w:val="00F5038E"/>
    <w:rsid w:val="00F77BEC"/>
    <w:rsid w:val="00F84734"/>
    <w:rsid w:val="00F849CD"/>
    <w:rsid w:val="00F85DC2"/>
    <w:rsid w:val="00F90D0F"/>
    <w:rsid w:val="00F93588"/>
    <w:rsid w:val="00F94889"/>
    <w:rsid w:val="00F95C47"/>
    <w:rsid w:val="00F96E28"/>
    <w:rsid w:val="00FA1BDA"/>
    <w:rsid w:val="00FA5613"/>
    <w:rsid w:val="00FB05FD"/>
    <w:rsid w:val="00FB2EA1"/>
    <w:rsid w:val="00FB7D6C"/>
    <w:rsid w:val="00FC23B3"/>
    <w:rsid w:val="00FC6509"/>
    <w:rsid w:val="00FD297A"/>
    <w:rsid w:val="00FD4BCF"/>
    <w:rsid w:val="00FD5386"/>
    <w:rsid w:val="00FD6130"/>
    <w:rsid w:val="00FD6D03"/>
    <w:rsid w:val="00FE022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81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  <w:style w:type="paragraph" w:customStyle="1" w:styleId="xmsonormal">
    <w:name w:val="x_msonormal"/>
    <w:basedOn w:val="Normale"/>
    <w:rsid w:val="00CD665B"/>
    <w:pPr>
      <w:spacing w:after="0" w:line="240" w:lineRule="auto"/>
    </w:pPr>
    <w:rPr>
      <w:rFonts w:cs="Calibri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rporate.lidl.it/sostenibilita/iniziative-e-progetti/lidl-contro-lo-sprec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cfc3da-9e35-4948-b02a-9ad1900c24ea">
      <Terms xmlns="http://schemas.microsoft.com/office/infopath/2007/PartnerControls"/>
    </lcf76f155ced4ddcb4097134ff3c332f>
    <TaxCatchAll xmlns="94eb6b63-1649-40ad-af87-04d7598f71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7B36BEEBA496419A4469EC1249D367" ma:contentTypeVersion="11" ma:contentTypeDescription="Creare un nuovo documento." ma:contentTypeScope="" ma:versionID="7886086dcfa0e87a60973cb622e89369">
  <xsd:schema xmlns:xsd="http://www.w3.org/2001/XMLSchema" xmlns:xs="http://www.w3.org/2001/XMLSchema" xmlns:p="http://schemas.microsoft.com/office/2006/metadata/properties" xmlns:ns2="32cfc3da-9e35-4948-b02a-9ad1900c24ea" xmlns:ns3="94eb6b63-1649-40ad-af87-04d7598f717c" targetNamespace="http://schemas.microsoft.com/office/2006/metadata/properties" ma:root="true" ma:fieldsID="96f63556bb961d4ca23d99f6623d5d68" ns2:_="" ns3:_="">
    <xsd:import namespace="32cfc3da-9e35-4948-b02a-9ad1900c24ea"/>
    <xsd:import namespace="94eb6b63-1649-40ad-af87-04d7598f717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cfc3da-9e35-4948-b02a-9ad1900c24e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 immagine" ma:readOnly="false" ma:fieldId="{5cf76f15-5ced-4ddc-b409-7134ff3c332f}" ma:taxonomyMulti="true" ma:sspId="184ae9ca-1aec-4957-853b-2199610adf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b6b63-1649-40ad-af87-04d7598f717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a37069e-8f46-4b3b-87f4-8581e59edbc1}" ma:internalName="TaxCatchAll" ma:showField="CatchAllData" ma:web="94eb6b63-1649-40ad-af87-04d7598f71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schemas.microsoft.com/office/2006/documentManagement/types"/>
    <ds:schemaRef ds:uri="http://purl.org/dc/terms/"/>
    <ds:schemaRef ds:uri="fcf04dab-dc09-4c96-8051-2bc2fa59da3e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32cfc3da-9e35-4948-b02a-9ad1900c24ea"/>
    <ds:schemaRef ds:uri="94eb6b63-1649-40ad-af87-04d7598f717c"/>
  </ds:schemaRefs>
</ds:datastoreItem>
</file>

<file path=customXml/itemProps3.xml><?xml version="1.0" encoding="utf-8"?>
<ds:datastoreItem xmlns:ds="http://schemas.openxmlformats.org/officeDocument/2006/customXml" ds:itemID="{892C3EC1-7091-4439-8092-896522B0A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cfc3da-9e35-4948-b02a-9ad1900c24ea"/>
    <ds:schemaRef ds:uri="94eb6b63-1649-40ad-af87-04d7598f71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5</cp:revision>
  <cp:lastPrinted>2021-03-02T14:22:00Z</cp:lastPrinted>
  <dcterms:created xsi:type="dcterms:W3CDTF">2023-07-26T14:44:00Z</dcterms:created>
  <dcterms:modified xsi:type="dcterms:W3CDTF">2023-07-26T14:58:00Z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ediaServiceImageTags">
    <vt:lpwstr/>
  </property>
</Properties>
</file>