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9DB92" w14:textId="62DC4D88" w:rsidR="003E1CE5" w:rsidRDefault="003E1CE5" w:rsidP="002215A3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APRE A FIRENZE E CREA 21 POSTI DI LAVORO</w:t>
      </w:r>
    </w:p>
    <w:p w14:paraId="1B2DDDCA" w14:textId="3D48EC70" w:rsidR="00F7727C" w:rsidRPr="00DA6CD3" w:rsidRDefault="00D626EE" w:rsidP="00D626EE">
      <w:pPr>
        <w:pStyle w:val="EinfAbs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 </w:t>
      </w:r>
      <w:r w:rsidR="00DD588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nuovo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supermercato </w:t>
      </w:r>
      <w:r w:rsidR="00C06826">
        <w:rPr>
          <w:rFonts w:asciiTheme="minorHAnsi" w:hAnsiTheme="minorHAnsi" w:cstheme="minorHAnsi"/>
          <w:bCs/>
          <w:i/>
          <w:sz w:val="28"/>
          <w:szCs w:val="28"/>
          <w:lang w:val="it-IT"/>
        </w:rPr>
        <w:t>che nasce da un’</w:t>
      </w:r>
      <w:r w:rsidR="00DD588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importante </w:t>
      </w:r>
      <w:r w:rsidR="00C06826">
        <w:rPr>
          <w:rFonts w:asciiTheme="minorHAnsi" w:hAnsiTheme="minorHAnsi" w:cstheme="minorHAnsi"/>
          <w:bCs/>
          <w:i/>
          <w:sz w:val="28"/>
          <w:szCs w:val="28"/>
          <w:lang w:val="it-IT"/>
        </w:rPr>
        <w:t>opera di riqualificazione</w:t>
      </w:r>
    </w:p>
    <w:p w14:paraId="5C218C83" w14:textId="469B5B89" w:rsid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511365E5" w14:textId="77777777" w:rsidR="00384BD2" w:rsidRPr="004C1E50" w:rsidRDefault="00384BD2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025702E5" w14:textId="60612F58" w:rsidR="00C06826" w:rsidRPr="00C06826" w:rsidRDefault="00C06826" w:rsidP="00C0682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Firenze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12 ottobre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catena leader nella GDO con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oltre 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7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0 punti vendita nel Paese, ha inaugurato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oggi</w:t>
      </w:r>
      <w:r w:rsidR="003E1CE5" w:rsidRPr="003E1C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Firenze</w:t>
      </w:r>
      <w:r w:rsidR="0065373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in via Pietro Toselli</w:t>
      </w:r>
      <w:r w:rsidR="0022425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101</w:t>
      </w:r>
      <w:r w:rsidR="00653733" w:rsidRPr="0022425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suo nuovo </w:t>
      </w:r>
      <w:r w:rsidR="00D626E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supermercato.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tratta del </w:t>
      </w:r>
      <w:proofErr w:type="gramStart"/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6°</w:t>
      </w:r>
      <w:proofErr w:type="gramEnd"/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store de</w:t>
      </w:r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ll’Insegna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nel capoluogo toscano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dove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537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aperto per la prima volta un punto vendita nel 199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22E0F030" w14:textId="39A37983" w:rsidR="006B47ED" w:rsidRDefault="00C06826" w:rsidP="00C0682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taglio del nastro</w:t>
      </w:r>
      <w:r w:rsidR="006537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653733" w:rsidRPr="00E1373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presenza dell’</w:t>
      </w:r>
      <w:r w:rsidR="00653733" w:rsidRPr="00E1373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Assessore al commercio e alle attività produttive Giovanni Bettarini</w:t>
      </w:r>
      <w:r w:rsidR="00EB0CDF" w:rsidRPr="00EB0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dell’</w:t>
      </w:r>
      <w:r w:rsidR="00EB0CDF" w:rsidRPr="00EB0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Assessore </w:t>
      </w:r>
      <w:r w:rsidR="00EB0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alle</w:t>
      </w:r>
      <w:r w:rsidR="00EB0CDF" w:rsidRPr="00EB0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B0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</w:t>
      </w:r>
      <w:r w:rsidR="00EB0CDF" w:rsidRPr="00EB0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randi infrastrutture</w:t>
      </w:r>
      <w:r w:rsidR="00EB0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B0CDF" w:rsidRPr="00EB0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Stefano Giorgetti</w:t>
      </w:r>
      <w:r w:rsidR="00653733" w:rsidRPr="00EB0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portato anche ad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risvolto occupazionale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positivo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grazie all’</w:t>
      </w:r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assunzione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21</w:t>
      </w:r>
      <w:r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 </w:t>
      </w:r>
      <w:r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aggiungono alla squadra di Lidl, di cui oggi fanno parte più di </w:t>
      </w:r>
      <w:r w:rsidRPr="00C90FA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Pr="00C90FA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.000 persone</w:t>
      </w:r>
      <w:r w:rsidR="0065373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tutta Italia</w:t>
      </w:r>
      <w:r>
        <w:rPr>
          <w:rFonts w:cs="Calibri-Bold"/>
          <w:b/>
          <w:color w:val="auto"/>
          <w:sz w:val="22"/>
          <w:szCs w:val="22"/>
          <w:lang w:val="it-IT"/>
        </w:rPr>
        <w:t>.</w:t>
      </w:r>
      <w:r w:rsidR="00612AD8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9619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7E017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nuovo store</w:t>
      </w:r>
      <w:r w:rsidR="00B46132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7E017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12AD8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sorge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 quartiere Cascine - Porta Prato</w:t>
      </w:r>
      <w:r w:rsidR="00B46132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12AD8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9619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offre ai clienti la </w:t>
      </w:r>
      <w:r w:rsidR="007E017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massima flessibilità di servizio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</w:t>
      </w:r>
      <w:r w:rsidR="007E017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E0179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</w:t>
      </w:r>
      <w:r w:rsidR="00D00F24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sabato dalle 8:00 alle 21:</w:t>
      </w:r>
      <w:r w:rsidR="00B46132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D00F24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0 e </w:t>
      </w:r>
      <w:r w:rsidR="007E0179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domenica dalle 8:</w:t>
      </w:r>
      <w:r w:rsidR="00D00F24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7E0179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7E0179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 e un comodo </w:t>
      </w:r>
      <w:r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parcheggio interrato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73FB7B79" w14:textId="77777777" w:rsidR="00612AD8" w:rsidRDefault="00612AD8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11790573" w14:textId="67EAAEBA" w:rsidR="00CA14E7" w:rsidRPr="00CA14E7" w:rsidRDefault="00C06826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0682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Un’opera di riqualificazione attenta all’ambiente</w:t>
      </w:r>
    </w:p>
    <w:p w14:paraId="3D8AFA46" w14:textId="62EFD1E2" w:rsidR="00B46132" w:rsidRPr="00C06826" w:rsidRDefault="009E4143" w:rsidP="00650415">
      <w:pPr>
        <w:spacing w:after="0" w:line="288" w:lineRule="auto"/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>Con un’</w:t>
      </w:r>
      <w:r w:rsidRPr="00FB6CB4">
        <w:rPr>
          <w:rFonts w:cs="Calibri-Bold"/>
          <w:b/>
          <w:lang w:val="it-IT"/>
        </w:rPr>
        <w:t>area vendita di oltre 1</w:t>
      </w:r>
      <w:r w:rsidR="00C06826">
        <w:rPr>
          <w:rFonts w:cs="Calibri-Bold"/>
          <w:b/>
          <w:lang w:val="it-IT"/>
        </w:rPr>
        <w:t>.</w:t>
      </w:r>
      <w:r w:rsidR="004516FE">
        <w:rPr>
          <w:rFonts w:cs="Calibri-Bold"/>
          <w:b/>
          <w:lang w:val="it-IT"/>
        </w:rPr>
        <w:t>0</w:t>
      </w:r>
      <w:r w:rsidRPr="00FB6CB4">
        <w:rPr>
          <w:rFonts w:cs="Calibri-Bold"/>
          <w:b/>
          <w:lang w:val="it-IT"/>
        </w:rPr>
        <w:t>00 mq</w:t>
      </w:r>
      <w:r>
        <w:rPr>
          <w:rFonts w:cs="Calibri-Bold"/>
          <w:bCs/>
          <w:lang w:val="it-IT"/>
        </w:rPr>
        <w:t xml:space="preserve">, </w:t>
      </w:r>
      <w:r w:rsidR="00384BD2">
        <w:rPr>
          <w:rFonts w:cs="Calibri-Bold"/>
          <w:bCs/>
          <w:lang w:val="it-IT"/>
        </w:rPr>
        <w:t>i</w:t>
      </w:r>
      <w:r>
        <w:rPr>
          <w:rFonts w:cs="Calibri-Bold"/>
          <w:bCs/>
          <w:lang w:val="it-IT"/>
        </w:rPr>
        <w:t xml:space="preserve">l nuovo punto vendita </w:t>
      </w:r>
      <w:r w:rsidR="001763B9" w:rsidRPr="00D00F24">
        <w:rPr>
          <w:rFonts w:cs="Calibri-Bold"/>
          <w:bCs/>
          <w:lang w:val="it-IT"/>
        </w:rPr>
        <w:t xml:space="preserve">è </w:t>
      </w:r>
      <w:r w:rsidRPr="009E4143">
        <w:rPr>
          <w:rFonts w:cs="Calibri-Bold"/>
          <w:bCs/>
          <w:lang w:val="it-IT"/>
        </w:rPr>
        <w:t xml:space="preserve">frutto di un progetto che pone grande </w:t>
      </w:r>
      <w:r w:rsidRPr="00756BF1">
        <w:rPr>
          <w:rFonts w:cs="Calibri-Bold"/>
          <w:b/>
          <w:lang w:val="it-IT"/>
        </w:rPr>
        <w:t>attenzione verso l’ambiente e l’efficienza energetica</w:t>
      </w:r>
      <w:r w:rsidR="001763B9" w:rsidRPr="00D00F24">
        <w:rPr>
          <w:rFonts w:cs="Calibri-Bold"/>
          <w:bCs/>
          <w:lang w:val="it-IT"/>
        </w:rPr>
        <w:t xml:space="preserve">. </w:t>
      </w:r>
      <w:r w:rsidR="00C06826">
        <w:rPr>
          <w:rFonts w:asciiTheme="minorHAnsi" w:hAnsiTheme="minorHAnsi" w:cstheme="minorHAnsi"/>
          <w:bCs/>
          <w:lang w:val="it-IT"/>
        </w:rPr>
        <w:t xml:space="preserve">La struttura, infatti, che </w:t>
      </w:r>
      <w:r w:rsidR="00C06826">
        <w:rPr>
          <w:rFonts w:cs="Calibri-Bold"/>
          <w:bCs/>
          <w:lang w:val="it-IT"/>
        </w:rPr>
        <w:t xml:space="preserve">rientra in </w:t>
      </w:r>
      <w:r w:rsidR="00C06826" w:rsidRPr="004516FE">
        <w:rPr>
          <w:rFonts w:cs="Calibri-Bold"/>
          <w:b/>
          <w:lang w:val="it-IT"/>
        </w:rPr>
        <w:t>classe A</w:t>
      </w:r>
      <w:r w:rsidR="004516FE" w:rsidRPr="004516FE">
        <w:rPr>
          <w:rFonts w:cs="Calibri-Bold"/>
          <w:b/>
          <w:lang w:val="it-IT"/>
        </w:rPr>
        <w:t>1</w:t>
      </w:r>
      <w:r w:rsidR="00C06826" w:rsidRPr="004516FE">
        <w:rPr>
          <w:rFonts w:cs="Calibri-Bold"/>
          <w:bCs/>
          <w:lang w:val="it-IT"/>
        </w:rPr>
        <w:t>,</w:t>
      </w:r>
      <w:r w:rsidR="00C06826">
        <w:rPr>
          <w:rFonts w:cs="Calibri-Bold"/>
          <w:bCs/>
          <w:lang w:val="it-IT"/>
        </w:rPr>
        <w:t xml:space="preserve"> </w:t>
      </w:r>
      <w:r w:rsidR="00C06826" w:rsidRPr="009B2E69">
        <w:rPr>
          <w:rFonts w:asciiTheme="minorHAnsi" w:hAnsiTheme="minorHAnsi" w:cstheme="minorHAnsi"/>
          <w:bCs/>
          <w:lang w:val="it-IT"/>
        </w:rPr>
        <w:t>è a consumo di suolo zero</w:t>
      </w:r>
      <w:r w:rsidR="00C06826">
        <w:rPr>
          <w:rFonts w:asciiTheme="minorHAnsi" w:hAnsiTheme="minorHAnsi" w:cstheme="minorHAnsi"/>
          <w:bCs/>
          <w:lang w:val="it-IT"/>
        </w:rPr>
        <w:t xml:space="preserve"> </w:t>
      </w:r>
      <w:r w:rsidR="00C06826" w:rsidRPr="009B2E69">
        <w:rPr>
          <w:rFonts w:asciiTheme="minorHAnsi" w:hAnsiTheme="minorHAnsi" w:cstheme="minorHAnsi"/>
          <w:bCs/>
          <w:lang w:val="it-IT"/>
        </w:rPr>
        <w:t xml:space="preserve">in quanto </w:t>
      </w:r>
      <w:r w:rsidR="00C06826">
        <w:rPr>
          <w:rFonts w:asciiTheme="minorHAnsi" w:hAnsiTheme="minorHAnsi" w:cstheme="minorHAnsi"/>
          <w:bCs/>
          <w:lang w:val="it-IT"/>
        </w:rPr>
        <w:t xml:space="preserve">nasce dal progetto di ristrutturazione di un immobile </w:t>
      </w:r>
      <w:r w:rsidR="00C06826" w:rsidRPr="009B2E69">
        <w:rPr>
          <w:rFonts w:asciiTheme="minorHAnsi" w:hAnsiTheme="minorHAnsi" w:cstheme="minorHAnsi"/>
          <w:bCs/>
          <w:lang w:val="it-IT"/>
        </w:rPr>
        <w:t>precedentemente occupat</w:t>
      </w:r>
      <w:r w:rsidR="00C06826">
        <w:rPr>
          <w:rFonts w:asciiTheme="minorHAnsi" w:hAnsiTheme="minorHAnsi" w:cstheme="minorHAnsi"/>
          <w:bCs/>
          <w:lang w:val="it-IT"/>
        </w:rPr>
        <w:t>o</w:t>
      </w:r>
      <w:r w:rsidR="00C06826" w:rsidRPr="009B2E69">
        <w:rPr>
          <w:rFonts w:asciiTheme="minorHAnsi" w:hAnsiTheme="minorHAnsi" w:cstheme="minorHAnsi"/>
          <w:bCs/>
          <w:lang w:val="it-IT"/>
        </w:rPr>
        <w:t xml:space="preserve"> da </w:t>
      </w:r>
      <w:r w:rsidR="00C06826">
        <w:rPr>
          <w:rFonts w:asciiTheme="minorHAnsi" w:hAnsiTheme="minorHAnsi" w:cstheme="minorHAnsi"/>
          <w:bCs/>
          <w:lang w:val="it-IT"/>
        </w:rPr>
        <w:t>un concessionario auto</w:t>
      </w:r>
      <w:r w:rsidR="007E5063">
        <w:rPr>
          <w:rFonts w:cs="Calibri-Bold"/>
          <w:bCs/>
          <w:lang w:val="it-IT"/>
        </w:rPr>
        <w:t xml:space="preserve">. </w:t>
      </w:r>
      <w:r w:rsidR="00E1373B">
        <w:rPr>
          <w:rFonts w:cs="Calibri-Bold"/>
          <w:bCs/>
          <w:lang w:val="it-IT"/>
        </w:rPr>
        <w:t xml:space="preserve">Lo </w:t>
      </w:r>
      <w:r w:rsidR="00384BD2">
        <w:rPr>
          <w:rFonts w:cs="Calibri-Bold"/>
          <w:bCs/>
          <w:lang w:val="it-IT"/>
        </w:rPr>
        <w:t xml:space="preserve">store </w:t>
      </w:r>
      <w:r w:rsidR="00C06826">
        <w:rPr>
          <w:rFonts w:cs="Calibri-Bold"/>
          <w:bCs/>
          <w:lang w:val="it-IT"/>
        </w:rPr>
        <w:t xml:space="preserve">utilizza </w:t>
      </w:r>
      <w:r w:rsidR="00C06826" w:rsidRPr="007E5063">
        <w:rPr>
          <w:rFonts w:cs="Calibri-Bold"/>
          <w:b/>
          <w:lang w:val="it-IT"/>
        </w:rPr>
        <w:t>energia proven</w:t>
      </w:r>
      <w:r w:rsidR="00C06826">
        <w:rPr>
          <w:rFonts w:cs="Calibri-Bold"/>
          <w:b/>
          <w:lang w:val="it-IT"/>
        </w:rPr>
        <w:t>ient</w:t>
      </w:r>
      <w:r w:rsidR="00C06826" w:rsidRPr="007E5063">
        <w:rPr>
          <w:rFonts w:cs="Calibri-Bold"/>
          <w:b/>
          <w:lang w:val="it-IT"/>
        </w:rPr>
        <w:t xml:space="preserve">e </w:t>
      </w:r>
      <w:r w:rsidR="00C06826">
        <w:rPr>
          <w:rFonts w:cs="Calibri-Bold"/>
          <w:b/>
          <w:lang w:val="it-IT"/>
        </w:rPr>
        <w:t xml:space="preserve">al 100% </w:t>
      </w:r>
      <w:r w:rsidR="00C06826" w:rsidRPr="007E5063">
        <w:rPr>
          <w:rFonts w:cs="Calibri-Bold"/>
          <w:b/>
          <w:lang w:val="it-IT"/>
        </w:rPr>
        <w:t>da fonti rinnovabili</w:t>
      </w:r>
      <w:r w:rsidR="00C06826">
        <w:rPr>
          <w:rFonts w:cs="Calibri-Bold"/>
          <w:b/>
          <w:lang w:val="it-IT"/>
        </w:rPr>
        <w:t>,</w:t>
      </w:r>
      <w:r w:rsidR="00C06826" w:rsidRPr="009B2E69">
        <w:rPr>
          <w:rFonts w:asciiTheme="minorHAnsi" w:hAnsiTheme="minorHAnsi" w:cstheme="minorHAnsi"/>
          <w:bCs/>
          <w:lang w:val="it-IT"/>
        </w:rPr>
        <w:t xml:space="preserve"> </w:t>
      </w:r>
      <w:r w:rsidR="007E5063" w:rsidRPr="007E5063">
        <w:rPr>
          <w:rFonts w:cs="Calibri-Bold"/>
          <w:bCs/>
          <w:lang w:val="it-IT"/>
        </w:rPr>
        <w:t>è</w:t>
      </w:r>
      <w:r>
        <w:rPr>
          <w:rFonts w:cs="Calibri-Bold"/>
          <w:bCs/>
          <w:lang w:val="it-IT"/>
        </w:rPr>
        <w:t xml:space="preserve"> </w:t>
      </w:r>
      <w:r w:rsidR="007E5063" w:rsidRPr="007E5063">
        <w:rPr>
          <w:rFonts w:cs="Calibri-Bold"/>
          <w:bCs/>
          <w:lang w:val="it-IT"/>
        </w:rPr>
        <w:t xml:space="preserve">dotato di </w:t>
      </w:r>
      <w:r w:rsidR="007E5063" w:rsidRPr="007E5063">
        <w:rPr>
          <w:rFonts w:cs="Calibri-Bold"/>
          <w:b/>
          <w:lang w:val="it-IT"/>
        </w:rPr>
        <w:t>ampie vetrate che favoriscono la lu</w:t>
      </w:r>
      <w:r w:rsidR="007E5063">
        <w:rPr>
          <w:rFonts w:cs="Calibri-Bold"/>
          <w:b/>
          <w:lang w:val="it-IT"/>
        </w:rPr>
        <w:t xml:space="preserve">minosità </w:t>
      </w:r>
      <w:r w:rsidR="007E5063" w:rsidRPr="007E5063">
        <w:rPr>
          <w:rFonts w:cs="Calibri-Bold"/>
          <w:b/>
          <w:lang w:val="it-IT"/>
        </w:rPr>
        <w:t>naturale</w:t>
      </w:r>
      <w:r w:rsidR="007E5063" w:rsidRPr="007E5063">
        <w:rPr>
          <w:rFonts w:cs="Calibri-Bold"/>
          <w:bCs/>
          <w:lang w:val="it-IT"/>
        </w:rPr>
        <w:t xml:space="preserve"> </w:t>
      </w:r>
      <w:r w:rsidR="00010C55" w:rsidRPr="007E5063">
        <w:rPr>
          <w:rFonts w:cs="Calibri-Bold"/>
          <w:bCs/>
          <w:lang w:val="it-IT"/>
        </w:rPr>
        <w:t xml:space="preserve">e </w:t>
      </w:r>
      <w:r w:rsidR="00010C55" w:rsidRPr="007E5063">
        <w:rPr>
          <w:rFonts w:cs="Calibri-Bold"/>
          <w:b/>
          <w:lang w:val="it-IT"/>
        </w:rPr>
        <w:t>l’</w:t>
      </w:r>
      <w:r w:rsidR="00CA14E7" w:rsidRPr="007E5063">
        <w:rPr>
          <w:rFonts w:cs="Calibri-Bold"/>
          <w:b/>
          <w:lang w:val="it-IT"/>
        </w:rPr>
        <w:t>impianto di luci a LED</w:t>
      </w:r>
      <w:r w:rsidR="00CA14E7" w:rsidRPr="007E5063">
        <w:rPr>
          <w:rFonts w:cs="Calibri-Bold"/>
          <w:bCs/>
          <w:lang w:val="it-IT"/>
        </w:rPr>
        <w:t xml:space="preserve"> </w:t>
      </w:r>
      <w:r w:rsidR="00010C55" w:rsidRPr="007E5063">
        <w:rPr>
          <w:rFonts w:cs="Calibri-Bold"/>
          <w:bCs/>
          <w:lang w:val="it-IT"/>
        </w:rPr>
        <w:t>di cui è fornito</w:t>
      </w:r>
      <w:r w:rsidR="00CA14E7" w:rsidRPr="007E5063">
        <w:rPr>
          <w:rFonts w:cs="Calibri-Bold"/>
          <w:bCs/>
          <w:lang w:val="it-IT"/>
        </w:rPr>
        <w:t xml:space="preserve"> conse</w:t>
      </w:r>
      <w:r w:rsidR="00010C55" w:rsidRPr="007E5063">
        <w:rPr>
          <w:rFonts w:cs="Calibri-Bold"/>
          <w:bCs/>
          <w:lang w:val="it-IT"/>
        </w:rPr>
        <w:t>nte</w:t>
      </w:r>
      <w:r w:rsidR="00CA14E7" w:rsidRPr="007E5063">
        <w:rPr>
          <w:rFonts w:cs="Calibri-Bold"/>
          <w:bCs/>
          <w:lang w:val="it-IT"/>
        </w:rPr>
        <w:t xml:space="preserve"> di risparmiare oltre il 50% rispetto </w:t>
      </w:r>
      <w:r w:rsidRPr="009E4143">
        <w:rPr>
          <w:rFonts w:cs="Calibri-Bold"/>
          <w:bCs/>
          <w:lang w:val="it-IT"/>
        </w:rPr>
        <w:t xml:space="preserve">alle </w:t>
      </w:r>
      <w:r w:rsidR="00384BD2">
        <w:rPr>
          <w:rFonts w:cs="Calibri-Bold"/>
          <w:bCs/>
          <w:lang w:val="it-IT"/>
        </w:rPr>
        <w:t>tradizionali</w:t>
      </w:r>
      <w:r w:rsidRPr="009E4143">
        <w:rPr>
          <w:rFonts w:cs="Calibri-Bold"/>
          <w:bCs/>
          <w:lang w:val="it-IT"/>
        </w:rPr>
        <w:t xml:space="preserve"> tecnologie</w:t>
      </w:r>
      <w:r w:rsidR="00CA14E7" w:rsidRPr="007E5063">
        <w:rPr>
          <w:rFonts w:cs="Calibri-Bold"/>
          <w:bCs/>
          <w:lang w:val="it-IT"/>
        </w:rPr>
        <w:t>.</w:t>
      </w:r>
      <w:r w:rsidR="00C06826">
        <w:rPr>
          <w:rFonts w:cs="Calibri-Bold"/>
          <w:bCs/>
          <w:lang w:val="it-IT"/>
        </w:rPr>
        <w:t xml:space="preserve"> </w:t>
      </w:r>
      <w:r w:rsidR="00C06826" w:rsidRPr="00C06826">
        <w:rPr>
          <w:rFonts w:asciiTheme="minorHAnsi" w:hAnsiTheme="minorHAnsi" w:cstheme="minorHAnsi"/>
          <w:bCs/>
          <w:lang w:val="it-IT"/>
        </w:rPr>
        <w:t>Si tratta quindi di un</w:t>
      </w:r>
      <w:r w:rsidR="00384BD2">
        <w:rPr>
          <w:rFonts w:asciiTheme="minorHAnsi" w:hAnsiTheme="minorHAnsi" w:cstheme="minorHAnsi"/>
          <w:bCs/>
          <w:lang w:val="it-IT"/>
        </w:rPr>
        <w:t xml:space="preserve"> edificio</w:t>
      </w:r>
      <w:r w:rsidR="00C06826" w:rsidRPr="00C06826">
        <w:rPr>
          <w:rFonts w:asciiTheme="minorHAnsi" w:hAnsiTheme="minorHAnsi" w:cstheme="minorHAnsi"/>
          <w:bCs/>
          <w:lang w:val="it-IT"/>
        </w:rPr>
        <w:t xml:space="preserve"> che rispetta appieno le importanti misure che l’Insegna ha attuato negli ultimi anni </w:t>
      </w:r>
      <w:r w:rsidR="00C06826" w:rsidRPr="00C06826">
        <w:rPr>
          <w:rFonts w:asciiTheme="minorHAnsi" w:hAnsiTheme="minorHAnsi" w:cstheme="minorHAnsi"/>
          <w:b/>
          <w:lang w:val="it-IT"/>
        </w:rPr>
        <w:t xml:space="preserve">verso </w:t>
      </w:r>
      <w:r w:rsidR="00E1373B">
        <w:rPr>
          <w:rFonts w:asciiTheme="minorHAnsi" w:hAnsiTheme="minorHAnsi" w:cstheme="minorHAnsi"/>
          <w:b/>
          <w:lang w:val="it-IT"/>
        </w:rPr>
        <w:t>una maggiore</w:t>
      </w:r>
      <w:r w:rsidR="00C06826" w:rsidRPr="00C06826">
        <w:rPr>
          <w:rFonts w:asciiTheme="minorHAnsi" w:hAnsiTheme="minorHAnsi" w:cstheme="minorHAnsi"/>
          <w:b/>
          <w:lang w:val="it-IT"/>
        </w:rPr>
        <w:t xml:space="preserve"> sostenibilità energetica</w:t>
      </w:r>
      <w:r w:rsidR="00C06826" w:rsidRPr="00C06826">
        <w:rPr>
          <w:rFonts w:asciiTheme="minorHAnsi" w:hAnsiTheme="minorHAnsi" w:cstheme="minorHAnsi"/>
          <w:bCs/>
          <w:lang w:val="it-IT"/>
        </w:rPr>
        <w:t>.</w:t>
      </w:r>
    </w:p>
    <w:p w14:paraId="1E0415A2" w14:textId="77777777" w:rsidR="00C06826" w:rsidRDefault="00C06826" w:rsidP="00C06826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1DBEB3C2" w14:textId="63F77902" w:rsidR="00C06826" w:rsidRPr="00FE4F47" w:rsidRDefault="002C76E7" w:rsidP="00C0682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Lidl e il Trimestre </w:t>
      </w:r>
      <w:proofErr w:type="gramStart"/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anti-inflazione</w:t>
      </w:r>
      <w:proofErr w:type="gramEnd"/>
    </w:p>
    <w:p w14:paraId="2AD46EF6" w14:textId="22855C62" w:rsidR="00A95D78" w:rsidRPr="004347BE" w:rsidRDefault="00C06826" w:rsidP="0065041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1C2EFE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Pr="001C2EFE">
        <w:rPr>
          <w:rFonts w:asciiTheme="minorHAnsi" w:hAnsiTheme="minorHAnsi" w:cstheme="minorHAnsi"/>
          <w:color w:val="auto"/>
          <w:sz w:val="22"/>
          <w:szCs w:val="22"/>
        </w:rPr>
        <w:t xml:space="preserve">, come Insegna </w:t>
      </w:r>
      <w:r w:rsidRPr="00537E69">
        <w:rPr>
          <w:rFonts w:asciiTheme="minorHAnsi" w:hAnsiTheme="minorHAnsi" w:cstheme="minorHAnsi"/>
          <w:color w:val="auto"/>
          <w:sz w:val="22"/>
          <w:szCs w:val="22"/>
        </w:rPr>
        <w:t>associata</w:t>
      </w:r>
      <w:r w:rsidRPr="001C2EFE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Federdistribuzione,</w:t>
      </w:r>
      <w:r w:rsidR="00384BD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questo mese </w:t>
      </w:r>
      <w:r w:rsidRPr="001C2EFE">
        <w:rPr>
          <w:rFonts w:eastAsiaTheme="minorHAnsi" w:cs="Calibri-Bold"/>
          <w:b/>
          <w:color w:val="auto"/>
          <w:sz w:val="22"/>
          <w:szCs w:val="22"/>
          <w:lang w:eastAsia="en-US"/>
        </w:rPr>
        <w:t>ha aderito all’accordo “Il trimestre anti-inflazione”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C06826">
        <w:rPr>
          <w:rFonts w:eastAsiaTheme="minorHAnsi" w:cs="Calibri-Bold"/>
          <w:bCs/>
          <w:color w:val="auto"/>
          <w:sz w:val="22"/>
          <w:szCs w:val="22"/>
          <w:lang w:eastAsia="en-US"/>
        </w:rPr>
        <w:t>promosso dal Governo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per contribuire al contenimento dei prezzi e a tutelare il potere di acquisto delle famiglie.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impegno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che l’Azienda aveva assunto già da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aprile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ribassando il prezzo di oltre 300 articoli del suo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vasto assortimento, che comprende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tutto il necessario per una spesa completa e al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miglior rapporto qualità-prezzo</w:t>
      </w:r>
      <w:r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. </w:t>
      </w:r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A testimoniare la discesa dei prezzi è </w:t>
      </w:r>
      <w:proofErr w:type="spellStart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>NielsenIQ</w:t>
      </w:r>
      <w:proofErr w:type="spellEnd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, tramite il servizio RMS (Retail </w:t>
      </w:r>
      <w:proofErr w:type="spellStart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>Measurement</w:t>
      </w:r>
      <w:proofErr w:type="spellEnd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Services), certificando che nel periodo aprile-agosto 2023, Lidl Italia ha abbassato del 7% i prezzi di 300 articoli della spesa quotidiana.</w:t>
      </w:r>
      <w:r w:rsidR="002C76E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>Il percorso di ribasso dei prezzi proseguirà anche nelle prossime settimane con ulteriori sconti e attraverso un carrello della spesa composto da beni essenziali - dal latte alle uova, dagli spaghetti alla farina - sotto i 20 euro bloccato fino al 31 dicembre</w:t>
      </w:r>
      <w:r w:rsid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3F6E2093" w14:textId="5C22A98F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CFB94D" w14:textId="77777777" w:rsidR="005471F0" w:rsidRDefault="005471F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A5E89AA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5920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30DC"/>
    <w:rsid w:val="00323973"/>
    <w:rsid w:val="00324D66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1CE5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220B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4165"/>
    <w:rsid w:val="009F481D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741E"/>
    <w:rsid w:val="00D41FB3"/>
    <w:rsid w:val="00D44686"/>
    <w:rsid w:val="00D45278"/>
    <w:rsid w:val="00D452DE"/>
    <w:rsid w:val="00D45AAC"/>
    <w:rsid w:val="00D522BD"/>
    <w:rsid w:val="00D53813"/>
    <w:rsid w:val="00D57B2C"/>
    <w:rsid w:val="00D6078F"/>
    <w:rsid w:val="00D626EE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B5592"/>
    <w:rsid w:val="00DB5DC0"/>
    <w:rsid w:val="00DB766C"/>
    <w:rsid w:val="00DC42AA"/>
    <w:rsid w:val="00DC506D"/>
    <w:rsid w:val="00DC7925"/>
    <w:rsid w:val="00DD0E11"/>
    <w:rsid w:val="00DD1EBB"/>
    <w:rsid w:val="00DD5885"/>
    <w:rsid w:val="00DE3421"/>
    <w:rsid w:val="00DE56DD"/>
    <w:rsid w:val="00DF3D08"/>
    <w:rsid w:val="00DF46D9"/>
    <w:rsid w:val="00E0460F"/>
    <w:rsid w:val="00E07D37"/>
    <w:rsid w:val="00E1346A"/>
    <w:rsid w:val="00E1373B"/>
    <w:rsid w:val="00E16EFB"/>
    <w:rsid w:val="00E20156"/>
    <w:rsid w:val="00E269C9"/>
    <w:rsid w:val="00E300E1"/>
    <w:rsid w:val="00E342E9"/>
    <w:rsid w:val="00E379D8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6CB4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9</cp:revision>
  <cp:lastPrinted>2023-02-21T13:58:00Z</cp:lastPrinted>
  <dcterms:created xsi:type="dcterms:W3CDTF">2023-10-04T10:22:00Z</dcterms:created>
  <dcterms:modified xsi:type="dcterms:W3CDTF">2023-10-11T07:23:00Z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