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64364" w14:textId="77777777" w:rsidR="008C439E" w:rsidRDefault="008C439E" w:rsidP="008C439E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1818F35D" w14:textId="275847D9" w:rsidR="008C439E" w:rsidRDefault="003E11A8" w:rsidP="008C439E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NUOVA SEDE PER LIDL A</w:t>
      </w:r>
      <w:r w:rsidR="008C439E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8C439E" w:rsidRPr="005674D8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Darfo Boario Terme (BS)</w:t>
      </w:r>
    </w:p>
    <w:p w14:paraId="1B2DDDCA" w14:textId="6D9EF0BB" w:rsidR="00F7727C" w:rsidRDefault="003E11A8" w:rsidP="005674D8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Un supermercato frutto di </w:t>
      </w:r>
      <w:r w:rsidR="00C06826">
        <w:rPr>
          <w:rFonts w:asciiTheme="minorHAnsi" w:hAnsiTheme="minorHAnsi" w:cstheme="minorHAnsi"/>
          <w:bCs/>
          <w:i/>
          <w:sz w:val="28"/>
          <w:szCs w:val="28"/>
          <w:lang w:val="it-IT"/>
        </w:rPr>
        <w:t>un’</w:t>
      </w:r>
      <w:r w:rsidR="00DD5885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importante </w:t>
      </w:r>
      <w:r w:rsidR="00C06826">
        <w:rPr>
          <w:rFonts w:asciiTheme="minorHAnsi" w:hAnsiTheme="minorHAnsi" w:cstheme="minorHAnsi"/>
          <w:bCs/>
          <w:i/>
          <w:sz w:val="28"/>
          <w:szCs w:val="28"/>
          <w:lang w:val="it-IT"/>
        </w:rPr>
        <w:t>opera di</w:t>
      </w:r>
      <w:r w:rsidR="003A150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C06826">
        <w:rPr>
          <w:rFonts w:asciiTheme="minorHAnsi" w:hAnsiTheme="minorHAnsi" w:cstheme="minorHAnsi"/>
          <w:bCs/>
          <w:i/>
          <w:sz w:val="28"/>
          <w:szCs w:val="28"/>
          <w:lang w:val="it-IT"/>
        </w:rPr>
        <w:t>riqualificazione</w:t>
      </w:r>
    </w:p>
    <w:p w14:paraId="5C218C83" w14:textId="48B420CE" w:rsidR="004C1E50" w:rsidRDefault="004C1E50" w:rsidP="00650415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415B51A2" w14:textId="77777777" w:rsidR="008C439E" w:rsidRDefault="008C439E" w:rsidP="00650415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511365E5" w14:textId="77777777" w:rsidR="00384BD2" w:rsidRPr="004C1E50" w:rsidRDefault="00384BD2" w:rsidP="00650415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22E0F030" w14:textId="58F6767E" w:rsidR="006B47ED" w:rsidRDefault="005674D8" w:rsidP="00C06826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Darfo </w:t>
      </w:r>
      <w:r w:rsidRPr="005674D8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Boario Terme (BS)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9 novembre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424CB1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3 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– </w:t>
      </w:r>
      <w:r w:rsidR="00C06826" w:rsidRPr="00CD291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="00C06826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catena leader nella GDO con </w:t>
      </w:r>
      <w:r w:rsid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oltre </w:t>
      </w:r>
      <w:r w:rsidR="00C06826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7</w:t>
      </w:r>
      <w:r w:rsid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3</w:t>
      </w:r>
      <w:r w:rsidR="00C06826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0 punti vendita nel Paese, ha inaugurato </w:t>
      </w:r>
      <w:r w:rsid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oggi</w:t>
      </w:r>
      <w:r w:rsidR="003E1CE5" w:rsidRPr="003E1C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06826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 </w:t>
      </w:r>
      <w:r w:rsidRPr="005674D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Darfo Boario Terme (BS)</w:t>
      </w:r>
      <w:r w:rsidR="00653733" w:rsidRPr="008C43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65373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in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</w:t>
      </w:r>
      <w:r w:rsidR="0065373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ia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dell’Industria</w:t>
      </w:r>
      <w:r w:rsidR="008C439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1</w:t>
      </w:r>
      <w:r w:rsidR="00653733" w:rsidRPr="0022425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suo nuovo </w:t>
      </w:r>
      <w:r w:rsidR="00D626E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supermercato</w:t>
      </w:r>
      <w:r w:rsidR="003936F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E369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</w:t>
      </w:r>
      <w:r w:rsidRPr="005674D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sostituisce il punto vendita dell’Insegna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</w:t>
      </w:r>
      <w:r w:rsidRPr="005674D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Via del Progresso. </w:t>
      </w:r>
      <w:r w:rsidR="009E369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Grazie a questa nuova struttura</w:t>
      </w:r>
      <w:r w:rsidRPr="005674D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i clienti potranno godere di una rinnovata esperienza d’acquisto, più moderna e funzionale.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</w:t>
      </w:r>
      <w:r w:rsidR="00C06826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taglio del nastro</w:t>
      </w:r>
      <w:r w:rsid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ha portato anche ad</w:t>
      </w:r>
      <w:r w:rsidR="00C06826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</w:t>
      </w:r>
      <w:r w:rsidR="00C06826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risvolto occupazionale </w:t>
      </w:r>
      <w:r w:rsid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positivo</w:t>
      </w:r>
      <w:r w:rsidR="00C06826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grazie all’</w:t>
      </w:r>
      <w:r w:rsidR="00C06826" w:rsidRPr="00CD291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assunzione di </w:t>
      </w:r>
      <w:r w:rsidR="00DA3B2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4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C06826" w:rsidRPr="00CD291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collaboratori </w:t>
      </w:r>
      <w:r w:rsidR="00C06826" w:rsidRPr="00CD291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</w:t>
      </w:r>
      <w:r w:rsid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si aggiungono </w:t>
      </w:r>
      <w:r w:rsidR="008C439E" w:rsidRPr="005674D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così </w:t>
      </w:r>
      <w:r w:rsid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alla squadra di Lidl, di cui oggi fanno parte </w:t>
      </w:r>
      <w:r w:rsidR="00C06826" w:rsidRPr="005674D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più di 21.</w:t>
      </w:r>
      <w:r w:rsidR="00C06826" w:rsidRPr="00C90FA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000 persone</w:t>
      </w:r>
      <w:r w:rsidR="0065373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in tutta Italia</w:t>
      </w:r>
      <w:r w:rsidR="00C06826">
        <w:rPr>
          <w:rFonts w:cs="Calibri-Bold"/>
          <w:b/>
          <w:color w:val="auto"/>
          <w:sz w:val="22"/>
          <w:szCs w:val="22"/>
          <w:lang w:val="it-IT"/>
        </w:rPr>
        <w:t>.</w:t>
      </w:r>
      <w:r w:rsidR="00612AD8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96199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</w:t>
      </w:r>
      <w:r w:rsidR="007E0179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nuovo </w:t>
      </w:r>
      <w:r w:rsidR="008C439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supermercato</w:t>
      </w:r>
      <w:r w:rsidR="00612AD8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96199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offre la </w:t>
      </w:r>
      <w:r w:rsidR="007E0179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massima flessibilità di servizio</w:t>
      </w:r>
      <w:r w:rsid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-</w:t>
      </w:r>
      <w:r w:rsidR="007E0179" w:rsidRP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7E0179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 lunedì alla domenica dalle 8:</w:t>
      </w:r>
      <w:r w:rsidR="003A150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7E0179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 alle 2</w:t>
      </w:r>
      <w:r w:rsidR="003A150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7E0179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:00</w:t>
      </w:r>
      <w:r w:rsid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- e un comodo </w:t>
      </w:r>
      <w:r w:rsidR="00C06826" w:rsidRPr="00C0682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parcheggio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 oltre 120 posti auto</w:t>
      </w:r>
      <w:r w:rsidR="00C0682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73FB7B79" w14:textId="77777777" w:rsidR="00612AD8" w:rsidRDefault="00612AD8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</w:p>
    <w:p w14:paraId="11790573" w14:textId="67EAAEBA" w:rsidR="00CA14E7" w:rsidRPr="00CA14E7" w:rsidRDefault="00C06826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C06826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Un’opera di riqualificazione attenta all’ambiente</w:t>
      </w:r>
    </w:p>
    <w:p w14:paraId="43510324" w14:textId="23B758F4" w:rsidR="005674D8" w:rsidRDefault="005674D8" w:rsidP="005674D8">
      <w:pPr>
        <w:spacing w:after="0" w:line="288" w:lineRule="auto"/>
        <w:jc w:val="both"/>
        <w:rPr>
          <w:rFonts w:asciiTheme="minorHAnsi" w:hAnsiTheme="minorHAnsi" w:cstheme="minorHAnsi"/>
          <w:bCs/>
          <w:lang w:val="it-IT"/>
        </w:rPr>
      </w:pPr>
      <w:r w:rsidRPr="00E51FB7">
        <w:rPr>
          <w:rFonts w:asciiTheme="minorHAnsi" w:hAnsiTheme="minorHAnsi" w:cstheme="minorHAnsi"/>
          <w:bCs/>
          <w:lang w:val="it-IT"/>
        </w:rPr>
        <w:t xml:space="preserve">L’attenzione di Lidl Italia per l’ambiente trova riscontro anche nella </w:t>
      </w:r>
      <w:r w:rsidRPr="00E51FB7">
        <w:rPr>
          <w:rFonts w:asciiTheme="minorHAnsi" w:hAnsiTheme="minorHAnsi" w:cstheme="minorHAnsi"/>
          <w:b/>
          <w:lang w:val="it-IT"/>
        </w:rPr>
        <w:t xml:space="preserve">progettazione sempre più </w:t>
      </w:r>
      <w:r w:rsidR="00680CCB">
        <w:rPr>
          <w:rFonts w:asciiTheme="minorHAnsi" w:hAnsiTheme="minorHAnsi" w:cstheme="minorHAnsi"/>
          <w:b/>
          <w:lang w:val="it-IT"/>
        </w:rPr>
        <w:t>sostenibile</w:t>
      </w:r>
      <w:r w:rsidR="00680CCB" w:rsidRPr="00E51FB7">
        <w:rPr>
          <w:rFonts w:asciiTheme="minorHAnsi" w:hAnsiTheme="minorHAnsi" w:cstheme="minorHAnsi"/>
          <w:bCs/>
          <w:lang w:val="it-IT"/>
        </w:rPr>
        <w:t xml:space="preserve"> </w:t>
      </w:r>
      <w:r w:rsidRPr="00E51FB7">
        <w:rPr>
          <w:rFonts w:asciiTheme="minorHAnsi" w:hAnsiTheme="minorHAnsi" w:cstheme="minorHAnsi"/>
          <w:bCs/>
          <w:lang w:val="it-IT"/>
        </w:rPr>
        <w:t xml:space="preserve">dei propri store e nell’adozione di avanzate soluzioni per il </w:t>
      </w:r>
      <w:r w:rsidRPr="00E51FB7">
        <w:rPr>
          <w:rFonts w:asciiTheme="minorHAnsi" w:hAnsiTheme="minorHAnsi" w:cstheme="minorHAnsi"/>
          <w:b/>
          <w:lang w:val="it-IT"/>
        </w:rPr>
        <w:t>risparmio energetico</w:t>
      </w:r>
      <w:r w:rsidRPr="00E51FB7">
        <w:rPr>
          <w:rFonts w:asciiTheme="minorHAnsi" w:hAnsiTheme="minorHAnsi" w:cstheme="minorHAnsi"/>
          <w:bCs/>
          <w:lang w:val="it-IT"/>
        </w:rPr>
        <w:t xml:space="preserve">. Il </w:t>
      </w:r>
      <w:r>
        <w:rPr>
          <w:rFonts w:asciiTheme="minorHAnsi" w:hAnsiTheme="minorHAnsi" w:cstheme="minorHAnsi"/>
          <w:bCs/>
          <w:lang w:val="it-IT"/>
        </w:rPr>
        <w:t xml:space="preserve">nuovo </w:t>
      </w:r>
      <w:r w:rsidRPr="00E51FB7">
        <w:rPr>
          <w:rFonts w:asciiTheme="minorHAnsi" w:hAnsiTheme="minorHAnsi" w:cstheme="minorHAnsi"/>
          <w:bCs/>
          <w:lang w:val="it-IT"/>
        </w:rPr>
        <w:t>punto vendita</w:t>
      </w:r>
      <w:r>
        <w:rPr>
          <w:rFonts w:asciiTheme="minorHAnsi" w:hAnsiTheme="minorHAnsi" w:cstheme="minorHAnsi"/>
          <w:bCs/>
          <w:lang w:val="it-IT"/>
        </w:rPr>
        <w:t xml:space="preserve"> di </w:t>
      </w:r>
      <w:r w:rsidRPr="005674D8">
        <w:rPr>
          <w:rFonts w:asciiTheme="minorHAnsi" w:hAnsiTheme="minorHAnsi" w:cstheme="minorHAnsi"/>
          <w:bCs/>
          <w:lang w:val="it-IT"/>
        </w:rPr>
        <w:t>Via dell’</w:t>
      </w:r>
      <w:r>
        <w:rPr>
          <w:rFonts w:asciiTheme="minorHAnsi" w:hAnsiTheme="minorHAnsi" w:cstheme="minorHAnsi"/>
          <w:bCs/>
          <w:lang w:val="it-IT"/>
        </w:rPr>
        <w:t>I</w:t>
      </w:r>
      <w:r w:rsidRPr="005674D8">
        <w:rPr>
          <w:rFonts w:asciiTheme="minorHAnsi" w:hAnsiTheme="minorHAnsi" w:cstheme="minorHAnsi"/>
          <w:bCs/>
          <w:lang w:val="it-IT"/>
        </w:rPr>
        <w:t>ndustria</w:t>
      </w:r>
      <w:r w:rsidRPr="00E51FB7">
        <w:rPr>
          <w:rFonts w:asciiTheme="minorHAnsi" w:hAnsiTheme="minorHAnsi" w:cstheme="minorHAnsi"/>
          <w:bCs/>
          <w:lang w:val="it-IT"/>
        </w:rPr>
        <w:t xml:space="preserve">, infatti, </w:t>
      </w:r>
      <w:r>
        <w:rPr>
          <w:rFonts w:asciiTheme="minorHAnsi" w:hAnsiTheme="minorHAnsi" w:cstheme="minorHAnsi"/>
          <w:bCs/>
          <w:lang w:val="it-IT"/>
        </w:rPr>
        <w:t xml:space="preserve">nasce da un progetto a </w:t>
      </w:r>
      <w:r w:rsidRPr="008C439E">
        <w:rPr>
          <w:rFonts w:asciiTheme="minorHAnsi" w:hAnsiTheme="minorHAnsi" w:cstheme="minorHAnsi"/>
          <w:b/>
          <w:lang w:val="it-IT"/>
        </w:rPr>
        <w:t>consumo di suolo zero</w:t>
      </w:r>
      <w:r>
        <w:rPr>
          <w:rFonts w:asciiTheme="minorHAnsi" w:hAnsiTheme="minorHAnsi" w:cstheme="minorHAnsi"/>
          <w:bCs/>
          <w:lang w:val="it-IT"/>
        </w:rPr>
        <w:t>, che ha visto la</w:t>
      </w:r>
      <w:r w:rsidRPr="005674D8">
        <w:rPr>
          <w:rFonts w:asciiTheme="minorHAnsi" w:hAnsiTheme="minorHAnsi" w:cstheme="minorHAnsi"/>
          <w:bCs/>
          <w:lang w:val="it-IT"/>
        </w:rPr>
        <w:t xml:space="preserve"> </w:t>
      </w:r>
      <w:r w:rsidRPr="008C439E">
        <w:rPr>
          <w:rFonts w:asciiTheme="minorHAnsi" w:hAnsiTheme="minorHAnsi" w:cstheme="minorHAnsi"/>
          <w:b/>
          <w:lang w:val="it-IT"/>
        </w:rPr>
        <w:t>riqualificazione</w:t>
      </w:r>
      <w:r w:rsidRPr="005674D8">
        <w:rPr>
          <w:rFonts w:asciiTheme="minorHAnsi" w:hAnsiTheme="minorHAnsi" w:cstheme="minorHAnsi"/>
          <w:bCs/>
          <w:lang w:val="it-IT"/>
        </w:rPr>
        <w:t xml:space="preserve"> </w:t>
      </w:r>
      <w:r w:rsidR="008C439E">
        <w:rPr>
          <w:rFonts w:asciiTheme="minorHAnsi" w:hAnsiTheme="minorHAnsi" w:cstheme="minorHAnsi"/>
          <w:bCs/>
          <w:lang w:val="it-IT"/>
        </w:rPr>
        <w:t>di un’</w:t>
      </w:r>
      <w:r w:rsidRPr="005674D8">
        <w:rPr>
          <w:rFonts w:asciiTheme="minorHAnsi" w:hAnsiTheme="minorHAnsi" w:cstheme="minorHAnsi"/>
          <w:bCs/>
          <w:lang w:val="it-IT"/>
        </w:rPr>
        <w:t>area dove in precedenza era presente un'acciaieria</w:t>
      </w:r>
      <w:r>
        <w:rPr>
          <w:rFonts w:asciiTheme="minorHAnsi" w:hAnsiTheme="minorHAnsi" w:cstheme="minorHAnsi"/>
          <w:bCs/>
          <w:lang w:val="it-IT"/>
        </w:rPr>
        <w:t xml:space="preserve">. </w:t>
      </w:r>
      <w:r w:rsidR="008C439E">
        <w:rPr>
          <w:rFonts w:asciiTheme="minorHAnsi" w:hAnsiTheme="minorHAnsi" w:cstheme="minorHAnsi"/>
          <w:bCs/>
          <w:lang w:val="it-IT"/>
        </w:rPr>
        <w:t>Appartenente alla</w:t>
      </w:r>
      <w:r w:rsidRPr="00E51FB7">
        <w:rPr>
          <w:rFonts w:asciiTheme="minorHAnsi" w:hAnsiTheme="minorHAnsi" w:cstheme="minorHAnsi"/>
          <w:bCs/>
          <w:lang w:val="it-IT"/>
        </w:rPr>
        <w:t xml:space="preserve"> </w:t>
      </w:r>
      <w:r w:rsidRPr="00E51FB7">
        <w:rPr>
          <w:rFonts w:asciiTheme="minorHAnsi" w:hAnsiTheme="minorHAnsi" w:cstheme="minorHAnsi"/>
          <w:b/>
          <w:lang w:val="it-IT"/>
        </w:rPr>
        <w:t xml:space="preserve">classe </w:t>
      </w:r>
      <w:r w:rsidR="008C439E">
        <w:rPr>
          <w:rFonts w:asciiTheme="minorHAnsi" w:hAnsiTheme="minorHAnsi" w:cstheme="minorHAnsi"/>
          <w:b/>
          <w:lang w:val="it-IT"/>
        </w:rPr>
        <w:t xml:space="preserve">energetica </w:t>
      </w:r>
      <w:r w:rsidRPr="00E51FB7">
        <w:rPr>
          <w:rFonts w:asciiTheme="minorHAnsi" w:hAnsiTheme="minorHAnsi" w:cstheme="minorHAnsi"/>
          <w:b/>
          <w:lang w:val="it-IT"/>
        </w:rPr>
        <w:t>A4</w:t>
      </w:r>
      <w:r w:rsidR="008C439E">
        <w:rPr>
          <w:rFonts w:asciiTheme="minorHAnsi" w:hAnsiTheme="minorHAnsi" w:cstheme="minorHAnsi"/>
          <w:bCs/>
          <w:lang w:val="it-IT"/>
        </w:rPr>
        <w:t>, l’edificio</w:t>
      </w:r>
      <w:r w:rsidRPr="00E51FB7">
        <w:rPr>
          <w:rFonts w:asciiTheme="minorHAnsi" w:hAnsiTheme="minorHAnsi" w:cstheme="minorHAnsi"/>
          <w:bCs/>
          <w:lang w:val="it-IT"/>
        </w:rPr>
        <w:t xml:space="preserve"> è caratterizzato da ampie vetrate che assicurano trasparenza e luminosità, sfruttando al massimo la luce naturale</w:t>
      </w:r>
      <w:r w:rsidRPr="00E51FB7">
        <w:rPr>
          <w:rFonts w:cs="Calibri-Bold"/>
          <w:bCs/>
          <w:lang w:val="it-IT"/>
        </w:rPr>
        <w:t>.</w:t>
      </w:r>
      <w:r w:rsidRPr="00E51FB7">
        <w:rPr>
          <w:lang w:val="it-IT"/>
        </w:rPr>
        <w:t xml:space="preserve"> Contribuiscono all’efficienza di q</w:t>
      </w:r>
      <w:r w:rsidRPr="00E51FB7">
        <w:rPr>
          <w:rFonts w:asciiTheme="minorHAnsi" w:hAnsiTheme="minorHAnsi" w:cstheme="minorHAnsi"/>
          <w:bCs/>
          <w:lang w:val="it-IT"/>
        </w:rPr>
        <w:t xml:space="preserve">uesto </w:t>
      </w:r>
      <w:r w:rsidR="008C439E">
        <w:rPr>
          <w:rFonts w:asciiTheme="minorHAnsi" w:hAnsiTheme="minorHAnsi" w:cstheme="minorHAnsi"/>
          <w:bCs/>
          <w:lang w:val="it-IT"/>
        </w:rPr>
        <w:t>supermercato</w:t>
      </w:r>
      <w:r>
        <w:rPr>
          <w:rFonts w:asciiTheme="minorHAnsi" w:hAnsiTheme="minorHAnsi" w:cstheme="minorHAnsi"/>
          <w:bCs/>
          <w:lang w:val="it-IT"/>
        </w:rPr>
        <w:t>,</w:t>
      </w:r>
      <w:r w:rsidRPr="00E51FB7">
        <w:rPr>
          <w:rFonts w:asciiTheme="minorHAnsi" w:hAnsiTheme="minorHAnsi" w:cstheme="minorHAnsi"/>
          <w:bCs/>
          <w:lang w:val="it-IT"/>
        </w:rPr>
        <w:t xml:space="preserve"> che </w:t>
      </w:r>
      <w:r>
        <w:rPr>
          <w:rFonts w:asciiTheme="minorHAnsi" w:hAnsiTheme="minorHAnsi" w:cstheme="minorHAnsi"/>
          <w:bCs/>
          <w:lang w:val="it-IT"/>
        </w:rPr>
        <w:t xml:space="preserve">si </w:t>
      </w:r>
      <w:r w:rsidRPr="00E51FB7">
        <w:rPr>
          <w:rFonts w:asciiTheme="minorHAnsi" w:hAnsiTheme="minorHAnsi" w:cstheme="minorHAnsi"/>
          <w:bCs/>
          <w:lang w:val="it-IT"/>
        </w:rPr>
        <w:t xml:space="preserve">sviluppa </w:t>
      </w:r>
      <w:r>
        <w:rPr>
          <w:rFonts w:asciiTheme="minorHAnsi" w:hAnsiTheme="minorHAnsi" w:cstheme="minorHAnsi"/>
          <w:bCs/>
          <w:lang w:val="it-IT"/>
        </w:rPr>
        <w:t xml:space="preserve">su </w:t>
      </w:r>
      <w:r w:rsidRPr="00E51FB7">
        <w:rPr>
          <w:rFonts w:asciiTheme="minorHAnsi" w:hAnsiTheme="minorHAnsi" w:cstheme="minorHAnsi"/>
          <w:bCs/>
          <w:lang w:val="it-IT"/>
        </w:rPr>
        <w:t>un’</w:t>
      </w:r>
      <w:r w:rsidRPr="00E51FB7">
        <w:rPr>
          <w:rFonts w:asciiTheme="minorHAnsi" w:hAnsiTheme="minorHAnsi" w:cstheme="minorHAnsi"/>
          <w:b/>
          <w:lang w:val="it-IT"/>
        </w:rPr>
        <w:t>area vendita di circa 1.</w:t>
      </w:r>
      <w:r w:rsidR="003A150F">
        <w:rPr>
          <w:rFonts w:asciiTheme="minorHAnsi" w:hAnsiTheme="minorHAnsi" w:cstheme="minorHAnsi"/>
          <w:b/>
          <w:lang w:val="it-IT"/>
        </w:rPr>
        <w:t>40</w:t>
      </w:r>
      <w:r w:rsidRPr="00E51FB7">
        <w:rPr>
          <w:rFonts w:asciiTheme="minorHAnsi" w:hAnsiTheme="minorHAnsi" w:cstheme="minorHAnsi"/>
          <w:b/>
          <w:lang w:val="it-IT"/>
        </w:rPr>
        <w:t>0 mq</w:t>
      </w:r>
      <w:r>
        <w:rPr>
          <w:rFonts w:asciiTheme="minorHAnsi" w:hAnsiTheme="minorHAnsi" w:cstheme="minorHAnsi"/>
          <w:bCs/>
          <w:lang w:val="it-IT"/>
        </w:rPr>
        <w:t xml:space="preserve">, </w:t>
      </w:r>
      <w:r w:rsidRPr="00E51FB7">
        <w:rPr>
          <w:rFonts w:asciiTheme="minorHAnsi" w:hAnsiTheme="minorHAnsi" w:cstheme="minorHAnsi"/>
          <w:bCs/>
          <w:lang w:val="it-IT"/>
        </w:rPr>
        <w:t xml:space="preserve">anche il </w:t>
      </w:r>
      <w:r w:rsidRPr="00E51FB7">
        <w:rPr>
          <w:rFonts w:asciiTheme="minorHAnsi" w:hAnsiTheme="minorHAnsi" w:cstheme="minorHAnsi"/>
          <w:b/>
          <w:lang w:val="it-IT"/>
        </w:rPr>
        <w:t>sistema di luci a LED,</w:t>
      </w:r>
      <w:r w:rsidRPr="00E51FB7">
        <w:rPr>
          <w:rFonts w:asciiTheme="minorHAnsi" w:hAnsiTheme="minorHAnsi" w:cstheme="minorHAnsi"/>
          <w:bCs/>
          <w:lang w:val="it-IT"/>
        </w:rPr>
        <w:t xml:space="preserve"> che consente di risparmiare oltre il 50% rispetto alle precedenti tecnologie, e </w:t>
      </w:r>
      <w:r w:rsidRPr="00E51FB7">
        <w:rPr>
          <w:rFonts w:asciiTheme="minorHAnsi" w:hAnsiTheme="minorHAnsi" w:cstheme="minorHAnsi"/>
          <w:b/>
          <w:lang w:val="it-IT"/>
        </w:rPr>
        <w:t>la provenienza da fonti rinnovabili del 100% dell’energia utilizzata</w:t>
      </w:r>
      <w:r w:rsidRPr="00E51FB7">
        <w:rPr>
          <w:rFonts w:asciiTheme="minorHAnsi" w:hAnsiTheme="minorHAnsi" w:cstheme="minorHAnsi"/>
          <w:bCs/>
          <w:lang w:val="it-IT"/>
        </w:rPr>
        <w:t>. Sul tetto del</w:t>
      </w:r>
      <w:r w:rsidR="008C439E">
        <w:rPr>
          <w:rFonts w:asciiTheme="minorHAnsi" w:hAnsiTheme="minorHAnsi" w:cstheme="minorHAnsi"/>
          <w:bCs/>
          <w:lang w:val="it-IT"/>
        </w:rPr>
        <w:t xml:space="preserve">l’edificio </w:t>
      </w:r>
      <w:r w:rsidRPr="00E51FB7">
        <w:rPr>
          <w:rFonts w:asciiTheme="minorHAnsi" w:hAnsiTheme="minorHAnsi" w:cstheme="minorHAnsi"/>
          <w:bCs/>
          <w:lang w:val="it-IT"/>
        </w:rPr>
        <w:t>è presente</w:t>
      </w:r>
      <w:r w:rsidR="008C439E">
        <w:rPr>
          <w:rFonts w:asciiTheme="minorHAnsi" w:hAnsiTheme="minorHAnsi" w:cstheme="minorHAnsi"/>
          <w:bCs/>
          <w:lang w:val="it-IT"/>
        </w:rPr>
        <w:t xml:space="preserve"> anche</w:t>
      </w:r>
      <w:r w:rsidRPr="00E51FB7">
        <w:rPr>
          <w:rFonts w:asciiTheme="minorHAnsi" w:hAnsiTheme="minorHAnsi" w:cstheme="minorHAnsi"/>
          <w:bCs/>
          <w:lang w:val="it-IT"/>
        </w:rPr>
        <w:t xml:space="preserve"> un </w:t>
      </w:r>
      <w:r w:rsidRPr="00E51FB7">
        <w:rPr>
          <w:rFonts w:asciiTheme="minorHAnsi" w:hAnsiTheme="minorHAnsi" w:cstheme="minorHAnsi"/>
          <w:b/>
          <w:lang w:val="it-IT"/>
        </w:rPr>
        <w:t xml:space="preserve">impianto fotovoltaico da </w:t>
      </w:r>
      <w:r>
        <w:rPr>
          <w:rFonts w:asciiTheme="minorHAnsi" w:hAnsiTheme="minorHAnsi" w:cstheme="minorHAnsi"/>
          <w:b/>
          <w:lang w:val="it-IT"/>
        </w:rPr>
        <w:t>209</w:t>
      </w:r>
      <w:r w:rsidRPr="00E51FB7">
        <w:rPr>
          <w:rFonts w:asciiTheme="minorHAnsi" w:hAnsiTheme="minorHAnsi" w:cstheme="minorHAnsi"/>
          <w:b/>
          <w:lang w:val="it-IT"/>
        </w:rPr>
        <w:t xml:space="preserve"> kW</w:t>
      </w:r>
      <w:r w:rsidRPr="00E51FB7">
        <w:rPr>
          <w:rFonts w:asciiTheme="minorHAnsi" w:hAnsiTheme="minorHAnsi" w:cstheme="minorHAnsi"/>
          <w:bCs/>
          <w:lang w:val="it-IT"/>
        </w:rPr>
        <w:t>, in linea con le misure attuate dall’Insegna negli ultimi anni per concretizzare il proprio passaggio da un mix energetico centrato sui combustibili fossili ad uno basato sulle fonti rinnovabili.</w:t>
      </w:r>
      <w:r w:rsidRPr="0037022E">
        <w:rPr>
          <w:rFonts w:asciiTheme="minorHAnsi" w:hAnsiTheme="minorHAnsi" w:cstheme="minorHAnsi"/>
          <w:bCs/>
          <w:lang w:val="it-IT"/>
        </w:rPr>
        <w:t xml:space="preserve"> </w:t>
      </w:r>
    </w:p>
    <w:p w14:paraId="4FBFBF6F" w14:textId="79FB7CD6" w:rsidR="005674D8" w:rsidRPr="005674D8" w:rsidRDefault="005674D8" w:rsidP="005674D8">
      <w:pPr>
        <w:spacing w:after="0" w:line="288" w:lineRule="auto"/>
        <w:jc w:val="both"/>
        <w:rPr>
          <w:color w:val="FF0000"/>
          <w:lang w:val="it-IT"/>
        </w:rPr>
      </w:pPr>
      <w:r>
        <w:rPr>
          <w:lang w:val="it-IT"/>
        </w:rPr>
        <w:t xml:space="preserve">In occasione di questa apertura, Lidl, </w:t>
      </w:r>
      <w:r w:rsidRPr="008C439E">
        <w:rPr>
          <w:b/>
          <w:bCs/>
          <w:lang w:val="it-IT"/>
        </w:rPr>
        <w:t>da sempre attenta al territorio in cui opera</w:t>
      </w:r>
      <w:r>
        <w:rPr>
          <w:lang w:val="it-IT"/>
        </w:rPr>
        <w:t xml:space="preserve"> e con la volontà di dare un proprio apporto alla comunità locale, </w:t>
      </w:r>
      <w:r w:rsidRPr="00FA3405">
        <w:rPr>
          <w:lang w:val="it-IT"/>
        </w:rPr>
        <w:t>ha</w:t>
      </w:r>
      <w:r>
        <w:rPr>
          <w:lang w:val="it-IT"/>
        </w:rPr>
        <w:t xml:space="preserve"> realizzato una </w:t>
      </w:r>
      <w:r w:rsidRPr="005674D8">
        <w:rPr>
          <w:rFonts w:asciiTheme="minorHAnsi" w:hAnsiTheme="minorHAnsi" w:cstheme="minorHAnsi"/>
          <w:b/>
          <w:lang w:val="it-IT"/>
        </w:rPr>
        <w:t>pista ciclopedonale</w:t>
      </w:r>
      <w:r w:rsidRPr="005674D8">
        <w:rPr>
          <w:rFonts w:asciiTheme="minorHAnsi" w:hAnsiTheme="minorHAnsi" w:cstheme="minorHAnsi"/>
          <w:bCs/>
          <w:lang w:val="it-IT"/>
        </w:rPr>
        <w:t xml:space="preserve"> </w:t>
      </w:r>
      <w:r>
        <w:rPr>
          <w:rFonts w:asciiTheme="minorHAnsi" w:hAnsiTheme="minorHAnsi" w:cstheme="minorHAnsi"/>
          <w:bCs/>
          <w:lang w:val="it-IT"/>
        </w:rPr>
        <w:t>che circonda il</w:t>
      </w:r>
      <w:r w:rsidRPr="005674D8">
        <w:rPr>
          <w:rFonts w:asciiTheme="minorHAnsi" w:hAnsiTheme="minorHAnsi" w:cstheme="minorHAnsi"/>
          <w:bCs/>
          <w:lang w:val="it-IT"/>
        </w:rPr>
        <w:t xml:space="preserve"> lotto </w:t>
      </w:r>
      <w:r>
        <w:rPr>
          <w:rFonts w:asciiTheme="minorHAnsi" w:hAnsiTheme="minorHAnsi" w:cstheme="minorHAnsi"/>
          <w:bCs/>
          <w:lang w:val="it-IT"/>
        </w:rPr>
        <w:t xml:space="preserve">dove sorge il </w:t>
      </w:r>
      <w:r w:rsidR="008C439E">
        <w:rPr>
          <w:rFonts w:asciiTheme="minorHAnsi" w:hAnsiTheme="minorHAnsi" w:cstheme="minorHAnsi"/>
          <w:bCs/>
          <w:lang w:val="it-IT"/>
        </w:rPr>
        <w:t xml:space="preserve">suo </w:t>
      </w:r>
      <w:r>
        <w:rPr>
          <w:rFonts w:asciiTheme="minorHAnsi" w:hAnsiTheme="minorHAnsi" w:cstheme="minorHAnsi"/>
          <w:bCs/>
          <w:lang w:val="it-IT"/>
        </w:rPr>
        <w:t xml:space="preserve">nuovo </w:t>
      </w:r>
      <w:r w:rsidR="008C439E">
        <w:rPr>
          <w:rFonts w:asciiTheme="minorHAnsi" w:hAnsiTheme="minorHAnsi" w:cstheme="minorHAnsi"/>
          <w:bCs/>
          <w:lang w:val="it-IT"/>
        </w:rPr>
        <w:t>store</w:t>
      </w:r>
      <w:r>
        <w:rPr>
          <w:rFonts w:cs="Calibri-Bold"/>
          <w:bCs/>
          <w:lang w:val="it-IT"/>
        </w:rPr>
        <w:t>.</w:t>
      </w:r>
    </w:p>
    <w:p w14:paraId="7DC62790" w14:textId="77777777" w:rsidR="006B37B6" w:rsidRDefault="006B37B6" w:rsidP="00C06826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1DBEB3C2" w14:textId="63F77902" w:rsidR="00C06826" w:rsidRPr="00FE4F47" w:rsidRDefault="002C76E7" w:rsidP="00C0682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Lidl e il Trimestre anti-inflazione</w:t>
      </w:r>
    </w:p>
    <w:p w14:paraId="2AD46EF6" w14:textId="1ABD3772" w:rsidR="00A95D78" w:rsidRPr="004347BE" w:rsidRDefault="00C06826" w:rsidP="00650415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1C2EFE">
        <w:rPr>
          <w:rFonts w:asciiTheme="minorHAnsi" w:hAnsiTheme="minorHAnsi" w:cstheme="minorHAnsi"/>
          <w:b/>
          <w:bCs/>
          <w:color w:val="auto"/>
          <w:sz w:val="22"/>
          <w:szCs w:val="22"/>
        </w:rPr>
        <w:t>Lidl Italia</w:t>
      </w:r>
      <w:r w:rsidRPr="001C2EFE">
        <w:rPr>
          <w:rFonts w:asciiTheme="minorHAnsi" w:hAnsiTheme="minorHAnsi" w:cstheme="minorHAnsi"/>
          <w:color w:val="auto"/>
          <w:sz w:val="22"/>
          <w:szCs w:val="22"/>
        </w:rPr>
        <w:t xml:space="preserve">, come Insegna </w:t>
      </w:r>
      <w:r w:rsidRPr="00537E69">
        <w:rPr>
          <w:rFonts w:asciiTheme="minorHAnsi" w:hAnsiTheme="minorHAnsi" w:cstheme="minorHAnsi"/>
          <w:color w:val="auto"/>
          <w:sz w:val="22"/>
          <w:szCs w:val="22"/>
        </w:rPr>
        <w:t>associata</w:t>
      </w:r>
      <w:r w:rsidRPr="001C2EFE">
        <w:rPr>
          <w:rFonts w:asciiTheme="minorHAnsi" w:hAnsiTheme="minorHAnsi" w:cstheme="minorHAnsi"/>
          <w:color w:val="auto"/>
          <w:sz w:val="22"/>
          <w:szCs w:val="22"/>
        </w:rPr>
        <w:t xml:space="preserve"> a</w:t>
      </w:r>
      <w:r w:rsidRPr="001C2EF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Federdistribuzione,</w:t>
      </w:r>
      <w:r w:rsidR="00384BD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8C439E">
        <w:rPr>
          <w:rFonts w:eastAsiaTheme="minorHAnsi" w:cs="Calibri-Bold"/>
          <w:bCs/>
          <w:color w:val="auto"/>
          <w:sz w:val="22"/>
          <w:szCs w:val="22"/>
          <w:lang w:eastAsia="en-US"/>
        </w:rPr>
        <w:t>in ottobre</w:t>
      </w:r>
      <w:r w:rsidR="00384BD2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1C2EFE">
        <w:rPr>
          <w:rFonts w:eastAsiaTheme="minorHAnsi" w:cs="Calibri-Bold"/>
          <w:b/>
          <w:color w:val="auto"/>
          <w:sz w:val="22"/>
          <w:szCs w:val="22"/>
          <w:lang w:eastAsia="en-US"/>
        </w:rPr>
        <w:t>ha aderito all’accordo “Il trimestre anti-inflazione”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Pr="00C06826">
        <w:rPr>
          <w:rFonts w:eastAsiaTheme="minorHAnsi" w:cs="Calibri-Bold"/>
          <w:bCs/>
          <w:color w:val="auto"/>
          <w:sz w:val="22"/>
          <w:szCs w:val="22"/>
          <w:lang w:eastAsia="en-US"/>
        </w:rPr>
        <w:t>promosso dal Governo</w:t>
      </w:r>
      <w:r w:rsidRPr="001C2EF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per contribuire al contenimento dei prezzi e a tutelare il potere di acquisto delle famiglie.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Un </w:t>
      </w:r>
      <w:r w:rsidRPr="001C2EF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impegno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che l’Azienda aveva assunto già da</w:t>
      </w:r>
      <w:r w:rsidRPr="001C2EF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aprile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Pr="001C2EF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ribassando il prezzo di oltre 300 articoli del suo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vasto assortimento, che comprende 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tutto il necessario per una spesa completa e al </w:t>
      </w:r>
      <w:r w:rsidRPr="00FE4F47">
        <w:rPr>
          <w:rFonts w:eastAsiaTheme="minorHAnsi" w:cs="Calibri-Bold"/>
          <w:b/>
          <w:color w:val="auto"/>
          <w:sz w:val="22"/>
          <w:szCs w:val="22"/>
          <w:lang w:eastAsia="en-US"/>
        </w:rPr>
        <w:t>miglior rapporto qualità-prezzo</w:t>
      </w:r>
      <w:r w:rsidRPr="00D626EE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. </w:t>
      </w:r>
      <w:r w:rsidR="00D626EE" w:rsidRPr="00D626EE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A testimoniare la discesa dei prezzi è </w:t>
      </w:r>
      <w:proofErr w:type="spellStart"/>
      <w:r w:rsidR="00D626EE" w:rsidRPr="00D626EE">
        <w:rPr>
          <w:rFonts w:eastAsiaTheme="minorHAnsi" w:cs="Calibri-Bold"/>
          <w:b/>
          <w:color w:val="auto"/>
          <w:sz w:val="22"/>
          <w:szCs w:val="22"/>
          <w:lang w:eastAsia="en-US"/>
        </w:rPr>
        <w:t>NielsenIQ</w:t>
      </w:r>
      <w:proofErr w:type="spellEnd"/>
      <w:r w:rsidR="00D626EE" w:rsidRPr="00D626EE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, </w:t>
      </w:r>
      <w:r w:rsidR="00D626EE" w:rsidRPr="00D626EE">
        <w:rPr>
          <w:rFonts w:eastAsiaTheme="minorHAnsi" w:cs="Calibri-Bold"/>
          <w:b/>
          <w:color w:val="auto"/>
          <w:sz w:val="22"/>
          <w:szCs w:val="22"/>
          <w:lang w:eastAsia="en-US"/>
        </w:rPr>
        <w:lastRenderedPageBreak/>
        <w:t xml:space="preserve">tramite il servizio RMS (Retail </w:t>
      </w:r>
      <w:proofErr w:type="spellStart"/>
      <w:r w:rsidR="00D626EE" w:rsidRPr="00D626EE">
        <w:rPr>
          <w:rFonts w:eastAsiaTheme="minorHAnsi" w:cs="Calibri-Bold"/>
          <w:b/>
          <w:color w:val="auto"/>
          <w:sz w:val="22"/>
          <w:szCs w:val="22"/>
          <w:lang w:eastAsia="en-US"/>
        </w:rPr>
        <w:t>Measurement</w:t>
      </w:r>
      <w:proofErr w:type="spellEnd"/>
      <w:r w:rsidR="00D626EE" w:rsidRPr="00D626EE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Services), certificando che nel periodo aprile-agosto 2023, Lidl Italia ha abbassato del 7% i prezzi di 300 articoli della spesa quotidiana</w:t>
      </w:r>
      <w:r w:rsidR="00893E58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e il cui prezzo è bloccato fino a fine anno</w:t>
      </w:r>
      <w:r w:rsidR="00D626EE" w:rsidRPr="00D626EE">
        <w:rPr>
          <w:rFonts w:eastAsiaTheme="minorHAnsi" w:cs="Calibri-Bold"/>
          <w:b/>
          <w:color w:val="auto"/>
          <w:sz w:val="22"/>
          <w:szCs w:val="22"/>
          <w:lang w:eastAsia="en-US"/>
        </w:rPr>
        <w:t>.</w:t>
      </w:r>
      <w:r w:rsidR="002C76E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4347BE" w:rsidRPr="004347B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Il percorso di ribasso dei prezzi </w:t>
      </w:r>
      <w:r w:rsidR="00893E5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si è ulteriormente concretizzato </w:t>
      </w:r>
      <w:r w:rsidR="004347BE" w:rsidRPr="004347B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nelle </w:t>
      </w:r>
      <w:r w:rsidR="00893E58">
        <w:rPr>
          <w:rFonts w:eastAsiaTheme="minorHAnsi" w:cs="Calibri-Bold"/>
          <w:bCs/>
          <w:color w:val="auto"/>
          <w:sz w:val="22"/>
          <w:szCs w:val="22"/>
          <w:lang w:eastAsia="en-US"/>
        </w:rPr>
        <w:t>scorse</w:t>
      </w:r>
      <w:r w:rsidR="004347BE" w:rsidRPr="004347B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settimane con </w:t>
      </w:r>
      <w:r w:rsidR="00893E58">
        <w:rPr>
          <w:rFonts w:eastAsiaTheme="minorHAnsi" w:cs="Calibri-Bold"/>
          <w:bCs/>
          <w:color w:val="auto"/>
          <w:sz w:val="22"/>
          <w:szCs w:val="22"/>
          <w:lang w:eastAsia="en-US"/>
        </w:rPr>
        <w:t>nuovi</w:t>
      </w:r>
      <w:r w:rsidR="004347BE" w:rsidRPr="004347B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sconti e attraverso un carrello della spesa composto da beni essenziali - dal latte alle uova, dagli spaghetti alla farina - sotto i 20 euro bloccato</w:t>
      </w:r>
      <w:r w:rsidR="00893E58">
        <w:rPr>
          <w:rFonts w:eastAsiaTheme="minorHAnsi" w:cs="Calibri-Bold"/>
          <w:bCs/>
          <w:color w:val="auto"/>
          <w:sz w:val="22"/>
          <w:szCs w:val="22"/>
          <w:lang w:eastAsia="en-US"/>
        </w:rPr>
        <w:t>, anche questo,</w:t>
      </w:r>
      <w:r w:rsidR="004347BE" w:rsidRPr="004347B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fino al 31 dicembre</w:t>
      </w:r>
      <w:r w:rsidR="004347BE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</w:p>
    <w:p w14:paraId="3F6E2093" w14:textId="5C22A98F" w:rsidR="006B47ED" w:rsidRDefault="006B47E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8CFB94D" w14:textId="77777777" w:rsidR="005471F0" w:rsidRDefault="005471F0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69D6D33" w14:textId="77777777" w:rsidR="006B47ED" w:rsidRDefault="006B47E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A91E940" w:rsidR="00D33D37" w:rsidRPr="00C06826" w:rsidRDefault="002C51F7" w:rsidP="00650415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di oltre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C06826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0E3F28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A5E89AA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5920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3872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A96AD3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60B1"/>
    <w:rsid w:val="00316529"/>
    <w:rsid w:val="003230DC"/>
    <w:rsid w:val="00323973"/>
    <w:rsid w:val="00324D66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7336"/>
    <w:rsid w:val="003936F8"/>
    <w:rsid w:val="0039614D"/>
    <w:rsid w:val="003A150F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1A8"/>
    <w:rsid w:val="003E1A70"/>
    <w:rsid w:val="003E1CE5"/>
    <w:rsid w:val="003E3B9B"/>
    <w:rsid w:val="003F0553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7BE"/>
    <w:rsid w:val="004349BF"/>
    <w:rsid w:val="00440BF1"/>
    <w:rsid w:val="00444D83"/>
    <w:rsid w:val="004452B2"/>
    <w:rsid w:val="004469AA"/>
    <w:rsid w:val="00447819"/>
    <w:rsid w:val="004516FE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5E09"/>
    <w:rsid w:val="00487BD5"/>
    <w:rsid w:val="004934BF"/>
    <w:rsid w:val="004949ED"/>
    <w:rsid w:val="004950B7"/>
    <w:rsid w:val="0049612D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405F"/>
    <w:rsid w:val="005674D8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27DD"/>
    <w:rsid w:val="00622CE6"/>
    <w:rsid w:val="00625867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947AB"/>
    <w:rsid w:val="006A438C"/>
    <w:rsid w:val="006A7843"/>
    <w:rsid w:val="006A7E99"/>
    <w:rsid w:val="006B2EA3"/>
    <w:rsid w:val="006B37B6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80EEB"/>
    <w:rsid w:val="00781B35"/>
    <w:rsid w:val="00781E7E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21F00"/>
    <w:rsid w:val="008228B4"/>
    <w:rsid w:val="008234CB"/>
    <w:rsid w:val="00824DC0"/>
    <w:rsid w:val="00832CB5"/>
    <w:rsid w:val="00835707"/>
    <w:rsid w:val="00835F47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A70"/>
    <w:rsid w:val="00894E87"/>
    <w:rsid w:val="008967B4"/>
    <w:rsid w:val="008A08CA"/>
    <w:rsid w:val="008A1261"/>
    <w:rsid w:val="008A350D"/>
    <w:rsid w:val="008A4EBB"/>
    <w:rsid w:val="008A672B"/>
    <w:rsid w:val="008A7205"/>
    <w:rsid w:val="008B083B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1B6D"/>
    <w:rsid w:val="0094220B"/>
    <w:rsid w:val="009430F7"/>
    <w:rsid w:val="009503E1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977BD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4165"/>
    <w:rsid w:val="009F481D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2BBE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C4C76"/>
    <w:rsid w:val="00BD12BF"/>
    <w:rsid w:val="00BD156A"/>
    <w:rsid w:val="00BD500F"/>
    <w:rsid w:val="00BE0B9F"/>
    <w:rsid w:val="00BF2955"/>
    <w:rsid w:val="00BF2AD0"/>
    <w:rsid w:val="00BF3634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31D5"/>
    <w:rsid w:val="00CC43B3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303C0"/>
    <w:rsid w:val="00D31699"/>
    <w:rsid w:val="00D33D37"/>
    <w:rsid w:val="00D3507B"/>
    <w:rsid w:val="00D35B12"/>
    <w:rsid w:val="00D3741E"/>
    <w:rsid w:val="00D41FB3"/>
    <w:rsid w:val="00D44686"/>
    <w:rsid w:val="00D45278"/>
    <w:rsid w:val="00D452DE"/>
    <w:rsid w:val="00D45AAC"/>
    <w:rsid w:val="00D522BD"/>
    <w:rsid w:val="00D53813"/>
    <w:rsid w:val="00D57B2C"/>
    <w:rsid w:val="00D6078F"/>
    <w:rsid w:val="00D626EE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B24"/>
    <w:rsid w:val="00DB5592"/>
    <w:rsid w:val="00DB5DC0"/>
    <w:rsid w:val="00DB766C"/>
    <w:rsid w:val="00DC42AA"/>
    <w:rsid w:val="00DC506D"/>
    <w:rsid w:val="00DC7925"/>
    <w:rsid w:val="00DD0E11"/>
    <w:rsid w:val="00DD1EBB"/>
    <w:rsid w:val="00DD5885"/>
    <w:rsid w:val="00DE3421"/>
    <w:rsid w:val="00DE56DD"/>
    <w:rsid w:val="00DF3D08"/>
    <w:rsid w:val="00DF46D9"/>
    <w:rsid w:val="00E0460F"/>
    <w:rsid w:val="00E0773E"/>
    <w:rsid w:val="00E07D37"/>
    <w:rsid w:val="00E1346A"/>
    <w:rsid w:val="00E1373B"/>
    <w:rsid w:val="00E16EFB"/>
    <w:rsid w:val="00E20156"/>
    <w:rsid w:val="00E269C9"/>
    <w:rsid w:val="00E300E1"/>
    <w:rsid w:val="00E342E9"/>
    <w:rsid w:val="00E379D8"/>
    <w:rsid w:val="00E4205F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B0CDF"/>
    <w:rsid w:val="00EC0CC2"/>
    <w:rsid w:val="00EC1241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7EBC"/>
    <w:rsid w:val="00F72DD4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4BEF"/>
    <w:rsid w:val="00FB6CB4"/>
    <w:rsid w:val="00FB709F"/>
    <w:rsid w:val="00FB7703"/>
    <w:rsid w:val="00FC0376"/>
    <w:rsid w:val="00FC1D64"/>
    <w:rsid w:val="00FC20AC"/>
    <w:rsid w:val="00FC26DC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cf04dab-dc09-4c96-8051-2bc2fa59da3e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ALESSIA BONIFAZI</cp:lastModifiedBy>
  <cp:revision>7</cp:revision>
  <cp:lastPrinted>2023-02-21T13:58:00Z</cp:lastPrinted>
  <dcterms:created xsi:type="dcterms:W3CDTF">2023-11-02T11:18:00Z</dcterms:created>
  <dcterms:modified xsi:type="dcterms:W3CDTF">2023-11-07T18:13:00Z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