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20574C" w14:textId="4DA58C5E" w:rsidR="003163A7" w:rsidRDefault="003163A7" w:rsidP="008200C4">
      <w:pPr>
        <w:pStyle w:val="EinfAbs"/>
        <w:ind w:right="-428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</w:p>
    <w:p w14:paraId="569FFA03" w14:textId="44A61EC3" w:rsidR="00CD4C13" w:rsidRDefault="00CD4C13" w:rsidP="008F7C4E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apre 5 nuovi punti vendita: </w:t>
      </w:r>
    </w:p>
    <w:p w14:paraId="7FF2AA8C" w14:textId="154174CD" w:rsidR="00CD4C13" w:rsidRDefault="00184F07" w:rsidP="008F7C4E">
      <w:pPr>
        <w:pStyle w:val="EinfAbs"/>
        <w:ind w:right="-428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50</w:t>
      </w:r>
      <w:r w:rsidR="00CD4C1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milioni di investimento e </w:t>
      </w: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10</w:t>
      </w:r>
      <w:r w:rsidR="00454F48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0</w:t>
      </w:r>
      <w:r w:rsidR="00CD4C13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nuovi posti di lavoro</w:t>
      </w:r>
    </w:p>
    <w:p w14:paraId="14CC84E6" w14:textId="5D6BBFEF" w:rsidR="008F7C4E" w:rsidRPr="00112499" w:rsidRDefault="008F7C4E" w:rsidP="00112499">
      <w:pPr>
        <w:jc w:val="center"/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</w:pPr>
      <w:r w:rsidRPr="00112499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Cinque </w:t>
      </w:r>
      <w:r w:rsidR="00CD4C13" w:rsidRPr="00112499">
        <w:rPr>
          <w:rFonts w:asciiTheme="minorHAnsi" w:hAnsiTheme="minorHAnsi" w:cstheme="minorHAnsi"/>
          <w:bCs/>
          <w:i/>
          <w:sz w:val="28"/>
          <w:szCs w:val="28"/>
          <w:lang w:val="it-IT"/>
        </w:rPr>
        <w:t>tagli del nastro in</w:t>
      </w:r>
      <w:r w:rsidRPr="00112499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contemporanea da Nord a Sud</w:t>
      </w:r>
      <w:r w:rsidR="00CD4C13" w:rsidRPr="00112499">
        <w:rPr>
          <w:rFonts w:asciiTheme="minorHAnsi" w:hAnsiTheme="minorHAnsi" w:cstheme="minorHAnsi"/>
          <w:bCs/>
          <w:i/>
          <w:sz w:val="28"/>
          <w:szCs w:val="28"/>
          <w:lang w:val="it-IT"/>
        </w:rPr>
        <w:t>: da Sondrio a Palermo</w:t>
      </w:r>
      <w:r w:rsidRPr="00112499">
        <w:rPr>
          <w:rFonts w:asciiTheme="minorHAnsi" w:hAnsiTheme="minorHAnsi" w:cstheme="minorHAnsi"/>
          <w:bCs/>
          <w:i/>
          <w:color w:val="000000"/>
          <w:sz w:val="28"/>
          <w:szCs w:val="28"/>
          <w:lang w:val="it-IT"/>
        </w:rPr>
        <w:t xml:space="preserve"> </w:t>
      </w:r>
    </w:p>
    <w:p w14:paraId="703409AF" w14:textId="77777777" w:rsidR="00F17A1E" w:rsidRDefault="00F17A1E" w:rsidP="008200C4">
      <w:pPr>
        <w:pStyle w:val="EinfAbs"/>
        <w:jc w:val="both"/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</w:pPr>
    </w:p>
    <w:p w14:paraId="5826237B" w14:textId="28B2DEF8" w:rsidR="00523346" w:rsidRDefault="00523346" w:rsidP="004F4C4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  <w:r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Arcole (VR)</w:t>
      </w:r>
      <w:r w:rsidR="00985543" w:rsidRPr="00FB709F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 xml:space="preserve">, </w:t>
      </w:r>
      <w:r w:rsidR="008F7C4E">
        <w:rPr>
          <w:rFonts w:asciiTheme="minorHAnsi" w:hAnsiTheme="minorHAnsi" w:cstheme="minorHAnsi"/>
          <w:bCs/>
          <w:i/>
          <w:iCs/>
          <w:color w:val="auto"/>
          <w:sz w:val="22"/>
          <w:szCs w:val="22"/>
          <w:lang w:val="it-IT"/>
        </w:rPr>
        <w:t>22 febbraio</w:t>
      </w:r>
      <w:r w:rsidR="00985543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834C69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4</w:t>
      </w:r>
      <w:r w:rsidR="00985543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985543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0" w:name="_Hlk95897806"/>
      <w:r w:rsidR="0098554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4F4C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La rete vendita di </w:t>
      </w:r>
      <w:r w:rsidR="004F4C4C" w:rsidRPr="008F7C4E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Lidl Italia </w:t>
      </w:r>
      <w:r w:rsidR="004F4C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continua ad espandersi e arriva </w:t>
      </w:r>
      <w:r w:rsidR="0011249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oggi </w:t>
      </w:r>
      <w:r w:rsidR="004F4C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a contare cinque </w:t>
      </w:r>
      <w:r w:rsidR="008F7C4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inaugurazioni </w:t>
      </w:r>
      <w:r w:rsidR="004F4C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un solo giorno</w:t>
      </w:r>
      <w:r w:rsidR="008F7C4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 percorrendo tutto lo Stivale da Nord a Sud</w:t>
      </w:r>
      <w:r w:rsidR="004F4C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Questa mattina, infatti, l’Insegna ha </w:t>
      </w:r>
      <w:r w:rsidR="008F7C4E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tagliato </w:t>
      </w:r>
      <w:r w:rsidR="00CD4C1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ben </w:t>
      </w:r>
      <w:proofErr w:type="gramStart"/>
      <w:r w:rsidR="00CD4C1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5</w:t>
      </w:r>
      <w:proofErr w:type="gramEnd"/>
      <w:r w:rsidR="00CD4C1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nastri inaugurali per i suoi nuovi punti vendita di</w:t>
      </w:r>
      <w:r w:rsidR="004F4C4C">
        <w:rPr>
          <w:rFonts w:asciiTheme="minorHAnsi" w:hAnsiTheme="minorHAnsi" w:cstheme="minorHAnsi"/>
          <w:b/>
          <w:sz w:val="22"/>
          <w:szCs w:val="22"/>
          <w:lang w:val="it-IT"/>
        </w:rPr>
        <w:t xml:space="preserve"> </w:t>
      </w:r>
      <w:r w:rsidR="008F7C4E">
        <w:rPr>
          <w:rFonts w:asciiTheme="minorHAnsi" w:hAnsiTheme="minorHAnsi" w:cstheme="minorHAnsi"/>
          <w:b/>
          <w:sz w:val="22"/>
          <w:szCs w:val="22"/>
          <w:lang w:val="it-IT"/>
        </w:rPr>
        <w:t>Prata Camportaccio (SO), Vigevano (PV), Bari, Agropoli (SA) e Palermo</w:t>
      </w:r>
      <w:r w:rsidR="004F4C4C" w:rsidRPr="001E55DE">
        <w:rPr>
          <w:rFonts w:asciiTheme="minorHAnsi" w:hAnsiTheme="minorHAnsi" w:cstheme="minorHAnsi"/>
          <w:bCs/>
          <w:sz w:val="22"/>
          <w:szCs w:val="22"/>
          <w:lang w:val="it-IT"/>
        </w:rPr>
        <w:t xml:space="preserve">. </w:t>
      </w:r>
      <w:r w:rsidR="004F4C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Un intervento </w:t>
      </w:r>
      <w:r w:rsidR="00CD4C1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complessivo di </w:t>
      </w:r>
      <w:r w:rsidR="00184F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circa 50</w:t>
      </w:r>
      <w:r w:rsidR="00CD4C13" w:rsidRPr="00454F48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milioni di euro</w:t>
      </w:r>
      <w:r w:rsidR="00CD4C1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con un </w:t>
      </w:r>
      <w:r w:rsidR="004F4C4C" w:rsidRPr="00B36F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significativ</w:t>
      </w:r>
      <w:r w:rsidR="004F4C4C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o</w:t>
      </w:r>
      <w:r w:rsidR="004F4C4C" w:rsidRPr="00B36F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D4C13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impatto positivo </w:t>
      </w:r>
      <w:r w:rsidR="004F4C4C" w:rsidRPr="00B36FF9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per il territorio anche dal punto di vista occupazionale, grazie alla </w:t>
      </w:r>
      <w:r w:rsidR="004F4C4C" w:rsidRPr="00B36FF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creazione </w:t>
      </w:r>
      <w:r w:rsidR="004F4C4C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di </w:t>
      </w:r>
      <w:r w:rsidR="00184F07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più di 100</w:t>
      </w:r>
      <w:r w:rsidR="004F4C4C" w:rsidRPr="00B36FF9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posti di lavoro</w:t>
      </w:r>
      <w:r w:rsidR="004F4C4C" w:rsidRPr="0023687A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.</w:t>
      </w:r>
      <w:r w:rsidR="00C8580B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 nuovi collaboratori si uniranno agli oltre 21.000 già presenti su tutto il territorio nazionale.</w:t>
      </w:r>
    </w:p>
    <w:p w14:paraId="084A3F5E" w14:textId="77777777" w:rsidR="00C8580B" w:rsidRDefault="00C8580B" w:rsidP="004F4C4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bookmarkEnd w:id="0"/>
    <w:p w14:paraId="598E75A0" w14:textId="208C6C60" w:rsidR="004F4C4C" w:rsidRDefault="00C8580B" w:rsidP="004F4C4C">
      <w:pPr>
        <w:pStyle w:val="EinfAbs"/>
        <w:jc w:val="both"/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</w:pP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P</w:t>
      </w:r>
      <w:r w:rsidR="004F4C4C" w:rsidRPr="006F496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rogett</w:t>
      </w:r>
      <w:r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>i</w:t>
      </w:r>
      <w:r w:rsidR="004F4C4C" w:rsidRPr="006F4967">
        <w:rPr>
          <w:rFonts w:asciiTheme="minorHAnsi" w:eastAsiaTheme="minorEastAsia" w:hAnsiTheme="minorHAnsi" w:cstheme="minorHAnsi"/>
          <w:b/>
          <w:color w:val="1F497D" w:themeColor="text2"/>
          <w:sz w:val="22"/>
          <w:szCs w:val="22"/>
          <w:lang w:val="it-IT" w:eastAsia="zh-TW"/>
        </w:rPr>
        <w:t xml:space="preserve"> di recupero green</w:t>
      </w:r>
    </w:p>
    <w:p w14:paraId="042FB7C1" w14:textId="6E2287B3" w:rsidR="00F17A1E" w:rsidRDefault="004F4C4C" w:rsidP="004F4C4C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B826D7">
        <w:rPr>
          <w:rFonts w:asciiTheme="minorHAnsi" w:hAnsiTheme="minorHAnsi" w:cstheme="minorHAnsi"/>
          <w:sz w:val="22"/>
          <w:szCs w:val="22"/>
        </w:rPr>
        <w:t xml:space="preserve">La progettazione </w:t>
      </w:r>
      <w:r w:rsidR="00C8580B">
        <w:rPr>
          <w:rFonts w:asciiTheme="minorHAnsi" w:hAnsiTheme="minorHAnsi" w:cstheme="minorHAnsi"/>
          <w:sz w:val="22"/>
          <w:szCs w:val="22"/>
        </w:rPr>
        <w:t>dei cinque nuovi supermercati</w:t>
      </w:r>
      <w:r w:rsidRPr="00B826D7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Lid</w:t>
      </w:r>
      <w:r w:rsidR="00C8580B">
        <w:rPr>
          <w:rFonts w:asciiTheme="minorHAnsi" w:hAnsiTheme="minorHAnsi" w:cstheme="minorHAnsi"/>
          <w:sz w:val="22"/>
          <w:szCs w:val="22"/>
        </w:rPr>
        <w:t>l aperti oggi</w:t>
      </w:r>
      <w:r w:rsidR="0095417A">
        <w:rPr>
          <w:rFonts w:asciiTheme="minorHAnsi" w:hAnsiTheme="minorHAnsi" w:cstheme="minorHAnsi"/>
          <w:sz w:val="22"/>
          <w:szCs w:val="22"/>
        </w:rPr>
        <w:t xml:space="preserve"> ha </w:t>
      </w:r>
      <w:r w:rsidRPr="00B826D7">
        <w:rPr>
          <w:rFonts w:asciiTheme="minorHAnsi" w:hAnsiTheme="minorHAnsi" w:cstheme="minorHAnsi"/>
          <w:sz w:val="22"/>
          <w:szCs w:val="22"/>
        </w:rPr>
        <w:t xml:space="preserve">visto l'utilizzo di </w:t>
      </w:r>
      <w:r w:rsidRPr="00B826D7">
        <w:rPr>
          <w:rFonts w:asciiTheme="minorHAnsi" w:hAnsiTheme="minorHAnsi" w:cstheme="minorHAnsi"/>
          <w:color w:val="auto"/>
          <w:sz w:val="22"/>
          <w:szCs w:val="22"/>
        </w:rPr>
        <w:t>metodi costruttivi moderni</w:t>
      </w:r>
      <w:r w:rsidRPr="00B826D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attenti </w:t>
      </w:r>
      <w:r w:rsidRPr="00B826D7">
        <w:rPr>
          <w:rFonts w:asciiTheme="minorHAnsi" w:hAnsiTheme="minorHAnsi" w:cstheme="minorHAnsi"/>
          <w:b/>
          <w:bCs/>
          <w:sz w:val="22"/>
          <w:szCs w:val="22"/>
        </w:rPr>
        <w:t>all’efficienza energetica</w:t>
      </w:r>
      <w:r w:rsidRPr="00B826D7">
        <w:rPr>
          <w:rFonts w:asciiTheme="minorHAnsi" w:hAnsiTheme="minorHAnsi" w:cstheme="minorHAnsi"/>
          <w:sz w:val="22"/>
          <w:szCs w:val="22"/>
        </w:rPr>
        <w:t xml:space="preserve">, a garanzia di </w:t>
      </w:r>
      <w:r w:rsidR="00C8580B">
        <w:rPr>
          <w:rFonts w:asciiTheme="minorHAnsi" w:hAnsiTheme="minorHAnsi" w:cstheme="minorHAnsi"/>
          <w:sz w:val="22"/>
          <w:szCs w:val="22"/>
        </w:rPr>
        <w:t>edifici</w:t>
      </w:r>
      <w:r w:rsidRPr="00B826D7">
        <w:rPr>
          <w:rFonts w:asciiTheme="minorHAnsi" w:hAnsiTheme="minorHAnsi" w:cstheme="minorHAnsi"/>
          <w:sz w:val="22"/>
          <w:szCs w:val="22"/>
        </w:rPr>
        <w:t xml:space="preserve"> che rispett</w:t>
      </w:r>
      <w:r w:rsidR="00C8580B">
        <w:rPr>
          <w:rFonts w:asciiTheme="minorHAnsi" w:hAnsiTheme="minorHAnsi" w:cstheme="minorHAnsi"/>
          <w:sz w:val="22"/>
          <w:szCs w:val="22"/>
        </w:rPr>
        <w:t>ino</w:t>
      </w:r>
      <w:r w:rsidRPr="00B826D7">
        <w:rPr>
          <w:rFonts w:asciiTheme="minorHAnsi" w:hAnsiTheme="minorHAnsi" w:cstheme="minorHAnsi"/>
          <w:sz w:val="22"/>
          <w:szCs w:val="22"/>
        </w:rPr>
        <w:t xml:space="preserve"> alti standard di </w:t>
      </w:r>
      <w:r w:rsidRPr="00B826D7">
        <w:rPr>
          <w:rFonts w:asciiTheme="minorHAnsi" w:hAnsiTheme="minorHAnsi" w:cstheme="minorHAnsi"/>
          <w:b/>
          <w:bCs/>
          <w:sz w:val="22"/>
          <w:szCs w:val="22"/>
        </w:rPr>
        <w:t>sostenibilità ambientale</w:t>
      </w:r>
      <w:r w:rsidRPr="00B826D7">
        <w:rPr>
          <w:rFonts w:asciiTheme="minorHAnsi" w:hAnsiTheme="minorHAnsi" w:cstheme="minorHAnsi"/>
          <w:sz w:val="22"/>
          <w:szCs w:val="22"/>
        </w:rPr>
        <w:t>.</w:t>
      </w:r>
      <w:r w:rsidR="00C8580B">
        <w:rPr>
          <w:rFonts w:asciiTheme="minorHAnsi" w:hAnsiTheme="minorHAnsi" w:cstheme="minorHAnsi"/>
          <w:sz w:val="22"/>
          <w:szCs w:val="22"/>
        </w:rPr>
        <w:t xml:space="preserve"> Le nuove aperture, infatti, sono caratterizzate da scelte consapevoli, come i progetti a </w:t>
      </w:r>
      <w:r w:rsidR="00C8580B" w:rsidRPr="00C8580B">
        <w:rPr>
          <w:rFonts w:asciiTheme="minorHAnsi" w:hAnsiTheme="minorHAnsi" w:cstheme="minorHAnsi"/>
          <w:b/>
          <w:bCs/>
          <w:sz w:val="22"/>
          <w:szCs w:val="22"/>
        </w:rPr>
        <w:t>consumo di suolo zero</w:t>
      </w:r>
      <w:r w:rsidR="00C8580B">
        <w:rPr>
          <w:rFonts w:asciiTheme="minorHAnsi" w:hAnsiTheme="minorHAnsi" w:cstheme="minorHAnsi"/>
          <w:sz w:val="22"/>
          <w:szCs w:val="22"/>
        </w:rPr>
        <w:t xml:space="preserve"> (Palermo, Prata Camporta</w:t>
      </w:r>
      <w:r w:rsidR="0095417A">
        <w:rPr>
          <w:rFonts w:asciiTheme="minorHAnsi" w:hAnsiTheme="minorHAnsi" w:cstheme="minorHAnsi"/>
          <w:sz w:val="22"/>
          <w:szCs w:val="22"/>
        </w:rPr>
        <w:t>cc</w:t>
      </w:r>
      <w:r w:rsidR="00C8580B">
        <w:rPr>
          <w:rFonts w:asciiTheme="minorHAnsi" w:hAnsiTheme="minorHAnsi" w:cstheme="minorHAnsi"/>
          <w:sz w:val="22"/>
          <w:szCs w:val="22"/>
        </w:rPr>
        <w:t xml:space="preserve">io, Bari e Agropoli), nati grazie al recupero di ex stabilimenti industriali. Inoltre, dal punto di vista energetico, sono stati installati impianti fotovoltaici e ampie vetrate che sfruttano la luce naturale, </w:t>
      </w:r>
      <w:r w:rsidR="00C8580B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C824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ltre a disporre di </w:t>
      </w:r>
      <w:r w:rsidRPr="00C82421">
        <w:rPr>
          <w:rFonts w:asciiTheme="minorHAnsi" w:hAnsiTheme="minorHAnsi" w:cstheme="minorHAnsi"/>
          <w:b/>
          <w:color w:val="auto"/>
          <w:sz w:val="22"/>
          <w:szCs w:val="22"/>
        </w:rPr>
        <w:t>luci a LED che consent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ono un</w:t>
      </w:r>
      <w:r w:rsidRPr="00C824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risparmio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de</w:t>
      </w:r>
      <w:r w:rsidRPr="00C82421">
        <w:rPr>
          <w:rFonts w:asciiTheme="minorHAnsi" w:hAnsiTheme="minorHAnsi" w:cstheme="minorHAnsi"/>
          <w:b/>
          <w:color w:val="auto"/>
          <w:sz w:val="22"/>
          <w:szCs w:val="22"/>
        </w:rPr>
        <w:t xml:space="preserve">l 50% </w:t>
      </w:r>
      <w:r w:rsidRPr="00C8242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rispetto alle precedenti </w:t>
      </w:r>
      <w:r w:rsidRPr="00203572">
        <w:rPr>
          <w:rFonts w:asciiTheme="minorHAnsi" w:hAnsiTheme="minorHAnsi" w:cstheme="minorHAnsi"/>
          <w:bCs/>
          <w:color w:val="auto"/>
          <w:sz w:val="22"/>
          <w:szCs w:val="22"/>
        </w:rPr>
        <w:t>tecnologie</w:t>
      </w:r>
      <w:r w:rsidR="00C8580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Si tratta quindi di strutture che rispecchiano appieno le </w:t>
      </w:r>
      <w:r w:rsidR="00C8580B" w:rsidRPr="00AA4C41">
        <w:rPr>
          <w:rFonts w:asciiTheme="minorHAnsi" w:hAnsiTheme="minorHAnsi" w:cstheme="minorHAnsi"/>
          <w:bCs/>
          <w:color w:val="auto"/>
          <w:sz w:val="22"/>
          <w:szCs w:val="22"/>
        </w:rPr>
        <w:t>importanti misure</w:t>
      </w:r>
      <w:r w:rsidR="00C8580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</w:t>
      </w:r>
      <w:r w:rsidR="00C8580B"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l’Insegna ha attuato </w:t>
      </w:r>
      <w:r w:rsidR="00C8580B">
        <w:rPr>
          <w:rFonts w:asciiTheme="minorHAnsi" w:hAnsiTheme="minorHAnsi" w:cstheme="minorHAnsi"/>
          <w:bCs/>
          <w:color w:val="auto"/>
          <w:sz w:val="22"/>
          <w:szCs w:val="22"/>
        </w:rPr>
        <w:t>negli ultimi anni</w:t>
      </w:r>
      <w:r w:rsidR="00C8580B"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C8580B" w:rsidRPr="00AA4C41">
        <w:rPr>
          <w:rFonts w:asciiTheme="minorHAnsi" w:hAnsiTheme="minorHAnsi" w:cstheme="minorHAnsi"/>
          <w:b/>
          <w:color w:val="auto"/>
          <w:sz w:val="22"/>
          <w:szCs w:val="22"/>
        </w:rPr>
        <w:t xml:space="preserve">verso </w:t>
      </w:r>
      <w:r w:rsidR="00C8580B">
        <w:rPr>
          <w:rFonts w:asciiTheme="minorHAnsi" w:hAnsiTheme="minorHAnsi" w:cstheme="minorHAnsi"/>
          <w:b/>
          <w:color w:val="auto"/>
          <w:sz w:val="22"/>
          <w:szCs w:val="22"/>
        </w:rPr>
        <w:t>una maggiore</w:t>
      </w:r>
      <w:r w:rsidR="00C8580B" w:rsidRPr="00AA4C41">
        <w:rPr>
          <w:rFonts w:asciiTheme="minorHAnsi" w:hAnsiTheme="minorHAnsi" w:cstheme="minorHAnsi"/>
          <w:b/>
          <w:color w:val="auto"/>
          <w:sz w:val="22"/>
          <w:szCs w:val="22"/>
        </w:rPr>
        <w:t xml:space="preserve"> sostenibilità energetica</w:t>
      </w:r>
      <w:r w:rsidR="0095417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impiega</w:t>
      </w:r>
      <w:r w:rsidR="0095417A">
        <w:rPr>
          <w:rFonts w:asciiTheme="minorHAnsi" w:hAnsiTheme="minorHAnsi" w:cstheme="minorHAnsi"/>
          <w:bCs/>
          <w:color w:val="auto"/>
          <w:sz w:val="22"/>
          <w:szCs w:val="22"/>
        </w:rPr>
        <w:t>ndo</w:t>
      </w:r>
      <w:r w:rsidRPr="0020357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esclusivamente </w:t>
      </w:r>
      <w:r w:rsidRPr="00203572">
        <w:rPr>
          <w:rFonts w:asciiTheme="minorHAnsi" w:hAnsiTheme="minorHAnsi" w:cstheme="minorHAnsi"/>
          <w:b/>
          <w:color w:val="auto"/>
          <w:sz w:val="22"/>
          <w:szCs w:val="22"/>
        </w:rPr>
        <w:t>energia proveniente al 100% da fonti rinnovabili</w:t>
      </w:r>
      <w:r w:rsidRPr="00AA4C4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</w:p>
    <w:p w14:paraId="7DC62790" w14:textId="1641CC3B" w:rsidR="006B37B6" w:rsidRPr="004F4C4C" w:rsidRDefault="006B37B6" w:rsidP="004F4C4C">
      <w:pPr>
        <w:pStyle w:val="EinfAbs"/>
        <w:jc w:val="both"/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</w:pPr>
    </w:p>
    <w:p w14:paraId="1009737F" w14:textId="0F07066C" w:rsidR="004F4C4C" w:rsidRDefault="004F4C4C" w:rsidP="004F4C4C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</w:t>
      </w:r>
      <w:r w:rsidR="00CD4C13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semplice </w:t>
      </w:r>
      <w:r>
        <w:rPr>
          <w:rFonts w:asciiTheme="minorHAnsi" w:hAnsiTheme="minorHAnsi" w:cstheme="minorHAnsi"/>
          <w:b/>
          <w:color w:val="1F497D" w:themeColor="text2"/>
          <w:sz w:val="22"/>
          <w:szCs w:val="22"/>
        </w:rPr>
        <w:t>e sostenibile</w:t>
      </w:r>
    </w:p>
    <w:p w14:paraId="55A093FF" w14:textId="40550AEA" w:rsidR="004F4C4C" w:rsidRDefault="004F4C4C" w:rsidP="004F4C4C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52011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nuovi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punt</w:t>
      </w:r>
      <w:r w:rsidR="0052011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vendita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offr</w:t>
      </w:r>
      <w:r w:rsidR="00520110">
        <w:rPr>
          <w:rFonts w:asciiTheme="minorHAnsi" w:hAnsiTheme="minorHAnsi" w:cstheme="minorHAnsi"/>
          <w:bCs/>
          <w:color w:val="auto"/>
          <w:sz w:val="22"/>
          <w:szCs w:val="22"/>
        </w:rPr>
        <w:t>ono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ai clienti l’opportunità di godere 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 ampio assortimento e di un’esperienza di acquisto semplice e </w:t>
      </w:r>
      <w:r w:rsidR="00CD4C13">
        <w:rPr>
          <w:rFonts w:asciiTheme="minorHAnsi" w:hAnsiTheme="minorHAnsi" w:cstheme="minorHAnsi"/>
          <w:b/>
          <w:color w:val="auto"/>
          <w:sz w:val="22"/>
          <w:szCs w:val="22"/>
        </w:rPr>
        <w:t>funzionale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 D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frutta e verdura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con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una vasta scelta 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prodotti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vengono consegnat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fresch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622CE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ogni giorno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al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reparto panetteria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fino all’angolo </w:t>
      </w:r>
      <w:r w:rsidRPr="006F4967">
        <w:rPr>
          <w:rFonts w:asciiTheme="minorHAnsi" w:hAnsiTheme="minorHAnsi" w:cstheme="minorHAnsi"/>
          <w:b/>
          <w:color w:val="auto"/>
          <w:sz w:val="22"/>
          <w:szCs w:val="22"/>
        </w:rPr>
        <w:t>rosticceria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. N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ell’ambito di una più ampia strategia di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sostenibilità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inoltre, l’Azienda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inserito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nel proprio assortimento </w:t>
      </w:r>
      <w:r w:rsidR="00CD4C1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anche 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una vasta scelta di </w:t>
      </w:r>
      <w:r w:rsidRPr="00A751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prodotti 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 xml:space="preserve">a base vegetale </w:t>
      </w:r>
      <w:r w:rsidRPr="00A75123">
        <w:rPr>
          <w:rFonts w:asciiTheme="minorHAnsi" w:hAnsiTheme="minorHAnsi" w:cstheme="minorHAnsi"/>
          <w:b/>
          <w:color w:val="auto"/>
          <w:sz w:val="22"/>
          <w:szCs w:val="22"/>
        </w:rPr>
        <w:t xml:space="preserve">certificati V-Label </w:t>
      </w:r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 marchio </w:t>
      </w:r>
      <w:proofErr w:type="spellStart"/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>Vemondo</w:t>
      </w:r>
      <w:proofErr w:type="spellEnd"/>
      <w:r w:rsidRPr="00A75123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Completano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la proposta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di Lidl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repart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dedicato alla </w:t>
      </w:r>
      <w:r w:rsidRPr="003A6708">
        <w:rPr>
          <w:rFonts w:asciiTheme="minorHAnsi" w:hAnsiTheme="minorHAnsi" w:cstheme="minorHAnsi"/>
          <w:b/>
          <w:color w:val="auto"/>
          <w:sz w:val="22"/>
          <w:szCs w:val="22"/>
        </w:rPr>
        <w:t>cura della casa e della persona</w:t>
      </w:r>
      <w:r w:rsidRPr="008B083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in cui trovare le ultime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novità del make</w:t>
      </w:r>
      <w:r>
        <w:rPr>
          <w:rFonts w:asciiTheme="minorHAnsi" w:hAnsiTheme="minorHAnsi" w:cstheme="minorHAnsi"/>
          <w:b/>
          <w:color w:val="auto"/>
          <w:sz w:val="22"/>
          <w:szCs w:val="22"/>
        </w:rPr>
        <w:t>-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up</w:t>
      </w:r>
      <w:r w:rsidRPr="006F49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quello rivolto agli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amici a quattro zampe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sempre ad un </w:t>
      </w:r>
      <w:r w:rsidRPr="00E72606">
        <w:rPr>
          <w:rFonts w:asciiTheme="minorHAnsi" w:hAnsiTheme="minorHAnsi" w:cstheme="minorHAnsi"/>
          <w:b/>
          <w:color w:val="auto"/>
          <w:sz w:val="22"/>
          <w:szCs w:val="22"/>
        </w:rPr>
        <w:t>ottimo rapporto qualità-prezzo</w:t>
      </w:r>
      <w:r w:rsidRPr="006F4967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68BECED7" w14:textId="77777777" w:rsidR="0095417A" w:rsidRDefault="0095417A" w:rsidP="004F4C4C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F4425BE" w14:textId="77777777" w:rsidR="008200C4" w:rsidRDefault="008200C4" w:rsidP="00650415">
      <w:pPr>
        <w:pStyle w:val="Default"/>
        <w:spacing w:line="288" w:lineRule="auto"/>
        <w:jc w:val="both"/>
        <w:rPr>
          <w:rFonts w:cs="Calibri-Bold"/>
          <w:bCs/>
          <w:color w:val="auto"/>
          <w:sz w:val="22"/>
          <w:szCs w:val="22"/>
        </w:rPr>
      </w:pPr>
    </w:p>
    <w:p w14:paraId="314D6185" w14:textId="6E7DB2B0" w:rsidR="0085652F" w:rsidRDefault="00171FA8" w:rsidP="00650415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lastRenderedPageBreak/>
        <w:t xml:space="preserve">Company </w:t>
      </w:r>
      <w:proofErr w:type="spellStart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3EA0F384" w14:textId="1A91E940" w:rsidR="00D33D37" w:rsidRPr="00C06826" w:rsidRDefault="002C51F7" w:rsidP="00650415">
      <w:pPr>
        <w:spacing w:after="0" w:line="288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è una catena di supermercati presente nel Paese dal 1992 che dispone attualmente di una rete </w:t>
      </w:r>
      <w:r w:rsidR="00100FCF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di oltre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C06826">
        <w:rPr>
          <w:rFonts w:cs="Calibri-Bold"/>
          <w:bCs/>
          <w:color w:val="1F497D" w:themeColor="text2"/>
          <w:sz w:val="18"/>
          <w:szCs w:val="18"/>
          <w:lang w:val="it-IT"/>
        </w:rPr>
        <w:t>3</w:t>
      </w:r>
      <w:r w:rsidR="00203203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E949FE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più di 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0E3F28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.</w:t>
      </w:r>
      <w:r w:rsidR="00B109C2"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</w:t>
      </w:r>
      <w:r w:rsidRPr="00C06826">
        <w:rPr>
          <w:rFonts w:cs="Calibri-Bold"/>
          <w:bCs/>
          <w:color w:val="1F497D" w:themeColor="text2"/>
          <w:sz w:val="18"/>
          <w:szCs w:val="18"/>
          <w:lang w:val="it-IT"/>
        </w:rPr>
        <w:t>00 collaboratori. L’offerta a scaffale si compone di oltre 3.500 referenze attentamente selezionate, di cui oltre l’80% prodotte in Italia e a marchio proprio per garantire al cliente il miglior rapporto qualità-prezzo.</w:t>
      </w:r>
    </w:p>
    <w:p w14:paraId="14F49640" w14:textId="77777777" w:rsidR="0085652F" w:rsidRPr="00A014B6" w:rsidRDefault="0085652F" w:rsidP="00650415">
      <w:pPr>
        <w:spacing w:after="0" w:line="288" w:lineRule="auto"/>
        <w:jc w:val="both"/>
        <w:rPr>
          <w:sz w:val="18"/>
          <w:szCs w:val="18"/>
          <w:lang w:val="it-IT"/>
        </w:rPr>
      </w:pPr>
    </w:p>
    <w:p w14:paraId="08406A42" w14:textId="2A392CF0" w:rsidR="0085652F" w:rsidRPr="0085652F" w:rsidRDefault="00171FA8" w:rsidP="00650415">
      <w:pPr>
        <w:spacing w:after="0" w:line="288" w:lineRule="auto"/>
        <w:jc w:val="both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0804E6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5463D750" w14:textId="77777777" w:rsidR="00C06826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 w:rsidR="0076645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</w:t>
      </w:r>
    </w:p>
    <w:p w14:paraId="782AC1AB" w14:textId="0C0C7151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Ufficio Comunicazione</w:t>
      </w:r>
    </w:p>
    <w:p w14:paraId="1B54B4C9" w14:textId="77777777" w:rsidR="00171FA8" w:rsidRPr="00171FA8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171FA8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1BA839A5" w14:textId="77777777" w:rsidR="00171FA8" w:rsidRPr="00A104F0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77777777" w:rsidR="00171FA8" w:rsidRPr="006E42C5" w:rsidRDefault="00171FA8" w:rsidP="00650415">
      <w:pPr>
        <w:spacing w:after="0" w:line="288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A104F0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2601AB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694" w:right="1418" w:bottom="1701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3F0487" w14:textId="77777777" w:rsidR="002601AB" w:rsidRDefault="002601AB" w:rsidP="003D467C">
      <w:pPr>
        <w:spacing w:after="0" w:line="240" w:lineRule="auto"/>
      </w:pPr>
      <w:r>
        <w:separator/>
      </w:r>
    </w:p>
  </w:endnote>
  <w:endnote w:type="continuationSeparator" w:id="0">
    <w:p w14:paraId="62536CE9" w14:textId="77777777" w:rsidR="002601AB" w:rsidRDefault="002601AB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4E33C" w14:textId="77777777" w:rsidR="00D629D2" w:rsidRDefault="00D629D2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6B1C406A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2BC95BC0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ACC7A" w14:textId="77777777" w:rsidR="002601AB" w:rsidRDefault="002601AB" w:rsidP="003D467C">
      <w:pPr>
        <w:spacing w:after="0" w:line="240" w:lineRule="auto"/>
      </w:pPr>
      <w:r>
        <w:separator/>
      </w:r>
    </w:p>
  </w:footnote>
  <w:footnote w:type="continuationSeparator" w:id="0">
    <w:p w14:paraId="1BF89DDD" w14:textId="77777777" w:rsidR="002601AB" w:rsidRDefault="002601AB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9BAB8" w14:textId="77777777" w:rsidR="00D629D2" w:rsidRDefault="00D629D2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5D6D2F7E" w:rsidR="003D467C" w:rsidRDefault="00C06826" w:rsidP="00C06826">
    <w:pPr>
      <w:pStyle w:val="Intestazione"/>
      <w:tabs>
        <w:tab w:val="clear" w:pos="4536"/>
        <w:tab w:val="clear" w:pos="9072"/>
        <w:tab w:val="left" w:pos="6106"/>
      </w:tabs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57D42136" wp14:editId="13C31FB1">
          <wp:simplePos x="0" y="0"/>
          <wp:positionH relativeFrom="margin">
            <wp:align>right</wp:align>
          </wp:positionH>
          <wp:positionV relativeFrom="paragraph">
            <wp:posOffset>-131470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341C3D0A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275D0473" w:rsidR="004B6791" w:rsidRDefault="00C06826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368070BE" wp14:editId="0D27B20A">
          <wp:simplePos x="0" y="0"/>
          <wp:positionH relativeFrom="margin">
            <wp:align>right</wp:align>
          </wp:positionH>
          <wp:positionV relativeFrom="paragraph">
            <wp:posOffset>-124383</wp:posOffset>
          </wp:positionV>
          <wp:extent cx="718185" cy="718185"/>
          <wp:effectExtent l="0" t="0" r="5715" b="5715"/>
          <wp:wrapSquare wrapText="bothSides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6314931F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CEC7E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6EF4E43"/>
    <w:multiLevelType w:val="hybridMultilevel"/>
    <w:tmpl w:val="4FEA51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680FF8"/>
    <w:multiLevelType w:val="hybridMultilevel"/>
    <w:tmpl w:val="B03094D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38044F56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252852681">
    <w:abstractNumId w:val="5"/>
  </w:num>
  <w:num w:numId="2" w16cid:durableId="768626272">
    <w:abstractNumId w:val="5"/>
  </w:num>
  <w:num w:numId="3" w16cid:durableId="1240557695">
    <w:abstractNumId w:val="5"/>
  </w:num>
  <w:num w:numId="4" w16cid:durableId="1682733007">
    <w:abstractNumId w:val="5"/>
  </w:num>
  <w:num w:numId="5" w16cid:durableId="1238518071">
    <w:abstractNumId w:val="5"/>
  </w:num>
  <w:num w:numId="6" w16cid:durableId="325674132">
    <w:abstractNumId w:val="5"/>
  </w:num>
  <w:num w:numId="7" w16cid:durableId="1371999480">
    <w:abstractNumId w:val="5"/>
  </w:num>
  <w:num w:numId="8" w16cid:durableId="1184595643">
    <w:abstractNumId w:val="5"/>
  </w:num>
  <w:num w:numId="9" w16cid:durableId="4747336">
    <w:abstractNumId w:val="5"/>
  </w:num>
  <w:num w:numId="10" w16cid:durableId="416557463">
    <w:abstractNumId w:val="2"/>
  </w:num>
  <w:num w:numId="11" w16cid:durableId="1178426042">
    <w:abstractNumId w:val="0"/>
  </w:num>
  <w:num w:numId="12" w16cid:durableId="1008554458">
    <w:abstractNumId w:val="4"/>
  </w:num>
  <w:num w:numId="13" w16cid:durableId="900137888">
    <w:abstractNumId w:val="1"/>
  </w:num>
  <w:num w:numId="14" w16cid:durableId="884262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CE"/>
    <w:rsid w:val="00005B4B"/>
    <w:rsid w:val="00006720"/>
    <w:rsid w:val="000106D3"/>
    <w:rsid w:val="00010C55"/>
    <w:rsid w:val="00015B96"/>
    <w:rsid w:val="00017AD1"/>
    <w:rsid w:val="00017DE8"/>
    <w:rsid w:val="00017DEE"/>
    <w:rsid w:val="00023663"/>
    <w:rsid w:val="00025A71"/>
    <w:rsid w:val="000310DB"/>
    <w:rsid w:val="00032445"/>
    <w:rsid w:val="00034E17"/>
    <w:rsid w:val="000352D0"/>
    <w:rsid w:val="00036DA1"/>
    <w:rsid w:val="000425DF"/>
    <w:rsid w:val="00046BBD"/>
    <w:rsid w:val="0004777E"/>
    <w:rsid w:val="00055DD1"/>
    <w:rsid w:val="00056CF8"/>
    <w:rsid w:val="000575B7"/>
    <w:rsid w:val="000603EC"/>
    <w:rsid w:val="000639BB"/>
    <w:rsid w:val="000660D4"/>
    <w:rsid w:val="00070F48"/>
    <w:rsid w:val="0007383C"/>
    <w:rsid w:val="0007713C"/>
    <w:rsid w:val="000804E6"/>
    <w:rsid w:val="00081A27"/>
    <w:rsid w:val="000914C7"/>
    <w:rsid w:val="0009161B"/>
    <w:rsid w:val="00095DF9"/>
    <w:rsid w:val="00096199"/>
    <w:rsid w:val="000A15DC"/>
    <w:rsid w:val="000A198C"/>
    <w:rsid w:val="000A21BD"/>
    <w:rsid w:val="000A551C"/>
    <w:rsid w:val="000A5BA7"/>
    <w:rsid w:val="000A65D2"/>
    <w:rsid w:val="000B2C54"/>
    <w:rsid w:val="000B2CA6"/>
    <w:rsid w:val="000B2D85"/>
    <w:rsid w:val="000B2DB5"/>
    <w:rsid w:val="000B3899"/>
    <w:rsid w:val="000C1FE1"/>
    <w:rsid w:val="000C2AA6"/>
    <w:rsid w:val="000C4C92"/>
    <w:rsid w:val="000C4D97"/>
    <w:rsid w:val="000C6C42"/>
    <w:rsid w:val="000C7245"/>
    <w:rsid w:val="000D3BE8"/>
    <w:rsid w:val="000D53FD"/>
    <w:rsid w:val="000E3F28"/>
    <w:rsid w:val="000E5D4D"/>
    <w:rsid w:val="000E62F6"/>
    <w:rsid w:val="000E6341"/>
    <w:rsid w:val="000E7EF0"/>
    <w:rsid w:val="000F2BC6"/>
    <w:rsid w:val="000F4098"/>
    <w:rsid w:val="000F67E7"/>
    <w:rsid w:val="000F70AC"/>
    <w:rsid w:val="00100FCF"/>
    <w:rsid w:val="001010FE"/>
    <w:rsid w:val="00102919"/>
    <w:rsid w:val="00102D32"/>
    <w:rsid w:val="001051F5"/>
    <w:rsid w:val="00105C99"/>
    <w:rsid w:val="001103F8"/>
    <w:rsid w:val="00112499"/>
    <w:rsid w:val="001167C9"/>
    <w:rsid w:val="00117293"/>
    <w:rsid w:val="001224FF"/>
    <w:rsid w:val="001241B5"/>
    <w:rsid w:val="00134ACB"/>
    <w:rsid w:val="001437A4"/>
    <w:rsid w:val="0015267E"/>
    <w:rsid w:val="00153BC8"/>
    <w:rsid w:val="001570DE"/>
    <w:rsid w:val="00162956"/>
    <w:rsid w:val="00171FA8"/>
    <w:rsid w:val="00173B1B"/>
    <w:rsid w:val="00173B1E"/>
    <w:rsid w:val="001763B9"/>
    <w:rsid w:val="001769EB"/>
    <w:rsid w:val="00177431"/>
    <w:rsid w:val="00181A68"/>
    <w:rsid w:val="00182F03"/>
    <w:rsid w:val="00184F07"/>
    <w:rsid w:val="00187DD4"/>
    <w:rsid w:val="00195F25"/>
    <w:rsid w:val="001A1691"/>
    <w:rsid w:val="001A32F0"/>
    <w:rsid w:val="001A3558"/>
    <w:rsid w:val="001A6D41"/>
    <w:rsid w:val="001A7AD5"/>
    <w:rsid w:val="001B3936"/>
    <w:rsid w:val="001B44EE"/>
    <w:rsid w:val="001B508F"/>
    <w:rsid w:val="001B6465"/>
    <w:rsid w:val="001C0873"/>
    <w:rsid w:val="001C2440"/>
    <w:rsid w:val="001C2784"/>
    <w:rsid w:val="001C4569"/>
    <w:rsid w:val="001D0C1D"/>
    <w:rsid w:val="001D23D0"/>
    <w:rsid w:val="001D26B5"/>
    <w:rsid w:val="001D3259"/>
    <w:rsid w:val="001D3D2E"/>
    <w:rsid w:val="001D4599"/>
    <w:rsid w:val="001D47AB"/>
    <w:rsid w:val="001D4E79"/>
    <w:rsid w:val="001D6750"/>
    <w:rsid w:val="001D7609"/>
    <w:rsid w:val="001E0DB3"/>
    <w:rsid w:val="001E18FA"/>
    <w:rsid w:val="001E5219"/>
    <w:rsid w:val="001E55DE"/>
    <w:rsid w:val="001E57E8"/>
    <w:rsid w:val="001F7374"/>
    <w:rsid w:val="002000F2"/>
    <w:rsid w:val="002003B8"/>
    <w:rsid w:val="00200EFB"/>
    <w:rsid w:val="00202681"/>
    <w:rsid w:val="00202E49"/>
    <w:rsid w:val="00203203"/>
    <w:rsid w:val="0020497C"/>
    <w:rsid w:val="0020506A"/>
    <w:rsid w:val="00206F17"/>
    <w:rsid w:val="0021293E"/>
    <w:rsid w:val="002215A3"/>
    <w:rsid w:val="0022425F"/>
    <w:rsid w:val="002244A1"/>
    <w:rsid w:val="00225051"/>
    <w:rsid w:val="0022632C"/>
    <w:rsid w:val="002272E2"/>
    <w:rsid w:val="002309C7"/>
    <w:rsid w:val="00230FF3"/>
    <w:rsid w:val="0023687A"/>
    <w:rsid w:val="002373B9"/>
    <w:rsid w:val="00241A12"/>
    <w:rsid w:val="00244CA2"/>
    <w:rsid w:val="0024740A"/>
    <w:rsid w:val="0025075B"/>
    <w:rsid w:val="00251EEE"/>
    <w:rsid w:val="00255F30"/>
    <w:rsid w:val="00255FAA"/>
    <w:rsid w:val="00256E76"/>
    <w:rsid w:val="00257AE3"/>
    <w:rsid w:val="00257C29"/>
    <w:rsid w:val="002601AB"/>
    <w:rsid w:val="00262E99"/>
    <w:rsid w:val="0026366E"/>
    <w:rsid w:val="00264DE3"/>
    <w:rsid w:val="00265BE0"/>
    <w:rsid w:val="0026716E"/>
    <w:rsid w:val="002744C5"/>
    <w:rsid w:val="00275A93"/>
    <w:rsid w:val="00275B90"/>
    <w:rsid w:val="00277CFC"/>
    <w:rsid w:val="002822F1"/>
    <w:rsid w:val="0028454D"/>
    <w:rsid w:val="00284B60"/>
    <w:rsid w:val="002861B3"/>
    <w:rsid w:val="00287875"/>
    <w:rsid w:val="0029003D"/>
    <w:rsid w:val="00291ED4"/>
    <w:rsid w:val="002945BE"/>
    <w:rsid w:val="00295D53"/>
    <w:rsid w:val="002A2EA8"/>
    <w:rsid w:val="002A4022"/>
    <w:rsid w:val="002A4AA6"/>
    <w:rsid w:val="002A5430"/>
    <w:rsid w:val="002A6D76"/>
    <w:rsid w:val="002B09E0"/>
    <w:rsid w:val="002B149C"/>
    <w:rsid w:val="002B2B76"/>
    <w:rsid w:val="002B4DC0"/>
    <w:rsid w:val="002B5AA4"/>
    <w:rsid w:val="002B617C"/>
    <w:rsid w:val="002B77A1"/>
    <w:rsid w:val="002C51F7"/>
    <w:rsid w:val="002C59F6"/>
    <w:rsid w:val="002C76E7"/>
    <w:rsid w:val="002D6A6B"/>
    <w:rsid w:val="002D779A"/>
    <w:rsid w:val="002E42A7"/>
    <w:rsid w:val="002E526E"/>
    <w:rsid w:val="002F0C22"/>
    <w:rsid w:val="002F325A"/>
    <w:rsid w:val="002F3927"/>
    <w:rsid w:val="002F4150"/>
    <w:rsid w:val="002F516C"/>
    <w:rsid w:val="002F5C0A"/>
    <w:rsid w:val="003017CE"/>
    <w:rsid w:val="003062A4"/>
    <w:rsid w:val="00306E46"/>
    <w:rsid w:val="00310E19"/>
    <w:rsid w:val="003111AF"/>
    <w:rsid w:val="0031443F"/>
    <w:rsid w:val="003160B1"/>
    <w:rsid w:val="003163A7"/>
    <w:rsid w:val="00316529"/>
    <w:rsid w:val="003230DC"/>
    <w:rsid w:val="00323973"/>
    <w:rsid w:val="00324D66"/>
    <w:rsid w:val="00335CFE"/>
    <w:rsid w:val="00340E34"/>
    <w:rsid w:val="00344CD2"/>
    <w:rsid w:val="00346174"/>
    <w:rsid w:val="003515B3"/>
    <w:rsid w:val="00353AA7"/>
    <w:rsid w:val="00355731"/>
    <w:rsid w:val="0035719F"/>
    <w:rsid w:val="00361169"/>
    <w:rsid w:val="00362FE4"/>
    <w:rsid w:val="00363AF9"/>
    <w:rsid w:val="0036626B"/>
    <w:rsid w:val="0037317E"/>
    <w:rsid w:val="003747D3"/>
    <w:rsid w:val="0037694A"/>
    <w:rsid w:val="00384BD2"/>
    <w:rsid w:val="00387336"/>
    <w:rsid w:val="003936F8"/>
    <w:rsid w:val="0039614D"/>
    <w:rsid w:val="003A150F"/>
    <w:rsid w:val="003A5FAA"/>
    <w:rsid w:val="003A6708"/>
    <w:rsid w:val="003B0583"/>
    <w:rsid w:val="003B2E94"/>
    <w:rsid w:val="003C0B97"/>
    <w:rsid w:val="003C3961"/>
    <w:rsid w:val="003C6067"/>
    <w:rsid w:val="003D0CDB"/>
    <w:rsid w:val="003D0D62"/>
    <w:rsid w:val="003D0FC1"/>
    <w:rsid w:val="003D17D3"/>
    <w:rsid w:val="003D1C14"/>
    <w:rsid w:val="003D467C"/>
    <w:rsid w:val="003D790A"/>
    <w:rsid w:val="003E05B0"/>
    <w:rsid w:val="003E11A8"/>
    <w:rsid w:val="003E1A70"/>
    <w:rsid w:val="003E1CE5"/>
    <w:rsid w:val="003E3B9B"/>
    <w:rsid w:val="003F0553"/>
    <w:rsid w:val="003F0B51"/>
    <w:rsid w:val="003F0C0E"/>
    <w:rsid w:val="003F12D7"/>
    <w:rsid w:val="003F182B"/>
    <w:rsid w:val="003F37FB"/>
    <w:rsid w:val="003F6BEC"/>
    <w:rsid w:val="0040231F"/>
    <w:rsid w:val="00404939"/>
    <w:rsid w:val="0040666C"/>
    <w:rsid w:val="004076E0"/>
    <w:rsid w:val="004157D6"/>
    <w:rsid w:val="004236B5"/>
    <w:rsid w:val="00424CB1"/>
    <w:rsid w:val="00424D51"/>
    <w:rsid w:val="0042500D"/>
    <w:rsid w:val="004270EE"/>
    <w:rsid w:val="004305C9"/>
    <w:rsid w:val="00433F57"/>
    <w:rsid w:val="00434452"/>
    <w:rsid w:val="004347BE"/>
    <w:rsid w:val="004349BF"/>
    <w:rsid w:val="00440BF1"/>
    <w:rsid w:val="00444D83"/>
    <w:rsid w:val="004452B2"/>
    <w:rsid w:val="004469AA"/>
    <w:rsid w:val="00447819"/>
    <w:rsid w:val="004516FE"/>
    <w:rsid w:val="00454F48"/>
    <w:rsid w:val="00456815"/>
    <w:rsid w:val="004569A0"/>
    <w:rsid w:val="00461B61"/>
    <w:rsid w:val="00462465"/>
    <w:rsid w:val="00463D1A"/>
    <w:rsid w:val="00464F63"/>
    <w:rsid w:val="00466DE6"/>
    <w:rsid w:val="00467D2A"/>
    <w:rsid w:val="00476DCC"/>
    <w:rsid w:val="004772D0"/>
    <w:rsid w:val="0048053E"/>
    <w:rsid w:val="0048056B"/>
    <w:rsid w:val="004818B6"/>
    <w:rsid w:val="00481A24"/>
    <w:rsid w:val="00485E09"/>
    <w:rsid w:val="004863A5"/>
    <w:rsid w:val="00487BD5"/>
    <w:rsid w:val="004934BF"/>
    <w:rsid w:val="004949ED"/>
    <w:rsid w:val="004950B7"/>
    <w:rsid w:val="0049612D"/>
    <w:rsid w:val="004B0B31"/>
    <w:rsid w:val="004B6791"/>
    <w:rsid w:val="004C1E50"/>
    <w:rsid w:val="004C24CA"/>
    <w:rsid w:val="004C7A22"/>
    <w:rsid w:val="004C7FE3"/>
    <w:rsid w:val="004D30BC"/>
    <w:rsid w:val="004D4E8D"/>
    <w:rsid w:val="004D7B94"/>
    <w:rsid w:val="004E16C7"/>
    <w:rsid w:val="004E4709"/>
    <w:rsid w:val="004E623F"/>
    <w:rsid w:val="004E78E7"/>
    <w:rsid w:val="004E7F76"/>
    <w:rsid w:val="004F1BFB"/>
    <w:rsid w:val="004F4C4C"/>
    <w:rsid w:val="004F5FB7"/>
    <w:rsid w:val="0050059B"/>
    <w:rsid w:val="00501777"/>
    <w:rsid w:val="00501859"/>
    <w:rsid w:val="005025CE"/>
    <w:rsid w:val="00520110"/>
    <w:rsid w:val="00523346"/>
    <w:rsid w:val="005278FE"/>
    <w:rsid w:val="00531A26"/>
    <w:rsid w:val="00532BD6"/>
    <w:rsid w:val="00532F5F"/>
    <w:rsid w:val="00533200"/>
    <w:rsid w:val="005367C7"/>
    <w:rsid w:val="00536EE6"/>
    <w:rsid w:val="005402F6"/>
    <w:rsid w:val="00540F70"/>
    <w:rsid w:val="0054482F"/>
    <w:rsid w:val="005471F0"/>
    <w:rsid w:val="00554AB8"/>
    <w:rsid w:val="00554CC1"/>
    <w:rsid w:val="0056010E"/>
    <w:rsid w:val="0056405F"/>
    <w:rsid w:val="005674D8"/>
    <w:rsid w:val="00572298"/>
    <w:rsid w:val="00572895"/>
    <w:rsid w:val="005773C2"/>
    <w:rsid w:val="005817EF"/>
    <w:rsid w:val="0058276E"/>
    <w:rsid w:val="00584AD9"/>
    <w:rsid w:val="005919F6"/>
    <w:rsid w:val="00594016"/>
    <w:rsid w:val="005A0C14"/>
    <w:rsid w:val="005A1874"/>
    <w:rsid w:val="005A25DE"/>
    <w:rsid w:val="005A3096"/>
    <w:rsid w:val="005A5B9B"/>
    <w:rsid w:val="005B1DB0"/>
    <w:rsid w:val="005B3157"/>
    <w:rsid w:val="005B3D18"/>
    <w:rsid w:val="005B607D"/>
    <w:rsid w:val="005C0E63"/>
    <w:rsid w:val="005C0F36"/>
    <w:rsid w:val="005C5580"/>
    <w:rsid w:val="005C5A32"/>
    <w:rsid w:val="005C5C7C"/>
    <w:rsid w:val="005D0C0F"/>
    <w:rsid w:val="005D1258"/>
    <w:rsid w:val="005D18FE"/>
    <w:rsid w:val="005D1F79"/>
    <w:rsid w:val="005D2294"/>
    <w:rsid w:val="005D2763"/>
    <w:rsid w:val="005D48DA"/>
    <w:rsid w:val="005D58CD"/>
    <w:rsid w:val="005D6A94"/>
    <w:rsid w:val="005D6B73"/>
    <w:rsid w:val="005E4374"/>
    <w:rsid w:val="005E73B6"/>
    <w:rsid w:val="005E78E5"/>
    <w:rsid w:val="005F0702"/>
    <w:rsid w:val="005F12DD"/>
    <w:rsid w:val="005F328B"/>
    <w:rsid w:val="005F7BEA"/>
    <w:rsid w:val="00604A70"/>
    <w:rsid w:val="00612AD8"/>
    <w:rsid w:val="00613262"/>
    <w:rsid w:val="00615C05"/>
    <w:rsid w:val="006168FE"/>
    <w:rsid w:val="0061769F"/>
    <w:rsid w:val="00620FD8"/>
    <w:rsid w:val="006227DD"/>
    <w:rsid w:val="00622CE6"/>
    <w:rsid w:val="00625867"/>
    <w:rsid w:val="006271C4"/>
    <w:rsid w:val="0062744F"/>
    <w:rsid w:val="0062792D"/>
    <w:rsid w:val="00630B4A"/>
    <w:rsid w:val="00631B8C"/>
    <w:rsid w:val="006322B0"/>
    <w:rsid w:val="00633844"/>
    <w:rsid w:val="00641A0A"/>
    <w:rsid w:val="00641CCC"/>
    <w:rsid w:val="00641E82"/>
    <w:rsid w:val="00642205"/>
    <w:rsid w:val="006455BC"/>
    <w:rsid w:val="00646F25"/>
    <w:rsid w:val="00650415"/>
    <w:rsid w:val="006513C5"/>
    <w:rsid w:val="00653733"/>
    <w:rsid w:val="006540B7"/>
    <w:rsid w:val="0065673F"/>
    <w:rsid w:val="00657D17"/>
    <w:rsid w:val="006643CE"/>
    <w:rsid w:val="0067198D"/>
    <w:rsid w:val="006720A5"/>
    <w:rsid w:val="00672E99"/>
    <w:rsid w:val="00674292"/>
    <w:rsid w:val="00674B31"/>
    <w:rsid w:val="006769B5"/>
    <w:rsid w:val="006805C2"/>
    <w:rsid w:val="00680CCB"/>
    <w:rsid w:val="00684E5E"/>
    <w:rsid w:val="006858C6"/>
    <w:rsid w:val="006947AB"/>
    <w:rsid w:val="006A04C7"/>
    <w:rsid w:val="006A438C"/>
    <w:rsid w:val="006A7843"/>
    <w:rsid w:val="006A7E99"/>
    <w:rsid w:val="006B2EA3"/>
    <w:rsid w:val="006B37B6"/>
    <w:rsid w:val="006B47ED"/>
    <w:rsid w:val="006B55AF"/>
    <w:rsid w:val="006B7030"/>
    <w:rsid w:val="006B7AB8"/>
    <w:rsid w:val="006C1F4A"/>
    <w:rsid w:val="006C5320"/>
    <w:rsid w:val="006C57FA"/>
    <w:rsid w:val="006C7BE0"/>
    <w:rsid w:val="006C7EAA"/>
    <w:rsid w:val="006D0CD8"/>
    <w:rsid w:val="006D1D47"/>
    <w:rsid w:val="006D1E80"/>
    <w:rsid w:val="006D4394"/>
    <w:rsid w:val="006E42C5"/>
    <w:rsid w:val="006E6856"/>
    <w:rsid w:val="006F30AE"/>
    <w:rsid w:val="006F74B0"/>
    <w:rsid w:val="00703A40"/>
    <w:rsid w:val="0070417F"/>
    <w:rsid w:val="00704D5B"/>
    <w:rsid w:val="00705351"/>
    <w:rsid w:val="007060CE"/>
    <w:rsid w:val="007110B1"/>
    <w:rsid w:val="00711388"/>
    <w:rsid w:val="0071420A"/>
    <w:rsid w:val="00717BAA"/>
    <w:rsid w:val="007224A6"/>
    <w:rsid w:val="00722A8C"/>
    <w:rsid w:val="00730ED9"/>
    <w:rsid w:val="00733CE1"/>
    <w:rsid w:val="00734391"/>
    <w:rsid w:val="00734AAE"/>
    <w:rsid w:val="00737A55"/>
    <w:rsid w:val="00737D4A"/>
    <w:rsid w:val="007400AF"/>
    <w:rsid w:val="00740F5D"/>
    <w:rsid w:val="00742066"/>
    <w:rsid w:val="00743501"/>
    <w:rsid w:val="00743F6B"/>
    <w:rsid w:val="00756BF1"/>
    <w:rsid w:val="007648C6"/>
    <w:rsid w:val="00764ECB"/>
    <w:rsid w:val="00766453"/>
    <w:rsid w:val="00767921"/>
    <w:rsid w:val="007704E5"/>
    <w:rsid w:val="00770F6B"/>
    <w:rsid w:val="00771912"/>
    <w:rsid w:val="00772C30"/>
    <w:rsid w:val="00780333"/>
    <w:rsid w:val="00780EEB"/>
    <w:rsid w:val="00781B35"/>
    <w:rsid w:val="00781E7E"/>
    <w:rsid w:val="0078417F"/>
    <w:rsid w:val="00790C09"/>
    <w:rsid w:val="00791C40"/>
    <w:rsid w:val="00793CFB"/>
    <w:rsid w:val="00796EAF"/>
    <w:rsid w:val="007A193D"/>
    <w:rsid w:val="007A1A48"/>
    <w:rsid w:val="007A6C9E"/>
    <w:rsid w:val="007B25DA"/>
    <w:rsid w:val="007B71D7"/>
    <w:rsid w:val="007C1315"/>
    <w:rsid w:val="007C2B07"/>
    <w:rsid w:val="007C351E"/>
    <w:rsid w:val="007C5CC1"/>
    <w:rsid w:val="007D1508"/>
    <w:rsid w:val="007D39BD"/>
    <w:rsid w:val="007D3DD0"/>
    <w:rsid w:val="007D4A09"/>
    <w:rsid w:val="007D536B"/>
    <w:rsid w:val="007D53DB"/>
    <w:rsid w:val="007E0022"/>
    <w:rsid w:val="007E0179"/>
    <w:rsid w:val="007E3E13"/>
    <w:rsid w:val="007E45A2"/>
    <w:rsid w:val="007E5063"/>
    <w:rsid w:val="007E7366"/>
    <w:rsid w:val="007F6D48"/>
    <w:rsid w:val="00801ECF"/>
    <w:rsid w:val="008040D9"/>
    <w:rsid w:val="00804521"/>
    <w:rsid w:val="008073DF"/>
    <w:rsid w:val="00812EAC"/>
    <w:rsid w:val="008200C4"/>
    <w:rsid w:val="00821F00"/>
    <w:rsid w:val="008228B4"/>
    <w:rsid w:val="008234CB"/>
    <w:rsid w:val="00824DC0"/>
    <w:rsid w:val="00832CB5"/>
    <w:rsid w:val="00834C69"/>
    <w:rsid w:val="00835707"/>
    <w:rsid w:val="00835F47"/>
    <w:rsid w:val="00843AB0"/>
    <w:rsid w:val="0084746E"/>
    <w:rsid w:val="00851B0A"/>
    <w:rsid w:val="00852D17"/>
    <w:rsid w:val="0085652F"/>
    <w:rsid w:val="008642D7"/>
    <w:rsid w:val="00870646"/>
    <w:rsid w:val="00872A56"/>
    <w:rsid w:val="008741F4"/>
    <w:rsid w:val="00877B4F"/>
    <w:rsid w:val="008829D0"/>
    <w:rsid w:val="008834FB"/>
    <w:rsid w:val="00886C04"/>
    <w:rsid w:val="0088744B"/>
    <w:rsid w:val="00887485"/>
    <w:rsid w:val="008916A8"/>
    <w:rsid w:val="00891C36"/>
    <w:rsid w:val="00893E58"/>
    <w:rsid w:val="0089446E"/>
    <w:rsid w:val="00894A70"/>
    <w:rsid w:val="00894E87"/>
    <w:rsid w:val="008967B4"/>
    <w:rsid w:val="00897725"/>
    <w:rsid w:val="008A08CA"/>
    <w:rsid w:val="008A1261"/>
    <w:rsid w:val="008A350D"/>
    <w:rsid w:val="008A4EBB"/>
    <w:rsid w:val="008A672B"/>
    <w:rsid w:val="008A7205"/>
    <w:rsid w:val="008B083B"/>
    <w:rsid w:val="008B1797"/>
    <w:rsid w:val="008B41E3"/>
    <w:rsid w:val="008C08A0"/>
    <w:rsid w:val="008C28B4"/>
    <w:rsid w:val="008C3BA8"/>
    <w:rsid w:val="008C423E"/>
    <w:rsid w:val="008C439E"/>
    <w:rsid w:val="008C4A68"/>
    <w:rsid w:val="008C521D"/>
    <w:rsid w:val="008C5E6D"/>
    <w:rsid w:val="008C7599"/>
    <w:rsid w:val="008C7DE1"/>
    <w:rsid w:val="008D4910"/>
    <w:rsid w:val="008E2F14"/>
    <w:rsid w:val="008E3135"/>
    <w:rsid w:val="008E31B6"/>
    <w:rsid w:val="008E5D01"/>
    <w:rsid w:val="008F3883"/>
    <w:rsid w:val="008F5D82"/>
    <w:rsid w:val="008F7C4E"/>
    <w:rsid w:val="00904237"/>
    <w:rsid w:val="00910E16"/>
    <w:rsid w:val="0091228F"/>
    <w:rsid w:val="00917623"/>
    <w:rsid w:val="00917877"/>
    <w:rsid w:val="00921CB4"/>
    <w:rsid w:val="0093165D"/>
    <w:rsid w:val="00931DF9"/>
    <w:rsid w:val="0093340C"/>
    <w:rsid w:val="00933BC4"/>
    <w:rsid w:val="009368A9"/>
    <w:rsid w:val="00940705"/>
    <w:rsid w:val="00941B6D"/>
    <w:rsid w:val="0094220B"/>
    <w:rsid w:val="009430F7"/>
    <w:rsid w:val="009503E1"/>
    <w:rsid w:val="009507C9"/>
    <w:rsid w:val="0095417A"/>
    <w:rsid w:val="0095498A"/>
    <w:rsid w:val="00956053"/>
    <w:rsid w:val="009566E0"/>
    <w:rsid w:val="00956AD6"/>
    <w:rsid w:val="009602A8"/>
    <w:rsid w:val="00961E6B"/>
    <w:rsid w:val="00963756"/>
    <w:rsid w:val="0096473E"/>
    <w:rsid w:val="009649A6"/>
    <w:rsid w:val="009651B2"/>
    <w:rsid w:val="00967CE4"/>
    <w:rsid w:val="00967D93"/>
    <w:rsid w:val="009709CE"/>
    <w:rsid w:val="0097245C"/>
    <w:rsid w:val="009813C5"/>
    <w:rsid w:val="00983A83"/>
    <w:rsid w:val="00985543"/>
    <w:rsid w:val="009923C2"/>
    <w:rsid w:val="00996420"/>
    <w:rsid w:val="009977BD"/>
    <w:rsid w:val="009A1086"/>
    <w:rsid w:val="009A15E3"/>
    <w:rsid w:val="009A4B76"/>
    <w:rsid w:val="009A4D0F"/>
    <w:rsid w:val="009A6E93"/>
    <w:rsid w:val="009A74BE"/>
    <w:rsid w:val="009B1739"/>
    <w:rsid w:val="009B28B2"/>
    <w:rsid w:val="009B4F58"/>
    <w:rsid w:val="009B67B0"/>
    <w:rsid w:val="009B72F8"/>
    <w:rsid w:val="009B7D53"/>
    <w:rsid w:val="009C1EE4"/>
    <w:rsid w:val="009C5BA7"/>
    <w:rsid w:val="009D149B"/>
    <w:rsid w:val="009D3D12"/>
    <w:rsid w:val="009D7413"/>
    <w:rsid w:val="009D7ED5"/>
    <w:rsid w:val="009E1FB1"/>
    <w:rsid w:val="009E3692"/>
    <w:rsid w:val="009E374F"/>
    <w:rsid w:val="009E3CFC"/>
    <w:rsid w:val="009E4143"/>
    <w:rsid w:val="009E43F4"/>
    <w:rsid w:val="009E507C"/>
    <w:rsid w:val="009E59CA"/>
    <w:rsid w:val="009E7A37"/>
    <w:rsid w:val="009F0BA9"/>
    <w:rsid w:val="009F1864"/>
    <w:rsid w:val="009F3B82"/>
    <w:rsid w:val="009F4165"/>
    <w:rsid w:val="009F481D"/>
    <w:rsid w:val="009F5223"/>
    <w:rsid w:val="009F5573"/>
    <w:rsid w:val="009F5D4B"/>
    <w:rsid w:val="009F6EEA"/>
    <w:rsid w:val="009F7ABA"/>
    <w:rsid w:val="00A014B6"/>
    <w:rsid w:val="00A015C7"/>
    <w:rsid w:val="00A01BFB"/>
    <w:rsid w:val="00A03374"/>
    <w:rsid w:val="00A03E5D"/>
    <w:rsid w:val="00A07703"/>
    <w:rsid w:val="00A07B54"/>
    <w:rsid w:val="00A104F0"/>
    <w:rsid w:val="00A10A49"/>
    <w:rsid w:val="00A262E3"/>
    <w:rsid w:val="00A265C7"/>
    <w:rsid w:val="00A31DAC"/>
    <w:rsid w:val="00A35A63"/>
    <w:rsid w:val="00A433E2"/>
    <w:rsid w:val="00A44FA0"/>
    <w:rsid w:val="00A45A91"/>
    <w:rsid w:val="00A46B60"/>
    <w:rsid w:val="00A474BA"/>
    <w:rsid w:val="00A547C6"/>
    <w:rsid w:val="00A54D40"/>
    <w:rsid w:val="00A60316"/>
    <w:rsid w:val="00A60463"/>
    <w:rsid w:val="00A75123"/>
    <w:rsid w:val="00A77829"/>
    <w:rsid w:val="00A90127"/>
    <w:rsid w:val="00A9041E"/>
    <w:rsid w:val="00A91408"/>
    <w:rsid w:val="00A91D97"/>
    <w:rsid w:val="00A92E52"/>
    <w:rsid w:val="00A93FC6"/>
    <w:rsid w:val="00A95D78"/>
    <w:rsid w:val="00A96258"/>
    <w:rsid w:val="00A974BF"/>
    <w:rsid w:val="00A97780"/>
    <w:rsid w:val="00AA0D98"/>
    <w:rsid w:val="00AA146A"/>
    <w:rsid w:val="00AA29AA"/>
    <w:rsid w:val="00AA566B"/>
    <w:rsid w:val="00AA7B81"/>
    <w:rsid w:val="00AB2BBE"/>
    <w:rsid w:val="00AB5BE4"/>
    <w:rsid w:val="00AB71BA"/>
    <w:rsid w:val="00AB7F62"/>
    <w:rsid w:val="00AC0669"/>
    <w:rsid w:val="00AC2241"/>
    <w:rsid w:val="00AD085D"/>
    <w:rsid w:val="00AD307B"/>
    <w:rsid w:val="00AD481C"/>
    <w:rsid w:val="00AD602E"/>
    <w:rsid w:val="00AD61DB"/>
    <w:rsid w:val="00AE1952"/>
    <w:rsid w:val="00AE43D2"/>
    <w:rsid w:val="00AE5AD6"/>
    <w:rsid w:val="00AE71B2"/>
    <w:rsid w:val="00AE7DC5"/>
    <w:rsid w:val="00AF037F"/>
    <w:rsid w:val="00AF1DA4"/>
    <w:rsid w:val="00AF2A99"/>
    <w:rsid w:val="00AF6303"/>
    <w:rsid w:val="00AF6D1B"/>
    <w:rsid w:val="00AF72F9"/>
    <w:rsid w:val="00B0160E"/>
    <w:rsid w:val="00B0170B"/>
    <w:rsid w:val="00B0287C"/>
    <w:rsid w:val="00B0321F"/>
    <w:rsid w:val="00B1096B"/>
    <w:rsid w:val="00B109C2"/>
    <w:rsid w:val="00B1199F"/>
    <w:rsid w:val="00B14E57"/>
    <w:rsid w:val="00B16428"/>
    <w:rsid w:val="00B20393"/>
    <w:rsid w:val="00B22BA1"/>
    <w:rsid w:val="00B24737"/>
    <w:rsid w:val="00B24AEF"/>
    <w:rsid w:val="00B24BCC"/>
    <w:rsid w:val="00B306AF"/>
    <w:rsid w:val="00B362AB"/>
    <w:rsid w:val="00B402CC"/>
    <w:rsid w:val="00B404F9"/>
    <w:rsid w:val="00B4063B"/>
    <w:rsid w:val="00B4200D"/>
    <w:rsid w:val="00B43913"/>
    <w:rsid w:val="00B44CAD"/>
    <w:rsid w:val="00B452AB"/>
    <w:rsid w:val="00B458F2"/>
    <w:rsid w:val="00B46132"/>
    <w:rsid w:val="00B462EF"/>
    <w:rsid w:val="00B618D9"/>
    <w:rsid w:val="00B618FC"/>
    <w:rsid w:val="00B61A84"/>
    <w:rsid w:val="00B668C1"/>
    <w:rsid w:val="00B70766"/>
    <w:rsid w:val="00B74901"/>
    <w:rsid w:val="00B76889"/>
    <w:rsid w:val="00B800D3"/>
    <w:rsid w:val="00B826D7"/>
    <w:rsid w:val="00B8462D"/>
    <w:rsid w:val="00B87654"/>
    <w:rsid w:val="00B87B14"/>
    <w:rsid w:val="00B87D7E"/>
    <w:rsid w:val="00BA27ED"/>
    <w:rsid w:val="00BA4169"/>
    <w:rsid w:val="00BA4995"/>
    <w:rsid w:val="00BA573E"/>
    <w:rsid w:val="00BA5BAE"/>
    <w:rsid w:val="00BA6EB1"/>
    <w:rsid w:val="00BA7A07"/>
    <w:rsid w:val="00BB1DEC"/>
    <w:rsid w:val="00BB6989"/>
    <w:rsid w:val="00BB7EE9"/>
    <w:rsid w:val="00BC15DD"/>
    <w:rsid w:val="00BC1B41"/>
    <w:rsid w:val="00BC26FA"/>
    <w:rsid w:val="00BC3786"/>
    <w:rsid w:val="00BC436B"/>
    <w:rsid w:val="00BD12BF"/>
    <w:rsid w:val="00BD156A"/>
    <w:rsid w:val="00BD500F"/>
    <w:rsid w:val="00BE0B9F"/>
    <w:rsid w:val="00BF2955"/>
    <w:rsid w:val="00BF2AD0"/>
    <w:rsid w:val="00BF3634"/>
    <w:rsid w:val="00C0044C"/>
    <w:rsid w:val="00C05339"/>
    <w:rsid w:val="00C066A8"/>
    <w:rsid w:val="00C06826"/>
    <w:rsid w:val="00C118D7"/>
    <w:rsid w:val="00C12D32"/>
    <w:rsid w:val="00C13481"/>
    <w:rsid w:val="00C144E8"/>
    <w:rsid w:val="00C1638E"/>
    <w:rsid w:val="00C20E9A"/>
    <w:rsid w:val="00C249BC"/>
    <w:rsid w:val="00C25713"/>
    <w:rsid w:val="00C257EE"/>
    <w:rsid w:val="00C30916"/>
    <w:rsid w:val="00C31681"/>
    <w:rsid w:val="00C35602"/>
    <w:rsid w:val="00C3688C"/>
    <w:rsid w:val="00C470C3"/>
    <w:rsid w:val="00C50BDA"/>
    <w:rsid w:val="00C510FB"/>
    <w:rsid w:val="00C51F22"/>
    <w:rsid w:val="00C60D67"/>
    <w:rsid w:val="00C66019"/>
    <w:rsid w:val="00C82CA2"/>
    <w:rsid w:val="00C83861"/>
    <w:rsid w:val="00C8392A"/>
    <w:rsid w:val="00C83D57"/>
    <w:rsid w:val="00C843BC"/>
    <w:rsid w:val="00C8580B"/>
    <w:rsid w:val="00C86991"/>
    <w:rsid w:val="00C8774D"/>
    <w:rsid w:val="00C901A9"/>
    <w:rsid w:val="00C94B5F"/>
    <w:rsid w:val="00C95D9D"/>
    <w:rsid w:val="00C97A31"/>
    <w:rsid w:val="00CA14E7"/>
    <w:rsid w:val="00CA7111"/>
    <w:rsid w:val="00CB2007"/>
    <w:rsid w:val="00CB3121"/>
    <w:rsid w:val="00CB529A"/>
    <w:rsid w:val="00CC1AF3"/>
    <w:rsid w:val="00CC31D5"/>
    <w:rsid w:val="00CC43B3"/>
    <w:rsid w:val="00CD0B3D"/>
    <w:rsid w:val="00CD4C13"/>
    <w:rsid w:val="00CD6B04"/>
    <w:rsid w:val="00CD7684"/>
    <w:rsid w:val="00CE1C60"/>
    <w:rsid w:val="00CE383B"/>
    <w:rsid w:val="00CE7522"/>
    <w:rsid w:val="00CF0675"/>
    <w:rsid w:val="00CF1A14"/>
    <w:rsid w:val="00CF3013"/>
    <w:rsid w:val="00D00F24"/>
    <w:rsid w:val="00D0635C"/>
    <w:rsid w:val="00D0699A"/>
    <w:rsid w:val="00D06D1B"/>
    <w:rsid w:val="00D15C5C"/>
    <w:rsid w:val="00D213BD"/>
    <w:rsid w:val="00D22C5C"/>
    <w:rsid w:val="00D303C0"/>
    <w:rsid w:val="00D31699"/>
    <w:rsid w:val="00D33D37"/>
    <w:rsid w:val="00D3507B"/>
    <w:rsid w:val="00D35B12"/>
    <w:rsid w:val="00D3614C"/>
    <w:rsid w:val="00D3741E"/>
    <w:rsid w:val="00D41FB3"/>
    <w:rsid w:val="00D44686"/>
    <w:rsid w:val="00D45278"/>
    <w:rsid w:val="00D452DE"/>
    <w:rsid w:val="00D45AAC"/>
    <w:rsid w:val="00D45E88"/>
    <w:rsid w:val="00D522BD"/>
    <w:rsid w:val="00D53813"/>
    <w:rsid w:val="00D57B2C"/>
    <w:rsid w:val="00D6078F"/>
    <w:rsid w:val="00D626EE"/>
    <w:rsid w:val="00D629D2"/>
    <w:rsid w:val="00D63E2C"/>
    <w:rsid w:val="00D67114"/>
    <w:rsid w:val="00D70695"/>
    <w:rsid w:val="00D734AF"/>
    <w:rsid w:val="00D73AFF"/>
    <w:rsid w:val="00D75220"/>
    <w:rsid w:val="00D7546B"/>
    <w:rsid w:val="00D85B3A"/>
    <w:rsid w:val="00D87131"/>
    <w:rsid w:val="00D9089B"/>
    <w:rsid w:val="00D90E4F"/>
    <w:rsid w:val="00D91886"/>
    <w:rsid w:val="00D94055"/>
    <w:rsid w:val="00D97C26"/>
    <w:rsid w:val="00DA057B"/>
    <w:rsid w:val="00DA2CB7"/>
    <w:rsid w:val="00DA3B24"/>
    <w:rsid w:val="00DB5592"/>
    <w:rsid w:val="00DB5DC0"/>
    <w:rsid w:val="00DB766C"/>
    <w:rsid w:val="00DC42AA"/>
    <w:rsid w:val="00DC506D"/>
    <w:rsid w:val="00DC5650"/>
    <w:rsid w:val="00DC7925"/>
    <w:rsid w:val="00DD0E11"/>
    <w:rsid w:val="00DD1EBB"/>
    <w:rsid w:val="00DD5885"/>
    <w:rsid w:val="00DE3421"/>
    <w:rsid w:val="00DE56DD"/>
    <w:rsid w:val="00DF248A"/>
    <w:rsid w:val="00DF31B4"/>
    <w:rsid w:val="00DF3D08"/>
    <w:rsid w:val="00DF46D9"/>
    <w:rsid w:val="00E0460F"/>
    <w:rsid w:val="00E0773E"/>
    <w:rsid w:val="00E07D37"/>
    <w:rsid w:val="00E1346A"/>
    <w:rsid w:val="00E1373B"/>
    <w:rsid w:val="00E16EFB"/>
    <w:rsid w:val="00E20156"/>
    <w:rsid w:val="00E26245"/>
    <w:rsid w:val="00E269C9"/>
    <w:rsid w:val="00E300E1"/>
    <w:rsid w:val="00E342E9"/>
    <w:rsid w:val="00E379D8"/>
    <w:rsid w:val="00E4205F"/>
    <w:rsid w:val="00E50A12"/>
    <w:rsid w:val="00E517BB"/>
    <w:rsid w:val="00E52299"/>
    <w:rsid w:val="00E539A9"/>
    <w:rsid w:val="00E539E8"/>
    <w:rsid w:val="00E53EAD"/>
    <w:rsid w:val="00E56355"/>
    <w:rsid w:val="00E5649C"/>
    <w:rsid w:val="00E579D7"/>
    <w:rsid w:val="00E60331"/>
    <w:rsid w:val="00E630DA"/>
    <w:rsid w:val="00E659C4"/>
    <w:rsid w:val="00E6730A"/>
    <w:rsid w:val="00E71B68"/>
    <w:rsid w:val="00E725D6"/>
    <w:rsid w:val="00E72606"/>
    <w:rsid w:val="00E76A27"/>
    <w:rsid w:val="00E77126"/>
    <w:rsid w:val="00E91353"/>
    <w:rsid w:val="00E92C28"/>
    <w:rsid w:val="00E92C42"/>
    <w:rsid w:val="00E949FE"/>
    <w:rsid w:val="00E96177"/>
    <w:rsid w:val="00EA6353"/>
    <w:rsid w:val="00EB0559"/>
    <w:rsid w:val="00EB0CDF"/>
    <w:rsid w:val="00EC0CC2"/>
    <w:rsid w:val="00EC1241"/>
    <w:rsid w:val="00EC2298"/>
    <w:rsid w:val="00EC4CE1"/>
    <w:rsid w:val="00EC65CA"/>
    <w:rsid w:val="00EC758F"/>
    <w:rsid w:val="00ED1B20"/>
    <w:rsid w:val="00ED20A6"/>
    <w:rsid w:val="00ED229D"/>
    <w:rsid w:val="00EE2F23"/>
    <w:rsid w:val="00EE4F5C"/>
    <w:rsid w:val="00EE6CDC"/>
    <w:rsid w:val="00EE7C38"/>
    <w:rsid w:val="00EF1CF3"/>
    <w:rsid w:val="00EF1D72"/>
    <w:rsid w:val="00EF2FB0"/>
    <w:rsid w:val="00EF3FCB"/>
    <w:rsid w:val="00EF6391"/>
    <w:rsid w:val="00F00F8F"/>
    <w:rsid w:val="00F027B9"/>
    <w:rsid w:val="00F04073"/>
    <w:rsid w:val="00F10719"/>
    <w:rsid w:val="00F1185D"/>
    <w:rsid w:val="00F13AF9"/>
    <w:rsid w:val="00F165CD"/>
    <w:rsid w:val="00F16C0E"/>
    <w:rsid w:val="00F17A1E"/>
    <w:rsid w:val="00F17DDA"/>
    <w:rsid w:val="00F2625C"/>
    <w:rsid w:val="00F34546"/>
    <w:rsid w:val="00F35B09"/>
    <w:rsid w:val="00F400AD"/>
    <w:rsid w:val="00F45041"/>
    <w:rsid w:val="00F47C01"/>
    <w:rsid w:val="00F5038E"/>
    <w:rsid w:val="00F5040D"/>
    <w:rsid w:val="00F67EBC"/>
    <w:rsid w:val="00F72DD4"/>
    <w:rsid w:val="00F7727C"/>
    <w:rsid w:val="00F77BEC"/>
    <w:rsid w:val="00F84734"/>
    <w:rsid w:val="00F849CD"/>
    <w:rsid w:val="00F86442"/>
    <w:rsid w:val="00F86F7B"/>
    <w:rsid w:val="00F90D0F"/>
    <w:rsid w:val="00F9275C"/>
    <w:rsid w:val="00F93588"/>
    <w:rsid w:val="00F94889"/>
    <w:rsid w:val="00F949B5"/>
    <w:rsid w:val="00F94ECF"/>
    <w:rsid w:val="00F96E28"/>
    <w:rsid w:val="00FA0960"/>
    <w:rsid w:val="00FA0BD9"/>
    <w:rsid w:val="00FA1BDA"/>
    <w:rsid w:val="00FB2B02"/>
    <w:rsid w:val="00FB4BEF"/>
    <w:rsid w:val="00FB6CB4"/>
    <w:rsid w:val="00FB709F"/>
    <w:rsid w:val="00FB7703"/>
    <w:rsid w:val="00FC0376"/>
    <w:rsid w:val="00FC1D64"/>
    <w:rsid w:val="00FC20AC"/>
    <w:rsid w:val="00FC26DC"/>
    <w:rsid w:val="00FC2943"/>
    <w:rsid w:val="00FD297A"/>
    <w:rsid w:val="00FD4BCF"/>
    <w:rsid w:val="00FD5386"/>
    <w:rsid w:val="00FD6D03"/>
    <w:rsid w:val="00FE112E"/>
    <w:rsid w:val="00FE1986"/>
    <w:rsid w:val="00FE2258"/>
    <w:rsid w:val="00FE3AFB"/>
    <w:rsid w:val="00FE3EDF"/>
    <w:rsid w:val="00FE4536"/>
    <w:rsid w:val="00FE6115"/>
    <w:rsid w:val="00FE71D6"/>
    <w:rsid w:val="00FF2478"/>
    <w:rsid w:val="00FF24C1"/>
    <w:rsid w:val="00FF3099"/>
    <w:rsid w:val="00FF5C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6C5320"/>
    <w:rPr>
      <w:color w:val="800080" w:themeColor="followedHyperlink"/>
      <w:u w:val="single"/>
    </w:rPr>
  </w:style>
  <w:style w:type="paragraph" w:styleId="Revisione">
    <w:name w:val="Revision"/>
    <w:hidden/>
    <w:uiPriority w:val="99"/>
    <w:semiHidden/>
    <w:rsid w:val="002B4DC0"/>
    <w:rPr>
      <w:rFonts w:ascii="Calibri" w:eastAsiaTheme="minorHAnsi" w:hAnsi="Calibri"/>
      <w:sz w:val="22"/>
      <w:szCs w:val="22"/>
      <w:lang w:eastAsia="en-US"/>
    </w:rPr>
  </w:style>
  <w:style w:type="paragraph" w:customStyle="1" w:styleId="Pa0">
    <w:name w:val="Pa0"/>
    <w:basedOn w:val="Default"/>
    <w:next w:val="Default"/>
    <w:uiPriority w:val="99"/>
    <w:rsid w:val="00C30916"/>
    <w:pPr>
      <w:spacing w:line="211" w:lineRule="atLeast"/>
    </w:pPr>
    <w:rPr>
      <w:rFonts w:ascii="Lidl Font Pro" w:hAnsi="Lidl Font Pro" w:cs="Times New Roman"/>
      <w:color w:val="auto"/>
    </w:rPr>
  </w:style>
  <w:style w:type="character" w:styleId="Menzionenonrisolta">
    <w:name w:val="Unresolved Mention"/>
    <w:basedOn w:val="Carpredefinitoparagrafo"/>
    <w:uiPriority w:val="99"/>
    <w:semiHidden/>
    <w:unhideWhenUsed/>
    <w:rsid w:val="003F0B5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80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91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675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2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360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1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909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052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4576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050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490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9938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2377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742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2786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777259">
                          <w:marLeft w:val="0"/>
                          <w:marRight w:val="12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0037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519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67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4442163">
                                  <w:marLeft w:val="0"/>
                                  <w:marRight w:val="120"/>
                                  <w:marTop w:val="12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092411">
                                      <w:marLeft w:val="0"/>
                                      <w:marRight w:val="0"/>
                                      <w:marTop w:val="60"/>
                                      <w:marBottom w:val="7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04981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4687418">
                                  <w:marLeft w:val="0"/>
                                  <w:marRight w:val="0"/>
                                  <w:marTop w:val="7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4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954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19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1888255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46912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619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76942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160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781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982798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864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962708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29212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39907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4052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004820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0026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9226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ECECEC"/>
                <w:right w:val="none" w:sz="0" w:space="0" w:color="auto"/>
              </w:divBdr>
              <w:divsChild>
                <w:div w:id="576012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324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5156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596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2093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58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86524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1080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82744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397106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7880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058803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806644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6315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0175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64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0061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5621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2581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2238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625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775522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72776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06905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8230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765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820021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754773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87626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31506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986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6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BE777B-3C2B-4389-9656-54D53EA2BD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schemas.microsoft.com/office/infopath/2007/PartnerControls"/>
    <ds:schemaRef ds:uri="fcf04dab-dc09-4c96-8051-2bc2fa59da3e"/>
  </ds:schemaRefs>
</ds:datastoreItem>
</file>

<file path=customXml/itemProps4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Chiara Steiner</cp:lastModifiedBy>
  <cp:revision>61</cp:revision>
  <cp:lastPrinted>2023-02-21T13:58:00Z</cp:lastPrinted>
  <dcterms:created xsi:type="dcterms:W3CDTF">2023-11-02T11:18:00Z</dcterms:created>
  <dcterms:modified xsi:type="dcterms:W3CDTF">2024-02-22T10:48:00Z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  <property fmtid="{D5CDD505-2E9C-101B-9397-08002B2CF9AE}" pid="3" name="MSIP_Label_ba5d11a1-6d11-47b2-81cf-3aeca63a1b8f_Enabled">
    <vt:lpwstr>true</vt:lpwstr>
  </property>
  <property fmtid="{D5CDD505-2E9C-101B-9397-08002B2CF9AE}" pid="4" name="MSIP_Label_ba5d11a1-6d11-47b2-81cf-3aeca63a1b8f_SetDate">
    <vt:lpwstr>2023-09-29T14:19:12Z</vt:lpwstr>
  </property>
  <property fmtid="{D5CDD505-2E9C-101B-9397-08002B2CF9AE}" pid="5" name="MSIP_Label_ba5d11a1-6d11-47b2-81cf-3aeca63a1b8f_Method">
    <vt:lpwstr>Privileged</vt:lpwstr>
  </property>
  <property fmtid="{D5CDD505-2E9C-101B-9397-08002B2CF9AE}" pid="6" name="MSIP_Label_ba5d11a1-6d11-47b2-81cf-3aeca63a1b8f_Name">
    <vt:lpwstr>Public</vt:lpwstr>
  </property>
  <property fmtid="{D5CDD505-2E9C-101B-9397-08002B2CF9AE}" pid="7" name="MSIP_Label_ba5d11a1-6d11-47b2-81cf-3aeca63a1b8f_SiteId">
    <vt:lpwstr>d04f4717-5a6e-4b98-b3f9-6918e0385f4c</vt:lpwstr>
  </property>
  <property fmtid="{D5CDD505-2E9C-101B-9397-08002B2CF9AE}" pid="8" name="MSIP_Label_ba5d11a1-6d11-47b2-81cf-3aeca63a1b8f_ActionId">
    <vt:lpwstr>0ac70b17-b994-4eed-ad1b-db45e3e8f31c</vt:lpwstr>
  </property>
  <property fmtid="{D5CDD505-2E9C-101B-9397-08002B2CF9AE}" pid="9" name="MSIP_Label_ba5d11a1-6d11-47b2-81cf-3aeca63a1b8f_ContentBits">
    <vt:lpwstr>0</vt:lpwstr>
  </property>
</Properties>
</file>